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673" w:rsidRDefault="00E64673">
      <w:pPr>
        <w:spacing w:after="160" w:line="259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rFonts w:ascii="Arial" w:hAnsi="Arial" w:cs="Arial"/>
          <w:bCs/>
          <w:noProof/>
          <w:color w:val="000000"/>
          <w:lang w:eastAsia="ru-RU"/>
        </w:rPr>
        <w:drawing>
          <wp:inline distT="0" distB="0" distL="0" distR="0" wp14:anchorId="5BA980EA">
            <wp:extent cx="9785445" cy="6793649"/>
            <wp:effectExtent l="0" t="0" r="635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459" cy="680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51AC8" w:rsidRPr="004909B1" w:rsidRDefault="00651AC8" w:rsidP="00651AC8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4909B1">
        <w:rPr>
          <w:rFonts w:ascii="Arial" w:hAnsi="Arial" w:cs="Arial"/>
          <w:bCs/>
          <w:color w:val="000000"/>
        </w:rPr>
        <w:lastRenderedPageBreak/>
        <w:t>РАБОЧАЯ ПРОГРАММА</w:t>
      </w:r>
      <w:r w:rsidR="00E64673">
        <w:rPr>
          <w:rFonts w:ascii="Arial" w:hAnsi="Arial" w:cs="Arial"/>
          <w:bCs/>
          <w:color w:val="000000"/>
        </w:rPr>
        <w:t xml:space="preserve"> по литературе, 7 класс</w:t>
      </w:r>
    </w:p>
    <w:p w:rsidR="00651AC8" w:rsidRPr="004909B1" w:rsidRDefault="00651AC8" w:rsidP="00651AC8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651AC8" w:rsidRPr="004909B1" w:rsidRDefault="00651AC8" w:rsidP="00651AC8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651AC8" w:rsidRPr="004909B1" w:rsidRDefault="00A27ED7" w:rsidP="00A27ED7">
      <w:pPr>
        <w:pStyle w:val="a4"/>
        <w:numPr>
          <w:ilvl w:val="0"/>
          <w:numId w:val="7"/>
        </w:numPr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Планируемые </w:t>
      </w:r>
      <w:r w:rsidR="00651AC8" w:rsidRPr="004909B1">
        <w:rPr>
          <w:rFonts w:ascii="Arial" w:hAnsi="Arial" w:cs="Arial"/>
          <w:b/>
          <w:bCs/>
          <w:color w:val="000000"/>
        </w:rPr>
        <w:t>результаты освоения учебного</w:t>
      </w:r>
      <w:r>
        <w:rPr>
          <w:rFonts w:ascii="Arial" w:hAnsi="Arial" w:cs="Arial"/>
          <w:b/>
          <w:bCs/>
          <w:color w:val="000000"/>
        </w:rPr>
        <w:t xml:space="preserve"> </w:t>
      </w:r>
      <w:r w:rsidR="00E64673">
        <w:rPr>
          <w:rFonts w:ascii="Arial" w:hAnsi="Arial" w:cs="Arial"/>
          <w:b/>
          <w:bCs/>
          <w:color w:val="000000"/>
        </w:rPr>
        <w:t xml:space="preserve">предмета, </w:t>
      </w:r>
      <w:r w:rsidR="00E64673" w:rsidRPr="004909B1">
        <w:rPr>
          <w:rFonts w:ascii="Arial" w:hAnsi="Arial" w:cs="Arial"/>
          <w:b/>
          <w:bCs/>
          <w:color w:val="000000"/>
        </w:rPr>
        <w:t>курса</w:t>
      </w:r>
    </w:p>
    <w:p w:rsidR="00651AC8" w:rsidRPr="004909B1" w:rsidRDefault="00651AC8" w:rsidP="00651AC8">
      <w:pPr>
        <w:pStyle w:val="a4"/>
        <w:spacing w:before="0" w:beforeAutospacing="0" w:after="0" w:afterAutospacing="0"/>
        <w:rPr>
          <w:rFonts w:ascii="Arial" w:hAnsi="Arial" w:cs="Arial"/>
          <w:color w:val="000000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Ученик научится: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 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воспринимать художественный текст как произведение искусства, послание автора читателю, современнику и потомку;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определять для себя актуальную и перспективную цель чтения художественной литературы; выбирать произведения для самостоятельного чтения;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определять актуальность произведений для читателей разных поколений и вступать в диалог с другими читателями;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создавать собственный текст аналитического и интерпретирующего характера в различных форматах;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сопоставлять произведение словесного искусства и его воплощение в других искусствах;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работать с разными источниками информации и владеть основными способами её обработки и презентации;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фольклорное произведение и его интерпретацию средствами других искусств (иллюстрация, мультипликация, художественный фильм);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• видеть черты русского национального характера в героях </w:t>
      </w:r>
      <w:proofErr w:type="gramStart"/>
      <w:r w:rsidRPr="004909B1">
        <w:rPr>
          <w:rFonts w:ascii="Arial" w:hAnsi="Arial" w:cs="Arial"/>
          <w:sz w:val="24"/>
          <w:szCs w:val="24"/>
        </w:rPr>
        <w:t>произведений  русской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литературы;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целенаправленно использовать малые фольклорные жанры в своих устных и письменных высказываниях;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выразительно читать;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сопоставлять произведения смежных жанров (былина и предание, былина и миф, былина и волшебная сказка и т.п.);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характеризовать отдельный персонаж и средства создания его образа, владеть навыками сопоставительной характеристики персонажей.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Ученик получит возможность научиться: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выбирать путь анализа произведения, адекватный жанрово-родовой природе художественного текста;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lastRenderedPageBreak/>
        <w:t>• дифференцировать элементы поэтики художественного текста, видеть их художественную и смысловую функцию;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оценивать интерпретацию художественного текста, созданную средствами других искусств;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создавать собственную интерпретацию изученного текста средствами других искусств;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вести самостоятельную проектно-исследовательскую деятельность и оформлять её результаты в разных форматах (работа исследовательского характера, проект).</w:t>
      </w:r>
    </w:p>
    <w:p w:rsidR="00651AC8" w:rsidRPr="004909B1" w:rsidRDefault="00651AC8" w:rsidP="00651AC8">
      <w:pPr>
        <w:pStyle w:val="a4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</w:p>
    <w:p w:rsidR="00651AC8" w:rsidRPr="004909B1" w:rsidRDefault="00651AC8" w:rsidP="00651AC8">
      <w:pPr>
        <w:pStyle w:val="a4"/>
        <w:spacing w:before="0" w:beforeAutospacing="0" w:after="0" w:afterAutospacing="0"/>
        <w:rPr>
          <w:rFonts w:ascii="Arial" w:hAnsi="Arial" w:cs="Arial"/>
          <w:color w:val="000000"/>
        </w:rPr>
      </w:pPr>
      <w:r w:rsidRPr="004909B1">
        <w:rPr>
          <w:rFonts w:ascii="Arial" w:hAnsi="Arial" w:cs="Arial"/>
          <w:color w:val="000000"/>
        </w:rPr>
        <w:t>Результатом освоения программы являются </w:t>
      </w:r>
      <w:r w:rsidRPr="004909B1">
        <w:rPr>
          <w:rFonts w:ascii="Arial" w:hAnsi="Arial" w:cs="Arial"/>
          <w:b/>
          <w:bCs/>
          <w:color w:val="000000"/>
        </w:rPr>
        <w:t xml:space="preserve">личностные, </w:t>
      </w:r>
      <w:proofErr w:type="spellStart"/>
      <w:r w:rsidRPr="004909B1">
        <w:rPr>
          <w:rFonts w:ascii="Arial" w:hAnsi="Arial" w:cs="Arial"/>
          <w:b/>
          <w:bCs/>
          <w:color w:val="000000"/>
        </w:rPr>
        <w:t>метапредметные</w:t>
      </w:r>
      <w:r w:rsidRPr="004909B1">
        <w:rPr>
          <w:rFonts w:ascii="Arial" w:hAnsi="Arial" w:cs="Arial"/>
          <w:color w:val="000000"/>
        </w:rPr>
        <w:t>универсальные</w:t>
      </w:r>
      <w:proofErr w:type="spellEnd"/>
      <w:r w:rsidRPr="004909B1">
        <w:rPr>
          <w:rFonts w:ascii="Arial" w:hAnsi="Arial" w:cs="Arial"/>
          <w:color w:val="000000"/>
        </w:rPr>
        <w:t xml:space="preserve"> учебные действия и </w:t>
      </w:r>
      <w:r w:rsidRPr="004909B1">
        <w:rPr>
          <w:rFonts w:ascii="Arial" w:hAnsi="Arial" w:cs="Arial"/>
          <w:b/>
          <w:bCs/>
          <w:color w:val="000000"/>
        </w:rPr>
        <w:t>предметные</w:t>
      </w:r>
      <w:r w:rsidRPr="004909B1">
        <w:rPr>
          <w:rFonts w:ascii="Arial" w:hAnsi="Arial" w:cs="Arial"/>
          <w:color w:val="000000"/>
        </w:rPr>
        <w:t xml:space="preserve"> знания и </w:t>
      </w:r>
      <w:proofErr w:type="gramStart"/>
      <w:r w:rsidRPr="004909B1">
        <w:rPr>
          <w:rFonts w:ascii="Arial" w:hAnsi="Arial" w:cs="Arial"/>
          <w:color w:val="000000"/>
        </w:rPr>
        <w:t>умения</w:t>
      </w:r>
      <w:proofErr w:type="gramEnd"/>
      <w:r w:rsidRPr="004909B1">
        <w:rPr>
          <w:rFonts w:ascii="Arial" w:hAnsi="Arial" w:cs="Arial"/>
          <w:color w:val="000000"/>
        </w:rPr>
        <w:t xml:space="preserve"> которые представлены в обобщенном виде:</w:t>
      </w:r>
    </w:p>
    <w:p w:rsidR="00651AC8" w:rsidRPr="004909B1" w:rsidRDefault="00651AC8" w:rsidP="00651A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 xml:space="preserve">Личностные, </w:t>
      </w:r>
      <w:proofErr w:type="spellStart"/>
      <w:r w:rsidRPr="004909B1">
        <w:rPr>
          <w:rFonts w:ascii="Arial" w:hAnsi="Arial" w:cs="Arial"/>
          <w:b/>
          <w:sz w:val="24"/>
          <w:szCs w:val="24"/>
        </w:rPr>
        <w:t>метапредметные</w:t>
      </w:r>
      <w:proofErr w:type="spellEnd"/>
      <w:r w:rsidRPr="004909B1">
        <w:rPr>
          <w:rFonts w:ascii="Arial" w:hAnsi="Arial" w:cs="Arial"/>
          <w:b/>
          <w:sz w:val="24"/>
          <w:szCs w:val="24"/>
        </w:rPr>
        <w:t xml:space="preserve"> и предметные результаты освоения курса</w:t>
      </w:r>
    </w:p>
    <w:p w:rsidR="00651AC8" w:rsidRPr="004909B1" w:rsidRDefault="00651AC8" w:rsidP="00651AC8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Личностными</w:t>
      </w:r>
      <w:r w:rsidRPr="004909B1">
        <w:rPr>
          <w:rFonts w:ascii="Arial" w:hAnsi="Arial" w:cs="Arial"/>
          <w:sz w:val="24"/>
          <w:szCs w:val="24"/>
        </w:rPr>
        <w:t xml:space="preserve"> результатами выпускников основной школы, формируемыми при изучении предмета «Литература», являются: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совершенствование духовно-нравственных качеств личности;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воспитание российской гражданской идентичности, чувства любви к многонациональному Отечеству, 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уважительного отношения к русской литературе; 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формирование ответственного отношения к учению, </w:t>
      </w:r>
      <w:proofErr w:type="gramStart"/>
      <w:r w:rsidRPr="004909B1">
        <w:rPr>
          <w:rFonts w:ascii="Arial" w:hAnsi="Arial" w:cs="Arial"/>
          <w:sz w:val="24"/>
          <w:szCs w:val="24"/>
        </w:rPr>
        <w:t>готовности и способности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мира, готовности и способности вести диалог с другими людьми и достигать в нем взаимопонимания;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lastRenderedPageBreak/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видах деятельности;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формирование позитивного отношения к здоровому и безопасному образу жизни;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значение семьи в жизни человека и общества, уважительное и заботливое отношение к членам своей семьи;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651AC8" w:rsidRPr="004909B1" w:rsidRDefault="00651AC8" w:rsidP="00651AC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совершенствование духовно-нравственных качеств личности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устанавливать поле читательских ассоциаций, отбирать произведения для чтения.</w:t>
      </w:r>
    </w:p>
    <w:p w:rsidR="00651AC8" w:rsidRPr="004909B1" w:rsidRDefault="00651AC8" w:rsidP="00651AC8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4909B1">
        <w:rPr>
          <w:rFonts w:ascii="Arial" w:hAnsi="Arial" w:cs="Arial"/>
          <w:b/>
          <w:sz w:val="24"/>
          <w:szCs w:val="24"/>
        </w:rPr>
        <w:t>Метапредметные</w:t>
      </w:r>
      <w:proofErr w:type="spellEnd"/>
      <w:r w:rsidRPr="004909B1">
        <w:rPr>
          <w:rFonts w:ascii="Arial" w:hAnsi="Arial" w:cs="Arial"/>
          <w:b/>
          <w:sz w:val="24"/>
          <w:szCs w:val="24"/>
        </w:rPr>
        <w:t xml:space="preserve"> </w:t>
      </w:r>
      <w:r w:rsidRPr="004909B1">
        <w:rPr>
          <w:rFonts w:ascii="Arial" w:hAnsi="Arial" w:cs="Arial"/>
          <w:sz w:val="24"/>
          <w:szCs w:val="24"/>
        </w:rPr>
        <w:t>результаты изучения предмета «Литература» в основной школе проявляются в: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самостоятельном определении цели своего обучения, постановке и формулировании для себя новых задач в учебе и познавательной деятельности, развивать мотивы и интересы своей познавательной деятельности;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самостоятельном планировании пути достижения целей, в том числе альтернативных, умении осознанно выбирать наиболее эффективные способы решения учебных и познавательных задач;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соотнесении своих действий с планируемыми результатами, осуществлении контроля своей деятельности в процессе достижения результата, определении способов действий в рамках предложенных условий и требований, умении корректировать свои действия в соответствии с изменяющейся </w:t>
      </w:r>
      <w:proofErr w:type="gramStart"/>
      <w:r w:rsidRPr="004909B1">
        <w:rPr>
          <w:rFonts w:ascii="Arial" w:hAnsi="Arial" w:cs="Arial"/>
          <w:sz w:val="24"/>
          <w:szCs w:val="24"/>
        </w:rPr>
        <w:t>ситуации,  оценивать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правильность выполнения учебной задачи, собственные возможности ее решения;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ind w:left="0" w:firstLine="709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умении определять понятия, создавать обобщения, устанавливать аналогии, классифицировать, самостоятельно выбирать основания и критерии для классификации; устанавливать причинно-следственные связи, строить логическое рассуждение, умозаключение и делать выводы;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ind w:left="0" w:firstLine="709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умении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ind w:left="0" w:firstLine="709"/>
        <w:rPr>
          <w:rFonts w:ascii="Arial" w:hAnsi="Arial" w:cs="Arial"/>
          <w:b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умении осознанно использовать речевые средства в соответствии с задачей коммуникации для выражения своих чувств, мыслей и потребностей; осуществлять планирование и регуляцию своей деятельности</w:t>
      </w:r>
      <w:r w:rsidRPr="004909B1">
        <w:rPr>
          <w:rFonts w:ascii="Arial" w:hAnsi="Arial" w:cs="Arial"/>
          <w:b/>
          <w:sz w:val="24"/>
          <w:szCs w:val="24"/>
        </w:rPr>
        <w:t xml:space="preserve">; </w:t>
      </w:r>
      <w:r w:rsidRPr="004909B1">
        <w:rPr>
          <w:rFonts w:ascii="Arial" w:hAnsi="Arial" w:cs="Arial"/>
          <w:sz w:val="24"/>
          <w:szCs w:val="24"/>
        </w:rPr>
        <w:t>владеть устной и письменной речью;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владении основами самоконтроля, самооценки, принятии решений и осуществлении осознанного выбора в учебной и познавательной деятельности;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формировании и развитии компетентности в области использования </w:t>
      </w:r>
      <w:proofErr w:type="spellStart"/>
      <w:r w:rsidRPr="004909B1">
        <w:rPr>
          <w:rFonts w:ascii="Arial" w:hAnsi="Arial" w:cs="Arial"/>
          <w:sz w:val="24"/>
          <w:szCs w:val="24"/>
        </w:rPr>
        <w:t>информационнно</w:t>
      </w:r>
      <w:proofErr w:type="spellEnd"/>
      <w:r w:rsidRPr="004909B1">
        <w:rPr>
          <w:rFonts w:ascii="Arial" w:hAnsi="Arial" w:cs="Arial"/>
          <w:sz w:val="24"/>
          <w:szCs w:val="24"/>
        </w:rPr>
        <w:t>-коммуникационных технологий;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lastRenderedPageBreak/>
        <w:t>формировании и развитии экологического мышления, умения применять его в познавательной, коммуникативной, социальной практике и профессиональной ориентации;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осознании значимости чтения и изучения литературы для своего дальнейшего развития; формировании потребности в систематическом чтении как средстве познания мира и себя в этом мире, гармонизации отношении человека и общества, многоаспектного диалога;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понимании литературы как одной из основных национальных культурных ценностей народа, как особого способа познания жизни;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обеспечении культурной самоидентификации, осознании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воспитании квалифицированного читателя с 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развитии способности понимать литературные художественные произведения, отражающие разные </w:t>
      </w:r>
      <w:proofErr w:type="gramStart"/>
      <w:r w:rsidRPr="004909B1">
        <w:rPr>
          <w:rFonts w:ascii="Arial" w:hAnsi="Arial" w:cs="Arial"/>
          <w:sz w:val="24"/>
          <w:szCs w:val="24"/>
        </w:rPr>
        <w:t>этно-культурные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традиции;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овладении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формировании умения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осмысления;</w:t>
      </w:r>
    </w:p>
    <w:p w:rsidR="00651AC8" w:rsidRPr="004909B1" w:rsidRDefault="00651AC8" w:rsidP="00651AC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умении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умении работать с разными источниками информации, находить ее, анализировать, использовать в самостоятельной деятельности. </w:t>
      </w:r>
      <w:r w:rsidRPr="004909B1">
        <w:rPr>
          <w:rFonts w:ascii="Arial" w:hAnsi="Arial" w:cs="Arial"/>
          <w:sz w:val="24"/>
          <w:szCs w:val="24"/>
        </w:rPr>
        <w:tab/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 xml:space="preserve">Предметные </w:t>
      </w:r>
      <w:r w:rsidRPr="004909B1">
        <w:rPr>
          <w:rFonts w:ascii="Arial" w:hAnsi="Arial" w:cs="Arial"/>
          <w:sz w:val="24"/>
          <w:szCs w:val="24"/>
        </w:rPr>
        <w:t>результаты выпускников основной школы состоят в следующем: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1) в познавательной сфере: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понимание ключевых проблем изученных произведений русского фольклора и фольклора других народов, древнерусской литературы, </w:t>
      </w:r>
      <w:proofErr w:type="gramStart"/>
      <w:r w:rsidRPr="004909B1">
        <w:rPr>
          <w:rFonts w:ascii="Arial" w:hAnsi="Arial" w:cs="Arial"/>
          <w:sz w:val="24"/>
          <w:szCs w:val="24"/>
        </w:rPr>
        <w:t>литературы  XVIII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в., русских писателей XIX —XX вв., литературы народов России и зарубежной литературы;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владение элементарной литературоведческой терминологией при анализе литературного произведения;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2) в ценностно-ориентационной сфере: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формулирование собственного отношения к произведениям русской литературы, их оценка;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собственная интерпретация (в отдельных случаях) изученных литературных произведений;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понимание авторской позиции и свое отношение к ней;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3) в коммуникативной сфере: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восприятие на слух литературных произведений разных жанров, осмысленное чтение и адекватное восприятие;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написание сочинений на темы, связанные с тематикой, проблематикой изученных произведений, классные и домашние творческие работы;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4) в эстетической сфере: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• понимание русского слова в его эстетической функции, роли изобразительно-выразительных языковых средств </w:t>
      </w:r>
      <w:proofErr w:type="gramStart"/>
      <w:r w:rsidRPr="004909B1">
        <w:rPr>
          <w:rFonts w:ascii="Arial" w:hAnsi="Arial" w:cs="Arial"/>
          <w:sz w:val="24"/>
          <w:szCs w:val="24"/>
        </w:rPr>
        <w:t>в  создании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художественных образов литературных произведений.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651AC8" w:rsidRDefault="00651AC8" w:rsidP="00354B21">
      <w:pPr>
        <w:pStyle w:val="a3"/>
        <w:numPr>
          <w:ilvl w:val="0"/>
          <w:numId w:val="7"/>
        </w:num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D24E29">
        <w:rPr>
          <w:rFonts w:ascii="Arial" w:hAnsi="Arial" w:cs="Arial"/>
          <w:b/>
          <w:sz w:val="24"/>
          <w:szCs w:val="24"/>
        </w:rPr>
        <w:t xml:space="preserve">Содержание </w:t>
      </w:r>
    </w:p>
    <w:p w:rsidR="00D24E29" w:rsidRPr="00D24E29" w:rsidRDefault="00D24E29" w:rsidP="00D24E29">
      <w:pPr>
        <w:pStyle w:val="a3"/>
        <w:spacing w:after="0" w:line="240" w:lineRule="auto"/>
        <w:ind w:left="1429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 xml:space="preserve">Введение. </w:t>
      </w:r>
      <w:r w:rsidRPr="004909B1">
        <w:rPr>
          <w:rFonts w:ascii="Arial" w:hAnsi="Arial" w:cs="Arial"/>
          <w:sz w:val="24"/>
          <w:szCs w:val="24"/>
        </w:rPr>
        <w:t>Знакомство со структурой и особенностями учебника. Своеобразие курса. Литературные роды (лирика, эпос, драма). Жанр и жанровое образование. Движение жанров. Личность автора, позиция писателя, труд и творчество, творческая история произведения.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 xml:space="preserve">Из устного народного творчества. </w:t>
      </w:r>
      <w:r w:rsidRPr="004909B1">
        <w:rPr>
          <w:rFonts w:ascii="Arial" w:hAnsi="Arial" w:cs="Arial"/>
          <w:sz w:val="24"/>
          <w:szCs w:val="24"/>
        </w:rPr>
        <w:t xml:space="preserve">Былины. «Святогор и Микула </w:t>
      </w:r>
      <w:proofErr w:type="spellStart"/>
      <w:r w:rsidRPr="004909B1">
        <w:rPr>
          <w:rFonts w:ascii="Arial" w:hAnsi="Arial" w:cs="Arial"/>
          <w:sz w:val="24"/>
          <w:szCs w:val="24"/>
        </w:rPr>
        <w:t>Селянинович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». Воплощение в образе богатыря национального характера: нравственные достоинства героя. Былина «Илья Муромец и Соловей-разбойник». Прославление силы, мужества, справедливости, бескорыстного служения Отечеству. Баллада </w:t>
      </w:r>
      <w:proofErr w:type="spellStart"/>
      <w:r w:rsidRPr="004909B1">
        <w:rPr>
          <w:rFonts w:ascii="Arial" w:hAnsi="Arial" w:cs="Arial"/>
          <w:sz w:val="24"/>
          <w:szCs w:val="24"/>
        </w:rPr>
        <w:t>А.К.Толстого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 «Илья Муромец».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Русские народные песни. Обрядовая поэзия («Девочки, колядки!.., «Наша Масленица дорогая…», «Говорили – сваты на конях будут»); лироэпические песни («Солдатская»). Лирическое и эпическое начало в песне; своеобразие поэтического языка. Многозначность поэтического образа. Быт, нравственные представления и судьба народа в песне.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lastRenderedPageBreak/>
        <w:t xml:space="preserve">Из древнерусской литературы. </w:t>
      </w:r>
      <w:r w:rsidRPr="004909B1">
        <w:rPr>
          <w:rFonts w:ascii="Arial" w:hAnsi="Arial" w:cs="Arial"/>
          <w:sz w:val="24"/>
          <w:szCs w:val="24"/>
        </w:rPr>
        <w:t xml:space="preserve">Из «Повести временных лет» («И вспомнил </w:t>
      </w:r>
      <w:proofErr w:type="gramStart"/>
      <w:r w:rsidRPr="004909B1">
        <w:rPr>
          <w:rFonts w:ascii="Arial" w:hAnsi="Arial" w:cs="Arial"/>
          <w:sz w:val="24"/>
          <w:szCs w:val="24"/>
        </w:rPr>
        <w:t>Олег  коня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своего»),  Поучительный характер  древнерусской литературы, мудрость, преемственность поколений, Любовь к родине,  образованность, твердость духа, религиозность, верность, жертвенность; семейные ценности. Экскурсия в школьный музей. Идеал человека в литературе Древней Руси. «Повесть о Петре и </w:t>
      </w:r>
      <w:proofErr w:type="spellStart"/>
      <w:r w:rsidRPr="004909B1">
        <w:rPr>
          <w:rFonts w:ascii="Arial" w:hAnsi="Arial" w:cs="Arial"/>
          <w:sz w:val="24"/>
          <w:szCs w:val="24"/>
        </w:rPr>
        <w:t>Февронии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 Муромских». Мудрость, твёрдость духа, религиозность как народные идеалы древнерусской литературы.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Из русской литературы XVIII века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М.В. Ломоносов</w:t>
      </w:r>
      <w:r w:rsidRPr="004909B1">
        <w:rPr>
          <w:rFonts w:ascii="Arial" w:hAnsi="Arial" w:cs="Arial"/>
          <w:sz w:val="24"/>
          <w:szCs w:val="24"/>
        </w:rPr>
        <w:t xml:space="preserve">. Жизнь и судьба поэта, просветителя, учёного. Заочная литературно-краеведческая экскурсия: Холмогоры — Москва — Петербург — Германия — Петербург. </w:t>
      </w:r>
      <w:proofErr w:type="gramStart"/>
      <w:r w:rsidRPr="004909B1">
        <w:rPr>
          <w:rFonts w:ascii="Arial" w:hAnsi="Arial" w:cs="Arial"/>
          <w:sz w:val="24"/>
          <w:szCs w:val="24"/>
        </w:rPr>
        <w:t>Теория  «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трёх штилей» (отрывки). Основные положения и значение теории о стилях художественной литературы. Классицизм и его связь с идеями русского Просвещения. М.В. Ломоносов «Ода на день восшествия на всероссийский престол ее величества государыни императрицы </w:t>
      </w:r>
      <w:proofErr w:type="spellStart"/>
      <w:r w:rsidRPr="004909B1">
        <w:rPr>
          <w:rFonts w:ascii="Arial" w:hAnsi="Arial" w:cs="Arial"/>
          <w:sz w:val="24"/>
          <w:szCs w:val="24"/>
        </w:rPr>
        <w:t>Елисаветы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 Петровны, 1747 года» (отрывок), «Предисловие о пользе книг церковных в российском языке» (отрывок).  Мысли о просвещении, вера в творческие способности народа. Особенности поэтического языка оды и лирического стихотворения, поэтические образы.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Г.Р. Державин.</w:t>
      </w:r>
      <w:r w:rsidRPr="004909B1">
        <w:rPr>
          <w:rFonts w:ascii="Arial" w:hAnsi="Arial" w:cs="Arial"/>
          <w:sz w:val="24"/>
          <w:szCs w:val="24"/>
        </w:rPr>
        <w:t xml:space="preserve"> Биография Державина (по страницам книги В. Ходасевича «Державин»). «Властителям и судиям». Отражение в названии тематики и проблематики стихотворения. Своеобразие стихотворений Державина в сравнении со стихотворениями Ломоносова. Тема поэта и власти в стихотворении.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Д.И. Фонвизин.</w:t>
      </w:r>
      <w:r w:rsidRPr="004909B1">
        <w:rPr>
          <w:rFonts w:ascii="Arial" w:hAnsi="Arial" w:cs="Arial"/>
          <w:sz w:val="24"/>
          <w:szCs w:val="24"/>
        </w:rPr>
        <w:t xml:space="preserve"> Краткие сведения о писателе. Комедия «Недоросль». Драма как литературный род. Жанр комедии. Социальная и нравственная проблематика комедии. Сатирическая направленность. Проблемы воспитания, образования гражданина. Авторская позиция. Авторские средства раскрытия характеров: «говорящие» фамилии и имена, речевые характеристики. Смысл финала комедии.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Из русской литературы XIX века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А.С. Пушкин.</w:t>
      </w:r>
      <w:r w:rsidRPr="004909B1">
        <w:rPr>
          <w:rFonts w:ascii="Arial" w:hAnsi="Arial" w:cs="Arial"/>
          <w:sz w:val="24"/>
          <w:szCs w:val="24"/>
        </w:rPr>
        <w:t xml:space="preserve"> Мотивы дружбы, прочного союза друзей, свободолюбивые мотивы в стихотворениях поэта: «К Чаадаеву» («Любви, надежды, тихой славы...»), «Во глубине сибирских руд...», «19 октября» («Роняет лес багряный свой убор…»). Заочная литературно-краеведческая экскурсия «Маршрутами декабристов». Любовь к родине, уважение к предкам: «Два чувства дивно близки нам…». Человек и природа: «Туча». Тема власти, жестокости, зла: «Анчар». Баллада «Песнь о вещем Олеге».  Интерес Пушкина к истории России. Летописный источник «Песни о вещем Олеге». Традиции народной поэзии в создании образов «Песни…». Смысл противопоставления образов Олега и кудесника. Особенности композиции произведения. Признаки жанра баллады в «Песне…». Художественные средства произведения, позволившие воссоздать атмосферу Древней Руси. Судьба Олега в летописном тексте и балладе А.С. Пушкина. Поэма «Полтава» (в сокращении). Гражданский пафос поэмы. Изображение «массы» и исторических личностей в поэме. Своеобразие поэтического языка (через элементы сопоставительного анализа). Творческая история создания произведений. Образ Петра и тема России в поэме.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М.Ю. Лермонтов.</w:t>
      </w:r>
      <w:r w:rsidRPr="004909B1">
        <w:rPr>
          <w:rFonts w:ascii="Arial" w:hAnsi="Arial" w:cs="Arial"/>
          <w:sz w:val="24"/>
          <w:szCs w:val="24"/>
        </w:rPr>
        <w:t xml:space="preserve"> Стихотворение «Родина». Родина в лирическом и эпическом произведении. Философский смысл стихотворения «Три пальмы». «Песня про купца Калашникова» - поэма </w:t>
      </w:r>
      <w:proofErr w:type="gramStart"/>
      <w:r w:rsidRPr="004909B1">
        <w:rPr>
          <w:rFonts w:ascii="Arial" w:hAnsi="Arial" w:cs="Arial"/>
          <w:sz w:val="24"/>
          <w:szCs w:val="24"/>
        </w:rPr>
        <w:t>об историческом прошлом Руси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. Картины быта XVI в., их значение для понимания характеров и идеи поэмы. Смысл столкновения Калашникова и </w:t>
      </w:r>
      <w:proofErr w:type="spellStart"/>
      <w:r w:rsidRPr="004909B1">
        <w:rPr>
          <w:rFonts w:ascii="Arial" w:hAnsi="Arial" w:cs="Arial"/>
          <w:sz w:val="24"/>
          <w:szCs w:val="24"/>
        </w:rPr>
        <w:t>Кирибеевича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 и Иваном Грозным. Образ Ивана Грозного и тема несправедливой власти. Защита Калашниковым человеческого достоинства. Авторская позиция в поэме.  Связь поэмы с художественными традициями устного народного творчества. Сопоставление зачина поэмы и ее концовки. Образы гусляров. Язык и стих поэмы.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lastRenderedPageBreak/>
        <w:t>Н.В. Гоголь</w:t>
      </w:r>
      <w:r w:rsidRPr="004909B1">
        <w:rPr>
          <w:rFonts w:ascii="Arial" w:hAnsi="Arial" w:cs="Arial"/>
          <w:sz w:val="24"/>
          <w:szCs w:val="24"/>
        </w:rPr>
        <w:t xml:space="preserve">. Н.В. Гоголь в Петербурге. Развитие образа «маленького человека» в русской литературе.  Повесть «Шинель». Потеря Акакием Акакиевичем </w:t>
      </w:r>
      <w:proofErr w:type="spellStart"/>
      <w:r w:rsidRPr="004909B1">
        <w:rPr>
          <w:rFonts w:ascii="Arial" w:hAnsi="Arial" w:cs="Arial"/>
          <w:sz w:val="24"/>
          <w:szCs w:val="24"/>
        </w:rPr>
        <w:t>Башмачкиным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 лица (одиночество, косноязычие). Шинель как последняя надежда согреться в холодном, неуютном мире, тщетность этой мечты. Петербург как символ вечного холода, отчужденности, бездушия. Роль фантастики в идейном замысле произведения. Гуманистический пафос повести.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И.С. Тургенев.</w:t>
      </w:r>
      <w:r w:rsidRPr="004909B1">
        <w:rPr>
          <w:rFonts w:ascii="Arial" w:hAnsi="Arial" w:cs="Arial"/>
          <w:sz w:val="24"/>
          <w:szCs w:val="24"/>
        </w:rPr>
        <w:t xml:space="preserve"> Рассказ о жизни писателя в 60-е годы. Заочная литературная экскурсия «По тургеневским местам». Стихотворение в прозе «Нищий»: тематика, художественное богатство. Общая характеристика книги «Записки охотника». Многообразие и сложность характеров крестьян. Рассказ «Хорь и </w:t>
      </w:r>
      <w:proofErr w:type="spellStart"/>
      <w:r w:rsidRPr="004909B1">
        <w:rPr>
          <w:rFonts w:ascii="Arial" w:hAnsi="Arial" w:cs="Arial"/>
          <w:sz w:val="24"/>
          <w:szCs w:val="24"/>
        </w:rPr>
        <w:t>Калиныч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». Природный ум, трудолюбие, талант, смекалка, сложные социальные отношения в деревне. Рассказ «Певцы».  Изображение русской жизни и русских характеров в рассказе. Образ рассказчика. Авторская позиция и способы ее выражения в произведении. 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Н.А. Некрасов.</w:t>
      </w:r>
      <w:r w:rsidRPr="004909B1">
        <w:rPr>
          <w:rFonts w:ascii="Arial" w:hAnsi="Arial" w:cs="Arial"/>
          <w:sz w:val="24"/>
          <w:szCs w:val="24"/>
        </w:rPr>
        <w:t xml:space="preserve"> Краткие сведения о поэте. Стихотворения: «Вчерашний день часу в шестом…», «Железная дорога», «Размышления у парадного подъезда». Доля народная – основная тема произведений поэта. Поэма «Русские женщины» («Княгиня Трубецкая»). Судьба русской женщины, любовь и чувство долга, верность, преданность, независимость, стойкость, достоинство.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М.Е. Салтыков-Щедрин.</w:t>
      </w:r>
      <w:r w:rsidRPr="004909B1">
        <w:rPr>
          <w:rFonts w:ascii="Arial" w:hAnsi="Arial" w:cs="Arial"/>
          <w:sz w:val="24"/>
          <w:szCs w:val="24"/>
        </w:rPr>
        <w:t xml:space="preserve"> Краткие сведения о писателе. Своеобразие сатирических литературных сказок. Сказка «Повесть о том, как один мужик двух генералов прокормил». Проблематика сказки: труд, власть, справедливость. Гротеск. </w:t>
      </w:r>
      <w:proofErr w:type="gramStart"/>
      <w:r w:rsidRPr="004909B1">
        <w:rPr>
          <w:rFonts w:ascii="Arial" w:hAnsi="Arial" w:cs="Arial"/>
          <w:sz w:val="24"/>
          <w:szCs w:val="24"/>
        </w:rPr>
        <w:t>Нравственные  проблемы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и поучительный характер литературных сказок. Сказка «Дикий помещик».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А. Погорельский.</w:t>
      </w:r>
      <w:r w:rsidRPr="004909B1">
        <w:rPr>
          <w:rFonts w:ascii="Arial" w:hAnsi="Arial" w:cs="Arial"/>
          <w:sz w:val="24"/>
          <w:szCs w:val="24"/>
        </w:rPr>
        <w:t xml:space="preserve"> «Черная курица, или Подземные жители». Сказочные сюжеты, добрые и злые персонажи, волшебные предметы в литературной сказке.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Л.Н. Толстой</w:t>
      </w:r>
      <w:r w:rsidRPr="004909B1">
        <w:rPr>
          <w:rFonts w:ascii="Arial" w:hAnsi="Arial" w:cs="Arial"/>
          <w:sz w:val="24"/>
          <w:szCs w:val="24"/>
        </w:rPr>
        <w:t xml:space="preserve"> – участник обороны Севастополя. Творческая история «Севастопольских рассказов». Литература и история. Рассказ «Севастополь в декабре месяце»: человек и война, жизнь и смерть, героизм, подвиг, защита Отечества – основные темы рассказа. Образы защитников Севастополя. Авторское отношение к героям. Заочная экскурсия в Ясную Поляну.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Н.С. Лесков.</w:t>
      </w:r>
      <w:r w:rsidRPr="004909B1">
        <w:rPr>
          <w:rFonts w:ascii="Arial" w:hAnsi="Arial" w:cs="Arial"/>
          <w:sz w:val="24"/>
          <w:szCs w:val="24"/>
        </w:rPr>
        <w:t xml:space="preserve"> Биография писателя. «Лесков – писатель будущего». Повесть «Левша». </w:t>
      </w:r>
      <w:proofErr w:type="gramStart"/>
      <w:r w:rsidRPr="004909B1">
        <w:rPr>
          <w:rFonts w:ascii="Arial" w:hAnsi="Arial" w:cs="Arial"/>
          <w:sz w:val="24"/>
          <w:szCs w:val="24"/>
        </w:rPr>
        <w:t>Особенность  проблематики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и центральная идея повести. Образный мир сказа «Левша»: Фольклорные традиции и образы талантливых людей в сказах русских писателей.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А.А. Фет.</w:t>
      </w:r>
      <w:r w:rsidRPr="004909B1">
        <w:rPr>
          <w:rFonts w:ascii="Arial" w:hAnsi="Arial" w:cs="Arial"/>
          <w:sz w:val="24"/>
          <w:szCs w:val="24"/>
        </w:rPr>
        <w:t xml:space="preserve"> Русская природа в стихотворениях «Я пришел к тебе с приветом…», «Вечер». Общечеловеческое в лирике Фета; наблюдательность, чувства добрые, красота земли; стихотворение-медитация.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 xml:space="preserve">Произведения русских поэтов XIX века о России </w:t>
      </w:r>
      <w:r w:rsidRPr="004909B1">
        <w:rPr>
          <w:rFonts w:ascii="Arial" w:hAnsi="Arial" w:cs="Arial"/>
          <w:sz w:val="24"/>
          <w:szCs w:val="24"/>
        </w:rPr>
        <w:t xml:space="preserve">(Н.М. Языков «Песня», И.С. Никитин «Русь», А.Н. Майков «Нива», А.К. Толстой «Край ты мой, родимый край!..», «Осень. Обсыпается весь наш бедный сад…»). Обращение </w:t>
      </w:r>
      <w:proofErr w:type="gramStart"/>
      <w:r w:rsidRPr="004909B1">
        <w:rPr>
          <w:rFonts w:ascii="Arial" w:hAnsi="Arial" w:cs="Arial"/>
          <w:sz w:val="24"/>
          <w:szCs w:val="24"/>
        </w:rPr>
        <w:t>поэтов  к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картинам русской жизни. </w:t>
      </w:r>
      <w:proofErr w:type="gramStart"/>
      <w:r w:rsidRPr="004909B1">
        <w:rPr>
          <w:rFonts w:ascii="Arial" w:hAnsi="Arial" w:cs="Arial"/>
          <w:sz w:val="24"/>
          <w:szCs w:val="24"/>
        </w:rPr>
        <w:t>Изображение  родной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природы. Инверсия, риторические фигуры в стихотворениях.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А.П. Чехов.</w:t>
      </w:r>
      <w:r w:rsidRPr="004909B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909B1">
        <w:rPr>
          <w:rFonts w:ascii="Arial" w:hAnsi="Arial" w:cs="Arial"/>
          <w:sz w:val="24"/>
          <w:szCs w:val="24"/>
        </w:rPr>
        <w:t>Разоблачение  трусости</w:t>
      </w:r>
      <w:proofErr w:type="gramEnd"/>
      <w:r w:rsidRPr="004909B1">
        <w:rPr>
          <w:rFonts w:ascii="Arial" w:hAnsi="Arial" w:cs="Arial"/>
          <w:sz w:val="24"/>
          <w:szCs w:val="24"/>
        </w:rPr>
        <w:t>, лицемерия, угодничества в рассказах Чехова «Хамелеон», «Смерть чиновника». Роль художественной детали. Смысл названия. Рассказ «Мальчики». Тема детства на страницах произведения.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Из русской литературы XX века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И.А. Бунин.</w:t>
      </w:r>
      <w:r w:rsidRPr="004909B1">
        <w:rPr>
          <w:rFonts w:ascii="Arial" w:hAnsi="Arial" w:cs="Arial"/>
          <w:sz w:val="24"/>
          <w:szCs w:val="24"/>
        </w:rPr>
        <w:t xml:space="preserve"> Краткие сведения о жизни и творчестве. Бунины в Ефремове. Человек и природа в стихотворении «Догорел апрельский светлый вечер…». Образ Родины в стихотворении «У птицы есть гнездо, у зверя сеть нора…».  Размышления о своеобразии поэзии «Как я пишу». Рассказ «Кукушка». Смысл названия, доброта, милосердие, справедливость, покорность, смирение. Образы животных и зверей и их значение в раскрытии художественной идеи рассказа.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lastRenderedPageBreak/>
        <w:t>А.И. Куприн.</w:t>
      </w:r>
      <w:r w:rsidRPr="004909B1">
        <w:rPr>
          <w:rFonts w:ascii="Arial" w:hAnsi="Arial" w:cs="Arial"/>
          <w:sz w:val="24"/>
          <w:szCs w:val="24"/>
        </w:rPr>
        <w:t xml:space="preserve"> Краткие сведения о писателе. Рассказ «Чудесный доктор». Реальная основа и содержание рассказа. Образ главного героя. Смысл названия. Тема служения людям и добру. Образ доктора в русской литературе. Рассказ-анекдот «</w:t>
      </w:r>
      <w:proofErr w:type="spellStart"/>
      <w:r w:rsidRPr="004909B1">
        <w:rPr>
          <w:rFonts w:ascii="Arial" w:hAnsi="Arial" w:cs="Arial"/>
          <w:sz w:val="24"/>
          <w:szCs w:val="24"/>
        </w:rPr>
        <w:t>Allez</w:t>
      </w:r>
      <w:proofErr w:type="spellEnd"/>
      <w:r w:rsidRPr="004909B1">
        <w:rPr>
          <w:rFonts w:ascii="Arial" w:hAnsi="Arial" w:cs="Arial"/>
          <w:sz w:val="24"/>
          <w:szCs w:val="24"/>
        </w:rPr>
        <w:t>!».  Основная сюжетная линия рассказа и подтекст, художественная идея.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М. Горький.</w:t>
      </w:r>
      <w:r w:rsidRPr="004909B1">
        <w:rPr>
          <w:rFonts w:ascii="Arial" w:hAnsi="Arial" w:cs="Arial"/>
          <w:sz w:val="24"/>
          <w:szCs w:val="24"/>
        </w:rPr>
        <w:t xml:space="preserve"> Автобиографическая трилогия «Детство», «В людях», «Мои университеты». Повесть «Детство» (выборочные главы). Своеобразие сюжета и образной системы в автобиографических произведениях. Жизнь, изображенная в восприятии ребенка. «Легенда о Данко» (из рассказа «Старуха </w:t>
      </w:r>
      <w:proofErr w:type="spellStart"/>
      <w:r w:rsidRPr="004909B1">
        <w:rPr>
          <w:rFonts w:ascii="Arial" w:hAnsi="Arial" w:cs="Arial"/>
          <w:sz w:val="24"/>
          <w:szCs w:val="24"/>
        </w:rPr>
        <w:t>Изергиль</w:t>
      </w:r>
      <w:proofErr w:type="spellEnd"/>
      <w:r w:rsidRPr="004909B1">
        <w:rPr>
          <w:rFonts w:ascii="Arial" w:hAnsi="Arial" w:cs="Arial"/>
          <w:sz w:val="24"/>
          <w:szCs w:val="24"/>
        </w:rPr>
        <w:t>»). Проблематика рассказа (личность и обстоятельства, близкий человек, жизнь для людей, героизм, зависть, равнодушие, покорность, непокорность, гордость, жалость). Авторская позиция. Контраст как основной приём раскрытия идеи.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А.С. Грин.</w:t>
      </w:r>
      <w:r w:rsidRPr="004909B1">
        <w:rPr>
          <w:rFonts w:ascii="Arial" w:hAnsi="Arial" w:cs="Arial"/>
          <w:sz w:val="24"/>
          <w:szCs w:val="24"/>
        </w:rPr>
        <w:t xml:space="preserve"> Краткие сведения о писателе. Повесть «Алые паруса» (фрагменты). Алые паруса как образ мечты. Мечты и реальная действительность в повести. История </w:t>
      </w:r>
      <w:proofErr w:type="spellStart"/>
      <w:r w:rsidRPr="004909B1">
        <w:rPr>
          <w:rFonts w:ascii="Arial" w:hAnsi="Arial" w:cs="Arial"/>
          <w:sz w:val="24"/>
          <w:szCs w:val="24"/>
        </w:rPr>
        <w:t>Ассоль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. Встреча с волшебником как знак судьбы. Детство Грея, его взросление и </w:t>
      </w:r>
      <w:proofErr w:type="spellStart"/>
      <w:r w:rsidRPr="004909B1">
        <w:rPr>
          <w:rFonts w:ascii="Arial" w:hAnsi="Arial" w:cs="Arial"/>
          <w:sz w:val="24"/>
          <w:szCs w:val="24"/>
        </w:rPr>
        <w:t>мужание</w:t>
      </w:r>
      <w:proofErr w:type="spellEnd"/>
      <w:r w:rsidRPr="004909B1">
        <w:rPr>
          <w:rFonts w:ascii="Arial" w:hAnsi="Arial" w:cs="Arial"/>
          <w:sz w:val="24"/>
          <w:szCs w:val="24"/>
        </w:rPr>
        <w:t>. Воплощение мечты как сюжетный прием. Утверждение веры в чудо как основы жизненной позиции. Символические образы моря, солнца, корабля, паруса.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В.В. Маяковский</w:t>
      </w:r>
      <w:r w:rsidRPr="004909B1">
        <w:rPr>
          <w:rFonts w:ascii="Arial" w:hAnsi="Arial" w:cs="Arial"/>
          <w:sz w:val="24"/>
          <w:szCs w:val="24"/>
        </w:rPr>
        <w:t xml:space="preserve">. Краткие сведения о В.В. Маяковском. Словотворчество и яркая метафоричность ранней лирики Маяковского. Гуманистический пафос стихотворения «Необычайное приключение, бывшее с Владимиром Маяковским летом на даче». Одиночество лирического героя, его противопоставление толпе обывателей. Тема назначения поэзии. Своеобразие ритмики и рифмы.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С.А. Есенин.</w:t>
      </w:r>
      <w:r w:rsidRPr="004909B1">
        <w:rPr>
          <w:rFonts w:ascii="Arial" w:hAnsi="Arial" w:cs="Arial"/>
          <w:sz w:val="24"/>
          <w:szCs w:val="24"/>
        </w:rPr>
        <w:t xml:space="preserve"> Краткие сведения о поэте. Литературно-краеведческая экскурсия «По есенинским местам». Стихотворения: «Гой ты, Русь, моя родная…», «Отговорила роща золотая…», «Я покинул родимый дом…», «Каждый труд благослови, удача…» Лирический герой и мир природы. Напевность стиха. Песни и романсы на стихи С.А. Есенина.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 xml:space="preserve">И.С. </w:t>
      </w:r>
      <w:proofErr w:type="spellStart"/>
      <w:r w:rsidRPr="004909B1">
        <w:rPr>
          <w:rFonts w:ascii="Arial" w:hAnsi="Arial" w:cs="Arial"/>
          <w:b/>
          <w:sz w:val="24"/>
          <w:szCs w:val="24"/>
        </w:rPr>
        <w:t>Шмелёв</w:t>
      </w:r>
      <w:proofErr w:type="spellEnd"/>
      <w:r w:rsidRPr="004909B1">
        <w:rPr>
          <w:rFonts w:ascii="Arial" w:hAnsi="Arial" w:cs="Arial"/>
          <w:b/>
          <w:sz w:val="24"/>
          <w:szCs w:val="24"/>
        </w:rPr>
        <w:t>.</w:t>
      </w:r>
      <w:r w:rsidRPr="004909B1">
        <w:rPr>
          <w:rFonts w:ascii="Arial" w:hAnsi="Arial" w:cs="Arial"/>
          <w:sz w:val="24"/>
          <w:szCs w:val="24"/>
        </w:rPr>
        <w:t xml:space="preserve"> Жизнь и творчество писателя.  Национальный характер, изображенный в рассказе «Русская песня». История создания автобиографического романа «Лето Господне». Главные герои романа. Рождение религиозного чувства у ребенка. Ребенок и национальные традиции. Особенности повествования. Сопоставление с «Левшой» Н.С. Лескова.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Родина, человек и природа</w:t>
      </w:r>
      <w:r w:rsidRPr="004909B1">
        <w:rPr>
          <w:rFonts w:ascii="Arial" w:hAnsi="Arial" w:cs="Arial"/>
          <w:sz w:val="24"/>
          <w:szCs w:val="24"/>
        </w:rPr>
        <w:t xml:space="preserve"> в творчестве М.М. Пришвина и К.Г. Паустовского. Рассказ ММ. Пришвина «Москва-река», повесть К.Г. Паустовского «Мещерская сторона» (главы «Обыкновенная земля», «Первое знакомство», «Леса», «Луга», «Бескорыстие» - по выбору).  Образ рассказчика.  Подтекст. Градация.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А.П. Платонов.</w:t>
      </w:r>
      <w:r w:rsidRPr="004909B1">
        <w:rPr>
          <w:rFonts w:ascii="Arial" w:hAnsi="Arial" w:cs="Arial"/>
          <w:sz w:val="24"/>
          <w:szCs w:val="24"/>
        </w:rPr>
        <w:t xml:space="preserve"> Рассказ «Неизвестный цветок». Основная тема и идейное содержание рассказа. Сказочное и реальное в сюжете произведения. Философская символика образа цветка.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Н.А. Заболоцкий</w:t>
      </w:r>
      <w:r w:rsidRPr="004909B1">
        <w:rPr>
          <w:rFonts w:ascii="Arial" w:hAnsi="Arial" w:cs="Arial"/>
          <w:sz w:val="24"/>
          <w:szCs w:val="24"/>
        </w:rPr>
        <w:t>. «Не позволяй душе лениться…» Тема стихотворения и его художественная идея. Духовность, духовный труд – основное нравственное достоинство человека. Картины родной природы в стихотворении «Гроза идет». Параллелизм как средство создания художественной картины жизни природы и человека.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А.Т. Твардовский</w:t>
      </w:r>
      <w:r w:rsidRPr="004909B1">
        <w:rPr>
          <w:rFonts w:ascii="Arial" w:hAnsi="Arial" w:cs="Arial"/>
          <w:sz w:val="24"/>
          <w:szCs w:val="24"/>
        </w:rPr>
        <w:t xml:space="preserve"> «Прощаемся мы с матерями…», «На дне моей жизни…». Война, жизнь и смерть, героизм, чувство долга, дом, сыновняя память – основные мотивы военной лирики поэта. </w:t>
      </w:r>
      <w:proofErr w:type="gramStart"/>
      <w:r w:rsidRPr="004909B1">
        <w:rPr>
          <w:rFonts w:ascii="Arial" w:hAnsi="Arial" w:cs="Arial"/>
          <w:sz w:val="24"/>
          <w:szCs w:val="24"/>
        </w:rPr>
        <w:t>Поэма  «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Василий </w:t>
      </w:r>
      <w:proofErr w:type="spellStart"/>
      <w:r w:rsidRPr="004909B1">
        <w:rPr>
          <w:rFonts w:ascii="Arial" w:hAnsi="Arial" w:cs="Arial"/>
          <w:sz w:val="24"/>
          <w:szCs w:val="24"/>
        </w:rPr>
        <w:t>Тёркин</w:t>
      </w:r>
      <w:proofErr w:type="spellEnd"/>
      <w:r w:rsidRPr="004909B1">
        <w:rPr>
          <w:rFonts w:ascii="Arial" w:hAnsi="Arial" w:cs="Arial"/>
          <w:sz w:val="24"/>
          <w:szCs w:val="24"/>
        </w:rPr>
        <w:t>» (главы «Переправа», «Два бойца»). История создания поэмы. Изображение войны и человека на войне. Народный герой в поэме. Образ автора-повествователя. Особенности стиха поэмы, ее интонационное многообразие. Своеобразие «книги про бойца».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 xml:space="preserve">Военная тема в русской литературе. </w:t>
      </w:r>
      <w:r w:rsidRPr="004909B1">
        <w:rPr>
          <w:rFonts w:ascii="Arial" w:hAnsi="Arial" w:cs="Arial"/>
          <w:sz w:val="24"/>
          <w:szCs w:val="24"/>
        </w:rPr>
        <w:t xml:space="preserve">Лирика поэтов – участников Великой Отечественной войны (А.Т. Твардовский «Рассказ танкиста», Н.П. Майоров «Творчество», Б.А. </w:t>
      </w:r>
      <w:proofErr w:type="spellStart"/>
      <w:r w:rsidRPr="004909B1">
        <w:rPr>
          <w:rFonts w:ascii="Arial" w:hAnsi="Arial" w:cs="Arial"/>
          <w:sz w:val="24"/>
          <w:szCs w:val="24"/>
        </w:rPr>
        <w:t>Богатков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 «Повестка», </w:t>
      </w:r>
      <w:proofErr w:type="spellStart"/>
      <w:r w:rsidRPr="004909B1">
        <w:rPr>
          <w:rFonts w:ascii="Arial" w:hAnsi="Arial" w:cs="Arial"/>
          <w:sz w:val="24"/>
          <w:szCs w:val="24"/>
        </w:rPr>
        <w:t>М.Джалиль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 «Последняя песня», В.Н. Лобода «начало» и др.). Идейно-эмоциональное содержание произведений, посвященных военной теме. Образы русских солдат.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Б.Л. Васильев</w:t>
      </w:r>
      <w:r w:rsidRPr="004909B1">
        <w:rPr>
          <w:rFonts w:ascii="Arial" w:hAnsi="Arial" w:cs="Arial"/>
          <w:sz w:val="24"/>
          <w:szCs w:val="24"/>
        </w:rPr>
        <w:t>. «Летят мои кони» (отрывок). «Экспонат №…». Название рассказа и его роль для понимания художественной идеи произведения; проблема истинного и ложного. Разоблачение равнодушия, нравственной убогости, лицемерия.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lastRenderedPageBreak/>
        <w:t>В.М. Шукшин.</w:t>
      </w:r>
      <w:r w:rsidRPr="004909B1">
        <w:rPr>
          <w:rFonts w:ascii="Arial" w:hAnsi="Arial" w:cs="Arial"/>
          <w:sz w:val="24"/>
          <w:szCs w:val="24"/>
        </w:rPr>
        <w:t xml:space="preserve"> Краткие сведения о писателе. «Слово о малой родине» (фрагмент). «Чудик». Своеобразие </w:t>
      </w:r>
      <w:proofErr w:type="spellStart"/>
      <w:r w:rsidRPr="004909B1">
        <w:rPr>
          <w:rFonts w:ascii="Arial" w:hAnsi="Arial" w:cs="Arial"/>
          <w:sz w:val="24"/>
          <w:szCs w:val="24"/>
        </w:rPr>
        <w:t>шукшинских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 героев-«чудиков» в рассказах Шукшина. Доброта, доверчивость и душевная красота простых, незаметных людей из народа. Столкновение с миром грубости и практической приземленности. Внутренняя сила </w:t>
      </w:r>
      <w:proofErr w:type="spellStart"/>
      <w:r w:rsidRPr="004909B1">
        <w:rPr>
          <w:rFonts w:ascii="Arial" w:hAnsi="Arial" w:cs="Arial"/>
          <w:sz w:val="24"/>
          <w:szCs w:val="24"/>
        </w:rPr>
        <w:t>шукшинского</w:t>
      </w:r>
      <w:proofErr w:type="spellEnd"/>
      <w:r w:rsidRPr="004909B1">
        <w:rPr>
          <w:rFonts w:ascii="Arial" w:hAnsi="Arial" w:cs="Arial"/>
          <w:sz w:val="24"/>
          <w:szCs w:val="24"/>
        </w:rPr>
        <w:t xml:space="preserve"> героя.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Поэты ХХ века о России.</w:t>
      </w:r>
      <w:r w:rsidRPr="004909B1">
        <w:rPr>
          <w:rFonts w:ascii="Arial" w:hAnsi="Arial" w:cs="Arial"/>
          <w:sz w:val="24"/>
          <w:szCs w:val="24"/>
        </w:rPr>
        <w:t xml:space="preserve"> А.А. Ахматова «Мне голос был, он звал </w:t>
      </w:r>
      <w:proofErr w:type="spellStart"/>
      <w:r w:rsidRPr="004909B1">
        <w:rPr>
          <w:rFonts w:ascii="Arial" w:hAnsi="Arial" w:cs="Arial"/>
          <w:sz w:val="24"/>
          <w:szCs w:val="24"/>
        </w:rPr>
        <w:t>утешно</w:t>
      </w:r>
      <w:proofErr w:type="spellEnd"/>
      <w:r w:rsidRPr="004909B1">
        <w:rPr>
          <w:rFonts w:ascii="Arial" w:hAnsi="Arial" w:cs="Arial"/>
          <w:sz w:val="24"/>
          <w:szCs w:val="24"/>
        </w:rPr>
        <w:t>…», М.И. Цветаева «Рябину рубили зорькою…», И. Северянин «Запевка», Н.М. Рубцов «В горнице», Я.В. Смеляков «История», А.И. Фатьянов «Давно мы дома не были…», А.Я. Яшин «Не разучился ль…</w:t>
      </w:r>
      <w:proofErr w:type="gramStart"/>
      <w:r w:rsidRPr="004909B1">
        <w:rPr>
          <w:rFonts w:ascii="Arial" w:hAnsi="Arial" w:cs="Arial"/>
          <w:sz w:val="24"/>
          <w:szCs w:val="24"/>
        </w:rPr>
        <w:t>»,  Р.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Гамзатов «В горах джигиты ссорились, бывало…», «Мой Дагестан», А.А. Вознесенский  др.  Образ родины в русской поэзии. </w:t>
      </w:r>
      <w:proofErr w:type="gramStart"/>
      <w:r w:rsidRPr="004909B1">
        <w:rPr>
          <w:rFonts w:ascii="Arial" w:hAnsi="Arial" w:cs="Arial"/>
          <w:sz w:val="24"/>
          <w:szCs w:val="24"/>
        </w:rPr>
        <w:t>Изображение  событий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отечественной истории, создание ярких образов русских людей.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Литература народов России.</w:t>
      </w:r>
      <w:r w:rsidRPr="004909B1">
        <w:rPr>
          <w:rFonts w:ascii="Arial" w:hAnsi="Arial" w:cs="Arial"/>
          <w:sz w:val="24"/>
          <w:szCs w:val="24"/>
        </w:rPr>
        <w:t xml:space="preserve"> </w:t>
      </w:r>
      <w:r w:rsidRPr="004909B1">
        <w:rPr>
          <w:rFonts w:ascii="Arial" w:hAnsi="Arial" w:cs="Arial"/>
          <w:b/>
          <w:sz w:val="24"/>
          <w:szCs w:val="24"/>
        </w:rPr>
        <w:t xml:space="preserve">Г. Тукай.  </w:t>
      </w:r>
      <w:r w:rsidRPr="004909B1">
        <w:rPr>
          <w:rFonts w:ascii="Arial" w:hAnsi="Arial" w:cs="Arial"/>
          <w:sz w:val="24"/>
          <w:szCs w:val="24"/>
        </w:rPr>
        <w:t xml:space="preserve">Стихотворения «Родная деревня», «Книга». Любовь к своему родному краю, верность обычаям, своей семье, традициям своего народа. Книга как «отрада из отрад», «путеводная звезда». </w:t>
      </w:r>
      <w:r w:rsidRPr="004909B1">
        <w:rPr>
          <w:rFonts w:ascii="Arial" w:hAnsi="Arial" w:cs="Arial"/>
          <w:b/>
          <w:sz w:val="24"/>
          <w:szCs w:val="24"/>
        </w:rPr>
        <w:t xml:space="preserve">Ш. Кулиев.  </w:t>
      </w:r>
      <w:r w:rsidRPr="004909B1">
        <w:rPr>
          <w:rFonts w:ascii="Arial" w:hAnsi="Arial" w:cs="Arial"/>
          <w:sz w:val="24"/>
          <w:szCs w:val="24"/>
        </w:rPr>
        <w:t>Стихотворения «Когда на меня навалилась беда…», «Каким бы малым ни был мой народ…». Основные поэтические образы, символизирующие родину в стихотворениях балкарского поэта. Тема бессмертия народа, его языка. Поэзии, обычаев. Поэт как вечный должник своего народа.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Из зарубежной литературы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У. Шекспир</w:t>
      </w:r>
      <w:r w:rsidRPr="004909B1">
        <w:rPr>
          <w:rFonts w:ascii="Arial" w:hAnsi="Arial" w:cs="Arial"/>
          <w:sz w:val="24"/>
          <w:szCs w:val="24"/>
        </w:rPr>
        <w:t>. Краткие сведения об авторе. Сонеты: «Ее глаза на звезды не похожи…» (№130), «Когда на суд безмолвных, тайных дум…», «Прекрасное прекрасней во сто крат…», «Уж если ты разлюбишь, так - теперь…», «Люблю, - но реже говорю об этом…». Любовь и творчество как основные темы сонетов. Образ возлюбленной в сонетах Шекспира.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4909B1">
        <w:rPr>
          <w:rFonts w:ascii="Arial" w:hAnsi="Arial" w:cs="Arial"/>
          <w:b/>
          <w:sz w:val="24"/>
          <w:szCs w:val="24"/>
        </w:rPr>
        <w:t>Мацуо</w:t>
      </w:r>
      <w:proofErr w:type="spellEnd"/>
      <w:r w:rsidRPr="004909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909B1">
        <w:rPr>
          <w:rFonts w:ascii="Arial" w:hAnsi="Arial" w:cs="Arial"/>
          <w:b/>
          <w:sz w:val="24"/>
          <w:szCs w:val="24"/>
        </w:rPr>
        <w:t>Басё</w:t>
      </w:r>
      <w:proofErr w:type="spellEnd"/>
      <w:r w:rsidRPr="004909B1">
        <w:rPr>
          <w:rFonts w:ascii="Arial" w:hAnsi="Arial" w:cs="Arial"/>
          <w:b/>
          <w:sz w:val="24"/>
          <w:szCs w:val="24"/>
        </w:rPr>
        <w:t>.</w:t>
      </w:r>
      <w:r w:rsidRPr="004909B1">
        <w:rPr>
          <w:rFonts w:ascii="Arial" w:hAnsi="Arial" w:cs="Arial"/>
          <w:sz w:val="24"/>
          <w:szCs w:val="24"/>
        </w:rPr>
        <w:t xml:space="preserve"> Образ поэта. Основные биографические сведения. Знакомство со стихотворениями, их тематикой, своеобразием образов и структуры. Хокку (хайку) </w:t>
      </w:r>
      <w:proofErr w:type="gramStart"/>
      <w:r w:rsidRPr="004909B1">
        <w:rPr>
          <w:rFonts w:ascii="Arial" w:hAnsi="Arial" w:cs="Arial"/>
          <w:sz w:val="24"/>
          <w:szCs w:val="24"/>
        </w:rPr>
        <w:t>как  жанр</w:t>
      </w:r>
      <w:proofErr w:type="gramEnd"/>
      <w:r w:rsidRPr="004909B1">
        <w:rPr>
          <w:rFonts w:ascii="Arial" w:hAnsi="Arial" w:cs="Arial"/>
          <w:sz w:val="24"/>
          <w:szCs w:val="24"/>
        </w:rPr>
        <w:t>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Р. Бёрнс.</w:t>
      </w:r>
      <w:r w:rsidRPr="004909B1">
        <w:rPr>
          <w:rFonts w:ascii="Arial" w:hAnsi="Arial" w:cs="Arial"/>
          <w:sz w:val="24"/>
          <w:szCs w:val="24"/>
        </w:rPr>
        <w:t xml:space="preserve"> Краткие сведения об авторе. Стихотворения «Возвращение солдата», «Джон Ячменное Зерно» Основные мотивы стихотворений: чувство долга, воинская честь, народное представление о добре и силе. Аллегория.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Р.Л. Стивенсон.</w:t>
      </w:r>
      <w:r w:rsidRPr="004909B1">
        <w:rPr>
          <w:rFonts w:ascii="Arial" w:hAnsi="Arial" w:cs="Arial"/>
          <w:sz w:val="24"/>
          <w:szCs w:val="24"/>
        </w:rPr>
        <w:t xml:space="preserve"> Краткие сведения об авторе. Роман «Остров сокровищ» (часть третья, «Мои приключения на суше») Приёмы создания   образов. Находчивость, </w:t>
      </w:r>
      <w:proofErr w:type="gramStart"/>
      <w:r w:rsidRPr="004909B1">
        <w:rPr>
          <w:rFonts w:ascii="Arial" w:hAnsi="Arial" w:cs="Arial"/>
          <w:sz w:val="24"/>
          <w:szCs w:val="24"/>
        </w:rPr>
        <w:t>любознательность  -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наиболее привлекательные качества героев.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 xml:space="preserve">А. де Сент-Экзюпери. </w:t>
      </w:r>
      <w:r w:rsidRPr="004909B1">
        <w:rPr>
          <w:rFonts w:ascii="Arial" w:hAnsi="Arial" w:cs="Arial"/>
          <w:sz w:val="24"/>
          <w:szCs w:val="24"/>
        </w:rPr>
        <w:t>Краткие сведения о писателе. Повесть-сказка «Маленький принц». Постановка «вечных» вопросов в философской сказке. Образы повествователя и Маленького принца. Мечта о разумно устроенном, красивом и справедливом мире. Непонятный мир взрослых, чуждый ребенку. Нравственная проблематика сказки «Маленький принц». Символическое значение образа Маленького принца. Роль метафоры и аллегории в произведении. Афоризмы в сказке.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 xml:space="preserve">Р. </w:t>
      </w:r>
      <w:proofErr w:type="spellStart"/>
      <w:r w:rsidRPr="004909B1">
        <w:rPr>
          <w:rFonts w:ascii="Arial" w:hAnsi="Arial" w:cs="Arial"/>
          <w:b/>
          <w:sz w:val="24"/>
          <w:szCs w:val="24"/>
        </w:rPr>
        <w:t>Брэдбери</w:t>
      </w:r>
      <w:proofErr w:type="spellEnd"/>
      <w:r w:rsidRPr="004909B1">
        <w:rPr>
          <w:rFonts w:ascii="Arial" w:hAnsi="Arial" w:cs="Arial"/>
          <w:b/>
          <w:sz w:val="24"/>
          <w:szCs w:val="24"/>
        </w:rPr>
        <w:t xml:space="preserve">. </w:t>
      </w:r>
      <w:r w:rsidRPr="004909B1">
        <w:rPr>
          <w:rFonts w:ascii="Arial" w:hAnsi="Arial" w:cs="Arial"/>
          <w:sz w:val="24"/>
          <w:szCs w:val="24"/>
        </w:rPr>
        <w:t>Рассказ «Все лето в один день». Особенности сюжета рассказа. Роль фантастического сюжета в раскрытии серьезных нравственных проблем. Образы детей. Смысл финала произведения. Противопоставление Венеры и Земли.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 xml:space="preserve">Я. Купала. </w:t>
      </w:r>
      <w:r w:rsidRPr="004909B1">
        <w:rPr>
          <w:rFonts w:ascii="Arial" w:hAnsi="Arial" w:cs="Arial"/>
          <w:sz w:val="24"/>
          <w:szCs w:val="24"/>
        </w:rPr>
        <w:t>Основные биографические сведения. Отражение судьбы белорусского народа в стихах «Мужик», «А кто там идет?», «Алеся». М. Горький и М. Исаковский — переводчики Я. Купалы.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Сведения по теории и истории литературы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Эпические жанры (рассказ, сказ, повесть, роман в стихах). Лирические жанры (стихотворение, ода, элегия, послание, стихотворение в прозе). Лироэпические жанры (басня, </w:t>
      </w:r>
      <w:proofErr w:type="gramStart"/>
      <w:r w:rsidRPr="004909B1">
        <w:rPr>
          <w:rFonts w:ascii="Arial" w:hAnsi="Arial" w:cs="Arial"/>
          <w:sz w:val="24"/>
          <w:szCs w:val="24"/>
        </w:rPr>
        <w:t>баллада,  поэма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). Драматические жанры Лирический герой. «Вечные» образы в литературе.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lastRenderedPageBreak/>
        <w:t xml:space="preserve">Внутренний монолог. Письма, сны героев. Эпилог. Лирический сюжет.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«Говорящие» фамилии.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Возвышенное и низменное, прекрасное и безобразное, трагическое и комическое в литературе.  Сатира.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Изобразительно-выразительные средства (риторические фигуры, аллитерация, параллелизм, рефрен). Символ. Гротеск. 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Литературные роды (эпос, лирика, драма).  Эпические жанры (житие, путешествие, сказ, рассказ-анекдот, сатирический рассказ, фантастический рассказ, сатирическая сказка, эссе, повесть-сказка, автобиографическая повесть, приключенческий роман). Лирические жанры (ода, лирическое стихотворение, дружеское послание, стихотворение-медитация, сонет, хокку, песня). Лироэпические жанры (былина). Драматические жанры (драма, трагедия, комедия). Движение жанров.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Идеал человека в литературе Древней Руси. Поучительный </w:t>
      </w:r>
      <w:proofErr w:type="gramStart"/>
      <w:r w:rsidRPr="004909B1">
        <w:rPr>
          <w:rFonts w:ascii="Arial" w:hAnsi="Arial" w:cs="Arial"/>
          <w:sz w:val="24"/>
          <w:szCs w:val="24"/>
        </w:rPr>
        <w:t>характер  древнерусской</w:t>
      </w:r>
      <w:proofErr w:type="gramEnd"/>
      <w:r w:rsidRPr="004909B1">
        <w:rPr>
          <w:rFonts w:ascii="Arial" w:hAnsi="Arial" w:cs="Arial"/>
          <w:sz w:val="24"/>
          <w:szCs w:val="24"/>
        </w:rPr>
        <w:t xml:space="preserve"> литературы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Литературное </w:t>
      </w:r>
      <w:proofErr w:type="gramStart"/>
      <w:r w:rsidRPr="004909B1">
        <w:rPr>
          <w:rFonts w:ascii="Arial" w:hAnsi="Arial" w:cs="Arial"/>
          <w:sz w:val="24"/>
          <w:szCs w:val="24"/>
        </w:rPr>
        <w:t>направление  классицизм</w:t>
      </w:r>
      <w:proofErr w:type="gramEnd"/>
      <w:r w:rsidRPr="004909B1">
        <w:rPr>
          <w:rFonts w:ascii="Arial" w:hAnsi="Arial" w:cs="Arial"/>
          <w:sz w:val="24"/>
          <w:szCs w:val="24"/>
        </w:rPr>
        <w:t>. Классицизм и его связь с идеями русского Просвещения.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Утверждение непреходящих ценностей (вера, любовь, семья, дружба).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Изображение трагических событий отечественной истории, судеб русских людей в век грандиозных потрясений, революций и войн. Образы родины, дома, семьи.</w:t>
      </w:r>
    </w:p>
    <w:p w:rsidR="00651AC8" w:rsidRPr="004909B1" w:rsidRDefault="00651AC8" w:rsidP="00651AC8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51AC8" w:rsidRPr="00D24E29" w:rsidRDefault="00D24E29" w:rsidP="00D24E29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Тематическое планирование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7322"/>
        <w:gridCol w:w="1628"/>
      </w:tblGrid>
      <w:tr w:rsidR="00651AC8" w:rsidRPr="004909B1" w:rsidTr="001F2474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Название раздела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651AC8" w:rsidRPr="004909B1" w:rsidTr="001F2474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Введение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651AC8" w:rsidRPr="004909B1" w:rsidTr="001F2474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both"/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Из устного народного творчества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51AC8" w:rsidRPr="004909B1" w:rsidTr="001F2474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51AC8" w:rsidRPr="004909B1" w:rsidTr="001F2474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Из литературы XVIII века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651AC8" w:rsidRPr="004909B1" w:rsidTr="001F2474">
        <w:trPr>
          <w:trHeight w:val="309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Из русской литературы XIX века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651AC8" w:rsidRPr="004909B1" w:rsidTr="001F2474">
        <w:trPr>
          <w:trHeight w:val="27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spacing w:val="5"/>
                <w:sz w:val="24"/>
                <w:szCs w:val="24"/>
              </w:rPr>
              <w:t>Из русской литературы XX века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651AC8" w:rsidRPr="004909B1" w:rsidTr="001F2474">
        <w:trPr>
          <w:trHeight w:val="13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hd w:val="clear" w:color="auto" w:fill="FFFFFF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Из зарубежной  литературы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651AC8" w:rsidRPr="004909B1" w:rsidTr="001F2474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Итоги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51AC8" w:rsidRPr="004909B1" w:rsidTr="001F2474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C8" w:rsidRPr="004909B1" w:rsidRDefault="00651AC8" w:rsidP="001F247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4909B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68 ч.</w:t>
            </w:r>
          </w:p>
        </w:tc>
      </w:tr>
    </w:tbl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Развитие речи – 27 (сочинений – 6)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Внеклассное чтение – 6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>Лабораторные работы – 5</w:t>
      </w:r>
    </w:p>
    <w:p w:rsidR="00651AC8" w:rsidRPr="004909B1" w:rsidRDefault="00651AC8" w:rsidP="00651AC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F2474" w:rsidRPr="004909B1" w:rsidRDefault="004909B1" w:rsidP="004909B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1F2474" w:rsidRPr="004909B1" w:rsidRDefault="001F2474" w:rsidP="001F2474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909B1">
        <w:rPr>
          <w:rFonts w:ascii="Arial" w:hAnsi="Arial" w:cs="Arial"/>
          <w:b/>
          <w:sz w:val="24"/>
          <w:szCs w:val="24"/>
        </w:rPr>
        <w:t>Календарно-тематическое планирование</w:t>
      </w:r>
    </w:p>
    <w:p w:rsidR="001F2474" w:rsidRPr="004909B1" w:rsidRDefault="001F2474" w:rsidP="001F247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 xml:space="preserve"> </w:t>
      </w:r>
    </w:p>
    <w:p w:rsidR="001F2474" w:rsidRPr="004909B1" w:rsidRDefault="001F2474" w:rsidP="001F247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1377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559"/>
        <w:gridCol w:w="11340"/>
      </w:tblGrid>
      <w:tr w:rsidR="001F2474" w:rsidRPr="004909B1" w:rsidTr="00E64673">
        <w:trPr>
          <w:cantSplit/>
          <w:trHeight w:val="638"/>
        </w:trPr>
        <w:tc>
          <w:tcPr>
            <w:tcW w:w="880" w:type="dxa"/>
            <w:textDirection w:val="btLr"/>
          </w:tcPr>
          <w:p w:rsidR="001F2474" w:rsidRPr="004909B1" w:rsidRDefault="004909B1" w:rsidP="001F247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№</w:t>
            </w:r>
            <w:r w:rsidR="001F2474" w:rsidRPr="004909B1">
              <w:rPr>
                <w:rFonts w:ascii="Arial" w:hAnsi="Arial" w:cs="Arial"/>
                <w:b/>
                <w:sz w:val="24"/>
                <w:szCs w:val="24"/>
              </w:rPr>
              <w:t xml:space="preserve"> урока п/п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2474" w:rsidRPr="004909B1" w:rsidRDefault="004909B1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Дата</w:t>
            </w:r>
          </w:p>
        </w:tc>
        <w:tc>
          <w:tcPr>
            <w:tcW w:w="1134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Тема урока</w:t>
            </w:r>
          </w:p>
        </w:tc>
      </w:tr>
      <w:tr w:rsidR="001F2474" w:rsidRPr="004909B1" w:rsidTr="00E64673">
        <w:tc>
          <w:tcPr>
            <w:tcW w:w="13779" w:type="dxa"/>
            <w:gridSpan w:val="3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Введение (1 час)</w:t>
            </w: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 xml:space="preserve">Литературные роды (эпос, лирика, драма).  Эпические жанры (рассказ, сказ, повесть, роман в стихах). Лирические жанры (стихотворение, ода, элегия, послание, стихотворение в прозе). Лироэпические жанры (басня, 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баллада,  поэма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>). Драматические жанры (драма, трагедия, комедия). Движение жанров.</w:t>
            </w:r>
          </w:p>
        </w:tc>
      </w:tr>
      <w:tr w:rsidR="001F2474" w:rsidRPr="004909B1" w:rsidTr="00E64673">
        <w:tc>
          <w:tcPr>
            <w:tcW w:w="13779" w:type="dxa"/>
            <w:gridSpan w:val="3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Из устного народного творчества (3 часа)</w:t>
            </w: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Былины.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«Святогор и Микула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Селянинович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>». Воплощение в образе богатыря национального характера: нравственные достоинства героя.</w:t>
            </w: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Былина «Илья Муромец и Соловей-разбойник».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Прославление силы, мужества, справедливости, бескорыстного служения Отечеству. Баллада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А.К.Толстого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«Илья Муромец». </w:t>
            </w:r>
          </w:p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Сопоставление образа богатыря в изображении А.К. Толстого 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и  на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 xml:space="preserve"> страницах фольклорного произведения. </w:t>
            </w:r>
          </w:p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Творческий проект </w:t>
            </w:r>
            <w:r w:rsidRPr="004909B1">
              <w:rPr>
                <w:rFonts w:ascii="Arial" w:hAnsi="Arial" w:cs="Arial"/>
                <w:sz w:val="24"/>
                <w:szCs w:val="24"/>
              </w:rPr>
              <w:t>«Богатыри</w:t>
            </w:r>
            <w:r w:rsidR="004909B1" w:rsidRPr="004909B1">
              <w:rPr>
                <w:rFonts w:ascii="Arial" w:hAnsi="Arial" w:cs="Arial"/>
                <w:sz w:val="24"/>
                <w:szCs w:val="24"/>
              </w:rPr>
              <w:t xml:space="preserve"> в живописи».</w:t>
            </w:r>
          </w:p>
        </w:tc>
      </w:tr>
      <w:tr w:rsidR="001F2474" w:rsidRPr="004909B1" w:rsidTr="00E64673">
        <w:trPr>
          <w:trHeight w:val="2677"/>
        </w:trPr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Русские народные песни.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Обрядовая поэзия («Девочки, колядки!.., «Наша Масленица дорогая…», «Говорили – сваты на конях будут»); лироэпические песни («Солдатская»). Лирическое и эпическое начало в песне; своеобразие поэтического языка. Многозначность поэтического образа. Быт, нравственные представления и судьба народа в песне. </w:t>
            </w:r>
          </w:p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Сочинение-миниатюра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на одну из тем исследования: «Многозначность поэтического образа в народной песне»  «Жанровое многообразие русских песен», «Своеобразие поэтического языка русской    народной песни» и др. (№ 1)</w:t>
            </w:r>
          </w:p>
        </w:tc>
      </w:tr>
      <w:tr w:rsidR="001F2474" w:rsidRPr="004909B1" w:rsidTr="00E64673">
        <w:tc>
          <w:tcPr>
            <w:tcW w:w="13779" w:type="dxa"/>
            <w:gridSpan w:val="3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Из древнерусской литературы (2 часа)</w:t>
            </w: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Из «Повести временных лет» («И вспомнил </w:t>
            </w:r>
            <w:proofErr w:type="gramStart"/>
            <w:r w:rsidRPr="004909B1">
              <w:rPr>
                <w:rFonts w:ascii="Arial" w:hAnsi="Arial" w:cs="Arial"/>
                <w:b/>
                <w:sz w:val="24"/>
                <w:szCs w:val="24"/>
              </w:rPr>
              <w:t>Олег  коня</w:t>
            </w:r>
            <w:proofErr w:type="gramEnd"/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 своего»),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 Поучительный характер  древнерусской литературы, мудрость, преемственность поколений, Любовь к родине,  образованность, твердость духа, религиозность, верность, жертвенность; семейные ценности. Экскурсия в школьный музей.</w:t>
            </w: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Идеал человека в литературе Древней Руси. «Повесть о Петре и </w:t>
            </w:r>
            <w:proofErr w:type="spellStart"/>
            <w:r w:rsidRPr="004909B1">
              <w:rPr>
                <w:rFonts w:ascii="Arial" w:hAnsi="Arial" w:cs="Arial"/>
                <w:b/>
                <w:sz w:val="24"/>
                <w:szCs w:val="24"/>
              </w:rPr>
              <w:t>Февронии</w:t>
            </w:r>
            <w:proofErr w:type="spellEnd"/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 Муромских».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Мудрость, твёрдость духа, религиозность как народные идеалы древнерусской литературы.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Пересказ повести с изменением лица.</w:t>
            </w:r>
          </w:p>
        </w:tc>
      </w:tr>
      <w:tr w:rsidR="001F2474" w:rsidRPr="004909B1" w:rsidTr="00E64673">
        <w:tc>
          <w:tcPr>
            <w:tcW w:w="13779" w:type="dxa"/>
            <w:gridSpan w:val="3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Из русской литературы XVIII века (7 часов)</w:t>
            </w: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М.В. Ломоносов. Жизнь и судьба поэта, просветителя, учёного.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Заочная литературно-краеведческая экскурсия: Холмогоры — Москва — Петербург — Германия — Петербург. 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Теория  «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>трёх штилей» (отрывки). Основные положения и значение теории о стилях художественной литературы. Классицизм и его связь с идеями русского Просвещения.</w:t>
            </w: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М.В. Ломоносов «Ода на день восшествия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на всероссийский престол ее величества государыни императрицы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Елисаветы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Петровны, 1747 года» (отрывок), «Предисловие о пользе книг церковных в российском языке» (отрывок).  Мысли о просвещении, вера в творческие способности народа. Особенности поэтического языка оды и лирического стихотворения, поэтические образы. </w:t>
            </w:r>
          </w:p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Рассуждение  на тему «Слава науке»</w:t>
            </w: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340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Г.Р. Державин.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Биография Державина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(по страницам книги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В.Ходасевича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«Державин»).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«Властителям и судиям».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Отражение в названии тематики и проблематики стихотворения. Своеобразие стихотворений Державина в сравнении со стихотворениями Ломоносова. Тема поэта и власти в стихотворении. </w:t>
            </w:r>
          </w:p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Сопоставление стихотворного переложения 81 псалма с оригиналом.</w:t>
            </w: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1340" w:type="dxa"/>
          </w:tcPr>
          <w:p w:rsidR="001F2474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Д.И. Фонвизин. Краткие сведения о писателе. Комедия «Недоросль</w:t>
            </w:r>
            <w:r w:rsidRPr="004909B1">
              <w:rPr>
                <w:rFonts w:ascii="Arial" w:hAnsi="Arial" w:cs="Arial"/>
                <w:sz w:val="24"/>
                <w:szCs w:val="24"/>
              </w:rPr>
              <w:t>». Драма как литературный род. Жанр комедии. Социальная и нравственная проблематика комедии. Сатирическая направленность. Письма, сны, внутренний монолог  героев</w:t>
            </w: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 xml:space="preserve">Проблемы воспитания, образования гражданина. Авторская позиция. </w:t>
            </w:r>
          </w:p>
          <w:p w:rsidR="001F2474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Лабораторная работа № 1 на тему «Авторские средства раскрытия характеров: «говорящие» фамилии и имена, речевые характеристики».</w:t>
            </w: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Смысл финала комедии. </w:t>
            </w:r>
          </w:p>
          <w:p w:rsidR="001F2474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Инсценирование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эпизодов комедии.</w:t>
            </w: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 Сочинение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по комедии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Д.И.Фонвизина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«Недоросль» (№ 2)</w:t>
            </w:r>
          </w:p>
        </w:tc>
      </w:tr>
      <w:tr w:rsidR="001F2474" w:rsidRPr="004909B1" w:rsidTr="00E64673">
        <w:tc>
          <w:tcPr>
            <w:tcW w:w="13779" w:type="dxa"/>
            <w:gridSpan w:val="3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lastRenderedPageBreak/>
              <w:t>Из русской литературы XIX века (24 часа)</w:t>
            </w:r>
          </w:p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lastRenderedPageBreak/>
              <w:t>14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А.С. Пушкин. Мотивы дружбы, прочного союза друзей, свободолюбивые мотивы в стихотворениях поэта</w:t>
            </w:r>
            <w:r w:rsidRPr="004909B1">
              <w:rPr>
                <w:rFonts w:ascii="Arial" w:hAnsi="Arial" w:cs="Arial"/>
                <w:sz w:val="24"/>
                <w:szCs w:val="24"/>
              </w:rPr>
              <w:t>: «К Чаадаеву» («Любви, надежды, тихой славы...»), «Во глубине сибирских руд...», «19 октября» («Роняет лес багряный свой убор…»). Заочная литературно-краеведческая экскурсия «Маршрутами декабристов». Любовь к родине, уважение к предкам: «Два чувства дивно близки нам…». Человек и природа: «Туча». Тема власти, жестокости, зла: «Анчар».</w:t>
            </w: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Внеклассное чтение. </w:t>
            </w:r>
            <w:r w:rsidRPr="004909B1">
              <w:rPr>
                <w:rFonts w:ascii="Arial" w:hAnsi="Arial" w:cs="Arial"/>
                <w:sz w:val="24"/>
                <w:szCs w:val="24"/>
              </w:rPr>
              <w:t>Конкурс на лучшего чтеца стихотворений А.С. Пушкина.</w:t>
            </w:r>
          </w:p>
        </w:tc>
      </w:tr>
      <w:tr w:rsidR="001F2474" w:rsidRPr="004909B1" w:rsidTr="00E64673">
        <w:trPr>
          <w:trHeight w:val="2802"/>
        </w:trPr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1F2474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Баллада «Песнь о вещем Олеге».  Интерес Пушкина к истории России. Летописный источник «Песни о вещем Олеге».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Традиции народной поэзии в создании образов «Песни…». Смысл противопоставления образов Олега и кудесника. Особенности композиции произведения. Признаки жанра баллады в «Песне…».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Лабораторная работа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№ 2 на тему «Художественные средства произведения, позволившие воссоздать атмосферу Древней Руси».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Судьба Олега в летописном тексте и балладе А.С. Пушкина.</w:t>
            </w:r>
          </w:p>
        </w:tc>
      </w:tr>
      <w:tr w:rsidR="001F2474" w:rsidRPr="004909B1" w:rsidTr="00E64673">
        <w:tc>
          <w:tcPr>
            <w:tcW w:w="880" w:type="dxa"/>
          </w:tcPr>
          <w:p w:rsidR="001F2474" w:rsidRPr="004909B1" w:rsidRDefault="001F2474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1F2474" w:rsidRPr="004909B1" w:rsidRDefault="001F2474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Поэма «Полтава»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(в сокращении).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Гражданский пафос поэмы. Изображение «массы» и исторических личностей в поэме</w:t>
            </w:r>
            <w:r w:rsidRPr="004909B1">
              <w:rPr>
                <w:rFonts w:ascii="Arial" w:hAnsi="Arial" w:cs="Arial"/>
                <w:sz w:val="24"/>
                <w:szCs w:val="24"/>
              </w:rPr>
              <w:t>. Своеобразие поэтического языка (через элементы сопоставительного анализа). Творческая история создания произведений.</w:t>
            </w:r>
          </w:p>
          <w:p w:rsidR="001F2474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Образ Петра и тема России в поэме.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Сочинение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на тему «Петр I и Карл XII в поэме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А.С.Пушкина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«Полтава» (№ 3)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340" w:type="dxa"/>
          </w:tcPr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М.Ю. Лермонтов.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Стихотворение «Родина». </w:t>
            </w:r>
          </w:p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Родина в лирическом и эпическом произведении. Философский смысл стихотворения «Три пальмы».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Поэма М.Ю. Лермонтова «Песня про купца Калашникова» - поэма </w:t>
            </w:r>
            <w:proofErr w:type="gramStart"/>
            <w:r w:rsidRPr="004909B1">
              <w:rPr>
                <w:rFonts w:ascii="Arial" w:hAnsi="Arial" w:cs="Arial"/>
                <w:b/>
                <w:sz w:val="24"/>
                <w:szCs w:val="24"/>
              </w:rPr>
              <w:t>об историческом прошлом Руси</w:t>
            </w:r>
            <w:proofErr w:type="gramEnd"/>
            <w:r w:rsidRPr="004909B1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Картины быта </w:t>
            </w:r>
            <w:r w:rsidRPr="004909B1">
              <w:rPr>
                <w:rFonts w:ascii="Arial" w:hAnsi="Arial" w:cs="Arial"/>
                <w:sz w:val="24"/>
                <w:szCs w:val="24"/>
                <w:lang w:val="en-US"/>
              </w:rPr>
              <w:t>XVI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в., их значение для понимания характеров и идеи поэмы. Утверждение непреходящих ценностей (вера, любовь, семья, дружба).</w:t>
            </w:r>
          </w:p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Творческий проект </w:t>
            </w:r>
            <w:r w:rsidRPr="004909B1">
              <w:rPr>
                <w:rFonts w:ascii="Arial" w:hAnsi="Arial" w:cs="Arial"/>
                <w:sz w:val="24"/>
                <w:szCs w:val="24"/>
              </w:rPr>
              <w:t>«Москва Ивана Грозного».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Смысл столкновения Калашникова и </w:t>
            </w:r>
            <w:proofErr w:type="spellStart"/>
            <w:r w:rsidRPr="004909B1">
              <w:rPr>
                <w:rFonts w:ascii="Arial" w:hAnsi="Arial" w:cs="Arial"/>
                <w:b/>
                <w:sz w:val="24"/>
                <w:szCs w:val="24"/>
              </w:rPr>
              <w:t>Кирибеевича</w:t>
            </w:r>
            <w:proofErr w:type="spellEnd"/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 и Иваном Грозным. Образ Ивана Грозного и тема несправедливой власти.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Защита Калашниковым человеческого достоинства. Авторская позиция в поэме.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РР.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Сравнение Калашникова и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Кирибеевича</w:t>
            </w:r>
            <w:proofErr w:type="spellEnd"/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lastRenderedPageBreak/>
              <w:t>22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Лабораторная работа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№ 3 «Связь поэмы с художественными традициями устного народного творчества».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Сопоставление зачина поэмы и ее концовки. Образы гусляров. Язык и стих поэмы.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Р.Р. Сочинение.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Анализ эпизода из «Песни…» (№ 4)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Н.В. Гоголь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в Петербурге. Развитие образа «маленького человека» в русской литературе.  Повесть «Шинель». Потеря Акакием Акакиевичем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Башмачкиным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лица (одиночество, косноязычие). Шинель как последняя надежда согреться в холодном, неуютном мире, тщетность этой мечты. Петербург как символ вечного холода, отчужденности, бездушия. Роль фантастики в идейном замысле произведения. Гуманистический пафос повести.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И.С. Тургенев.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Рассказ о жизни писателя в 60-е годы.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Заочная литературная экскурсия «По тургеневским местам».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Стихотворение в прозе «Нищий»: тематика, художественное богатство. Общая характеристика книги «Записки охотника»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. Многообразие и сложность характеров крестьян. Рассказ «Хорь и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Калиныч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>». Природный ум, трудолюбие, талант, смекалка, сложные социальные отношения в деревне. Эпилог.</w:t>
            </w:r>
          </w:p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Составление сравнительной характеристики Хоря и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Калиныча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Рассказ «Певцы».  Изображение русской жизни и русских характеров в рассказе.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Образ рассказчика. Авторская позиция и способы ее выражения в произведении.  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Н.А. Некрасов.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Краткие сведения о поэте. Стихотворения: «Вчерашний день часу в шестом…», «Железная дорога», «Размышления у парадного подъезда». Доля народная – основная тема произведений поэта. Поэма «Русские женщины»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(«Княгиня Трубецкая»). Судьба русской женщины, любовь и чувство долга, верность, преданность, независимость, стойкость, достоинство. </w:t>
            </w:r>
          </w:p>
          <w:p w:rsidR="00A13743" w:rsidRPr="004909B1" w:rsidRDefault="00A13743" w:rsidP="00A137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Сравнение описаний парадного подъезда в торжественные дни и в обычные дни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М.Е. Салтыков-Щедрин.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Краткие сведения о писателе. Своеобразие сатирических литературных сказок. Сказка «Повесть о том, как один мужик двух генералов прокормил». Проблематика сказки: труд, власть, справедливость. Гротеск.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Словесное иллюстрирование</w:t>
            </w:r>
          </w:p>
        </w:tc>
      </w:tr>
      <w:tr w:rsidR="00A13743" w:rsidRPr="004909B1" w:rsidTr="00E64673">
        <w:tc>
          <w:tcPr>
            <w:tcW w:w="880" w:type="dxa"/>
          </w:tcPr>
          <w:p w:rsidR="00A13743" w:rsidRPr="004909B1" w:rsidRDefault="00A13743" w:rsidP="001F24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:rsidR="00A13743" w:rsidRPr="004909B1" w:rsidRDefault="00A13743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A13743" w:rsidRPr="004909B1" w:rsidRDefault="003D7DFB" w:rsidP="001F247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Внеклассное чтение.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Нравственные  проблемы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 xml:space="preserve"> и поучительный характер литературных сказок. Сказки М.Е.  Салтыкова-Щедрина «Дикий помещик», А. Погорельского «Черная курица, или Подземные жители». Сказочные сюжеты, добрые и злые персонажи, волшебные предметы в литературной сказке.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Л.Н. Толстой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– участник обороны Севастополя. Творческая история «Севастопольских рассказов». Литература и история. Заочная экскурсия в Ясную Поляну.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Рассказ «Севастополь в декабре месяце»: человек и война, жизнь и смерть, героизм, подвиг, защита Отечества – основные темы рассказа.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Образы защитников Севастополя. Авторское отношение к героям.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lastRenderedPageBreak/>
              <w:t>32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Н.С. Лесков. Биография писателя. «Лесков – писатель будущего». Повесть «Левша».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Особенность  проблематики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 xml:space="preserve"> и центральная идея повести.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Творческий проект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«Образ Левши в русском искусстве (кинематограф, мультипликация, изобразительное искусство)».</w:t>
            </w:r>
          </w:p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Цитатный план.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Образный мир сказа «Левша»: Фольклорные традиции и образы талантливых людей в сказах русских писателей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Подготовка к домашнему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сочинению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по сказу Н.С. Лескова «Левша» (№ 5)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А.А. Фет.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Русская природа в стихотворениях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«Я пришел к тебе с приветом…», «Вечер». Общечеловеческое в лирике Фета; наблюдательность, чувства добрые, красота земли; стихотворение-медитация. 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Произведения русских поэтов </w:t>
            </w:r>
            <w:r w:rsidRPr="004909B1">
              <w:rPr>
                <w:rFonts w:ascii="Arial" w:hAnsi="Arial" w:cs="Arial"/>
                <w:b/>
                <w:sz w:val="24"/>
                <w:szCs w:val="24"/>
                <w:lang w:val="en-US"/>
              </w:rPr>
              <w:t>XIX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 века о России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(Н.М. Языков «Песня», И.С. Никитин «Русь», А.Н. Майков «Нива», А.К. Толстой «Край ты мой, родимый край!..», «Осень. Обсыпается весь наш бедный сад…»). Обращение 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поэтов  к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 xml:space="preserve"> картинам русской жизни. 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Изображение  родной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 xml:space="preserve"> природы. Инверсия, риторические фигуры в стихотворениях.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А.П. Чехов. </w:t>
            </w:r>
            <w:proofErr w:type="gramStart"/>
            <w:r w:rsidRPr="004909B1">
              <w:rPr>
                <w:rFonts w:ascii="Arial" w:hAnsi="Arial" w:cs="Arial"/>
                <w:b/>
                <w:sz w:val="24"/>
                <w:szCs w:val="24"/>
              </w:rPr>
              <w:t>Разоблачение  трусости</w:t>
            </w:r>
            <w:proofErr w:type="gramEnd"/>
            <w:r w:rsidRPr="004909B1">
              <w:rPr>
                <w:rFonts w:ascii="Arial" w:hAnsi="Arial" w:cs="Arial"/>
                <w:b/>
                <w:sz w:val="24"/>
                <w:szCs w:val="24"/>
              </w:rPr>
              <w:t>, лицемерия, угодничества в рассказах Чехова «Хамелеон», «Смерть чиновника»</w:t>
            </w:r>
            <w:r w:rsidRPr="004909B1">
              <w:rPr>
                <w:rFonts w:ascii="Arial" w:hAnsi="Arial" w:cs="Arial"/>
                <w:sz w:val="24"/>
                <w:szCs w:val="24"/>
              </w:rPr>
              <w:t>. Роль художественной детали. Смысл названия.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Внеклассное чтение.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Рассказ А.П. Чехова «Мальчики». Тема детства на страницах произведения.</w:t>
            </w:r>
          </w:p>
        </w:tc>
      </w:tr>
      <w:tr w:rsidR="003D7DFB" w:rsidRPr="004909B1" w:rsidTr="00E64673">
        <w:tc>
          <w:tcPr>
            <w:tcW w:w="13779" w:type="dxa"/>
            <w:gridSpan w:val="3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Из русской литературы ХХ века (22 часа)</w:t>
            </w:r>
          </w:p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D7DFB" w:rsidRPr="004909B1" w:rsidTr="00E64673">
        <w:trPr>
          <w:trHeight w:val="858"/>
        </w:trPr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И.А. Бунин.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Краткие сведения о жизни и творчестве.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Бунины в Ефремове.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>Человек и природа в стихотворении «Догорел апрельский светлый вечер…». Образ Родины в стихотворении «У птицы есть гнездо, у зверя сеть нора…».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 Размышления о своеобразии поэзии «Как я пишу». 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Рассказ «Кукушка». Смысл названия, доброта, милосердие, справедливость, покорность, смирение.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Образы животных и зверей и их значение в раскрытии художественной идеи рассказа.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А.И. Куприн. Краткие сведения о писателе. Рассказ «Чудесный доктор». Реальная основа и содержание рассказа. Образ главного героя. Смысл названия.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Тема служения людям и добру. Образ доктора в русской литературе. </w:t>
            </w:r>
          </w:p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Дискуссия «Что есть доброта?»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Внеклассное чтение.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А.И. Куприн. Рассказ-анекдот «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Allez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>!».  Основная сюжетная линия рассказа и подтекст, художественная идея.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М. Горький</w:t>
            </w:r>
            <w:r w:rsidRPr="004909B1">
              <w:rPr>
                <w:rFonts w:ascii="Arial" w:hAnsi="Arial" w:cs="Arial"/>
                <w:sz w:val="24"/>
                <w:szCs w:val="24"/>
              </w:rPr>
              <w:t>. Автобиографическая трилогия «Детство», «В людях», «Мои университеты». Повесть «Детство» (выборочные главы). Своеобразие сюжета и образной системы в автобиографических произведениях. Жизнь, изображенная в восприятии ребенка.</w:t>
            </w:r>
          </w:p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Творческий проект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«М. Горький в фотографиях».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lastRenderedPageBreak/>
              <w:t>43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«Легенда о Данко» (из рассказа «Старуха </w:t>
            </w:r>
            <w:proofErr w:type="spellStart"/>
            <w:r w:rsidRPr="004909B1">
              <w:rPr>
                <w:rFonts w:ascii="Arial" w:hAnsi="Arial" w:cs="Arial"/>
                <w:b/>
                <w:sz w:val="24"/>
                <w:szCs w:val="24"/>
              </w:rPr>
              <w:t>Изергиль</w:t>
            </w:r>
            <w:proofErr w:type="spellEnd"/>
            <w:r w:rsidRPr="004909B1">
              <w:rPr>
                <w:rFonts w:ascii="Arial" w:hAnsi="Arial" w:cs="Arial"/>
                <w:b/>
                <w:sz w:val="24"/>
                <w:szCs w:val="24"/>
              </w:rPr>
              <w:t>»). Проблематика рассказа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(личность и обстоятельства, близкий человек, жизнь для людей, героизм, зависть, равнодушие, покорность, непокорность, гордость, жалость). Авторская позиция. Контраст как основной приём раскрытия идеи. </w:t>
            </w:r>
          </w:p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Художественный пересказ легенды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А.С. Грин.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Краткие сведения о писателе. Повесть «Алые паруса» (фрагменты). Алые паруса как образ мечты. Мечты и реальная действительность в повести. История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Ассоль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. Встреча с волшебником как знак судьбы. Детство Грея, его взросление и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мужание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>. Воплощение мечты как сюжетный прием. Утверждение веры в чудо как основы жизненной позиции. Символические образы моря, солнца, корабля, паруса.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В.В. Маяковский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. Краткие сведения о В.В. Маяковском. Словотворчество и яркая метафоричность ранней лирики Маяковского. Гуманистический пафос стихотворения «Необычайное приключение, бывшее с Владимиром Маяковским летом на даче». Одиночество лирического героя, его противопоставление толпе обывателей. Тема назначения поэзии. Своеобразие ритмики и рифмы. </w:t>
            </w:r>
          </w:p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Лабораторная работа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№ 4 на тему «Особенности поэтического языка Маяковского»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С.А. Есенин. </w:t>
            </w:r>
            <w:r w:rsidRPr="004909B1">
              <w:rPr>
                <w:rFonts w:ascii="Arial" w:hAnsi="Arial" w:cs="Arial"/>
                <w:sz w:val="24"/>
                <w:szCs w:val="24"/>
              </w:rPr>
              <w:t>Краткие сведения о поэте. Литературно-краеведческая экскурсия «По есенинским местам». Стихотворения: «Гой ты, Русь, моя родная…», «Отговорила роща золотая…», «Я покинул родимый дом…», «Каждый труд благослови, удача…» Лирический герой и мир природы. Лирический сюжет. Напевность стиха. Образы родины, дома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Внеклассное чтение.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Песни и романсы на стихи С.А. Есенина.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И.С. </w:t>
            </w:r>
            <w:proofErr w:type="spellStart"/>
            <w:r w:rsidRPr="004909B1">
              <w:rPr>
                <w:rFonts w:ascii="Arial" w:hAnsi="Arial" w:cs="Arial"/>
                <w:b/>
                <w:sz w:val="24"/>
                <w:szCs w:val="24"/>
              </w:rPr>
              <w:t>Шмелёв</w:t>
            </w:r>
            <w:proofErr w:type="spellEnd"/>
            <w:r w:rsidRPr="004909B1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Жизнь и творчество писателя.  Национальный характер, изображенный в рассказе «Русская песня». История создания автобиографического романа «Лето Господне». Главные герои романа. Рождение религиозного чувства у ребенка. Ребенок и национальные традиции. Особенности повествования. </w:t>
            </w:r>
          </w:p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Сопоставление с «Левшой» Н.С. Лескова.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 xml:space="preserve">Родина, человек и природа в творчестве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М.М. Пришвина и К.Г. Паустовского. </w:t>
            </w:r>
            <w:r w:rsidRPr="004909B1">
              <w:rPr>
                <w:rFonts w:ascii="Arial" w:hAnsi="Arial" w:cs="Arial"/>
                <w:sz w:val="24"/>
                <w:szCs w:val="24"/>
              </w:rPr>
              <w:t>Рассказ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sz w:val="24"/>
                <w:szCs w:val="24"/>
              </w:rPr>
              <w:t>ММ. Пришвина «Москва-река», повесть К.Г. Паустовского «Мещерская сторона» (главы «Обыкновенная земля», «Первое знакомство», «Леса», «Луга», «Бескорыстие» - по выбору).  Образ рассказчика.  Подтекст. Градация.</w:t>
            </w:r>
          </w:p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Творческий проект </w:t>
            </w:r>
            <w:r w:rsidRPr="004909B1">
              <w:rPr>
                <w:rFonts w:ascii="Arial" w:hAnsi="Arial" w:cs="Arial"/>
                <w:sz w:val="24"/>
                <w:szCs w:val="24"/>
              </w:rPr>
              <w:t>«Каждый край по-своему прекрасен»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Внеклассное чтение. А.П. Платонов.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Рассказ «Неизвестный цветок». Основная тема и идейное содержание рассказа. Сказочное и реальное в сюжете произведения. Философская символика образа цветка. 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Н.А. Заболоцкий.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«Не позволяй душе лениться…» Тема стихотворения и его художественная идея. Духовность, духовный труд – основное нравственное достоинство человека. Картины родной </w:t>
            </w:r>
            <w:r w:rsidRPr="004909B1">
              <w:rPr>
                <w:rFonts w:ascii="Arial" w:hAnsi="Arial" w:cs="Arial"/>
                <w:sz w:val="24"/>
                <w:szCs w:val="24"/>
              </w:rPr>
              <w:lastRenderedPageBreak/>
              <w:t>природы в стихотворении «Гроза идет». Параллелизм как средство создания художественной картины жизни природы и человека.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lastRenderedPageBreak/>
              <w:t>52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 Сочинение</w:t>
            </w:r>
            <w:r w:rsidRPr="004909B1">
              <w:rPr>
                <w:rFonts w:ascii="Arial" w:hAnsi="Arial" w:cs="Arial"/>
                <w:sz w:val="24"/>
                <w:szCs w:val="24"/>
              </w:rPr>
              <w:t>-эссе «Труд души». (№ 6)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А.Т. Твардовский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«Прощаемся мы с матерями…», «На дне моей жизни…». Война, жизнь и смерть, героизм, чувство долга, дом, сыновняя память – основные мотивы военной лирики поэта.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 xml:space="preserve">А.Т. Твардовский. 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Поэма  «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 xml:space="preserve">Василий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Тёркин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>» (главы «Переправа», «Два бойца»). История создания поэмы. Изображение войны и человека на войне. Народный герой в поэме. Образ автора-повествователя. Особенности стиха поэмы, ее интонационное многообразие. Своеобразие «книги про бойца».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Внеклассное чтение.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Лирика поэтов – участников Великой Отечественной войны (А.Т. Твардовский «Рассказ танкиста», Н.П. Майоров «Творчество», Б.А.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Богатков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«Повестка»,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М.Джалиль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«Последняя песня», В.Н. Лобода «Начало» и др.). Идейно-эмоциональное содержание произведений, посвященных военной теме. Образы русских солдат. Изображение трагических событий отечественной истории, судеб русских людей в век грандиозных потрясений, революций и войн.</w:t>
            </w:r>
          </w:p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Творческий проект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«Имена на поверке»</w:t>
            </w:r>
          </w:p>
        </w:tc>
      </w:tr>
      <w:tr w:rsidR="003D7DFB" w:rsidRPr="004909B1" w:rsidTr="00E64673">
        <w:tc>
          <w:tcPr>
            <w:tcW w:w="880" w:type="dxa"/>
          </w:tcPr>
          <w:p w:rsidR="003D7DFB" w:rsidRPr="004909B1" w:rsidRDefault="003D7DFB" w:rsidP="003D7D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Б.Л. Васильев.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«Летят мои кони» (фрагмент). «Экспонат №…». Название рассказа и его роль для понимания художественной идеи произведения; проблема истинного и ложного. Разоблачение равнодушия, нравственной убогости, лицемерия.</w:t>
            </w:r>
          </w:p>
          <w:p w:rsidR="003D7DFB" w:rsidRPr="004909B1" w:rsidRDefault="003D7DFB" w:rsidP="003D7DF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Дискуссия «Оправдывает ли благородная цель любые средства?»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В.М. Шукшин.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Краткие сведения о писателе. «Слово о малой родине» (фрагмент). «Чудик». Своеобразие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шукшинских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героев-«чудиков» в рассказах Шукшина. Доброта, доверчивость и душевная красота простых, незаметных людей из народа. Столкновение с миром грубости и практической приземленности. Внутренняя сила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шукшинского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 xml:space="preserve"> героя.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Поэты ХХ века о России.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А.А. Ахматова «Мне голос был, он звал </w:t>
            </w:r>
            <w:proofErr w:type="spellStart"/>
            <w:r w:rsidRPr="004909B1">
              <w:rPr>
                <w:rFonts w:ascii="Arial" w:hAnsi="Arial" w:cs="Arial"/>
                <w:sz w:val="24"/>
                <w:szCs w:val="24"/>
              </w:rPr>
              <w:t>утешно</w:t>
            </w:r>
            <w:proofErr w:type="spellEnd"/>
            <w:r w:rsidRPr="004909B1">
              <w:rPr>
                <w:rFonts w:ascii="Arial" w:hAnsi="Arial" w:cs="Arial"/>
                <w:sz w:val="24"/>
                <w:szCs w:val="24"/>
              </w:rPr>
              <w:t>…», М.И. Цветаева «Рябину рубили зорькою…», И. Северянин «Запевка», Н.М. Рубцов «В горнице», Я.В. Смеляков «История», А.И. Фатьянов «Давно мы дома не были…», А.Я. Яшин «Не разучился ль…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»,  Р.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 xml:space="preserve"> Гамзатов «В горах джигиты ссорились, бывало…», «Мой Дагестан», А.А. Вознесенский  др.  Образ родины в русской поэзии. 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Изображение  событий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 xml:space="preserve"> отечественной истории, создание ярких образов русских людей.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Лабораторная работа </w:t>
            </w:r>
            <w:r w:rsidRPr="004909B1">
              <w:rPr>
                <w:rFonts w:ascii="Arial" w:hAnsi="Arial" w:cs="Arial"/>
                <w:sz w:val="24"/>
                <w:szCs w:val="24"/>
              </w:rPr>
              <w:t>№ 5 на тему «Анализ стихотворения о родине»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Литература народов России. Г. Тукай.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Стихотворения «Родная деревня», «Книга». Любовь к своему родному краю, верность обычаям, своей семье, традициям своего народа. Книга как «отрада из отрад», «путеводная звезда». 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Ш. Кулиев.  </w:t>
            </w:r>
            <w:r w:rsidRPr="004909B1">
              <w:rPr>
                <w:rFonts w:ascii="Arial" w:hAnsi="Arial" w:cs="Arial"/>
                <w:sz w:val="24"/>
                <w:szCs w:val="24"/>
              </w:rPr>
              <w:t>Стихотворения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«Когда на меня навалилась беда…», «Каким бы малым ни был мой народ…». Основные поэтические образы, символизирующие родину в стихотворениях балкарского поэта. Тема бессмертия народа, его языка. Поэзии, обычаев. Поэт как вечный должник своего народа. </w:t>
            </w:r>
          </w:p>
        </w:tc>
      </w:tr>
      <w:tr w:rsidR="004909B1" w:rsidRPr="004909B1" w:rsidTr="00E64673">
        <w:tc>
          <w:tcPr>
            <w:tcW w:w="13779" w:type="dxa"/>
            <w:gridSpan w:val="3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Из зарубежной литературы (8 часов)</w:t>
            </w:r>
          </w:p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У. Шекспир. </w:t>
            </w:r>
            <w:r w:rsidRPr="004909B1">
              <w:rPr>
                <w:rFonts w:ascii="Arial" w:hAnsi="Arial" w:cs="Arial"/>
                <w:sz w:val="24"/>
                <w:szCs w:val="24"/>
              </w:rPr>
              <w:t>Краткие сведения об авторе. Сонеты: «Ее глаза на звезды не похожи…» (№130), «Когда на суд безмолвных, тайных дум…», «Прекрасное прекрасней во сто крат…»</w:t>
            </w:r>
          </w:p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«Уж если ты разлюбишь, так - теперь…», «Люблю, - но реже говорю об этом…». Любовь и творчество как основные темы сонетов. Образ возлюбленной в сонетах Шекспира.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909B1">
              <w:rPr>
                <w:rFonts w:ascii="Arial" w:hAnsi="Arial" w:cs="Arial"/>
                <w:b/>
                <w:sz w:val="24"/>
                <w:szCs w:val="24"/>
              </w:rPr>
              <w:t>Мацуо</w:t>
            </w:r>
            <w:proofErr w:type="spellEnd"/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909B1">
              <w:rPr>
                <w:rFonts w:ascii="Arial" w:hAnsi="Arial" w:cs="Arial"/>
                <w:b/>
                <w:sz w:val="24"/>
                <w:szCs w:val="24"/>
              </w:rPr>
              <w:t>Басё</w:t>
            </w:r>
            <w:proofErr w:type="spellEnd"/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Образ поэта. Основные биографические сведения. Знакомство со стихотворениями, их тематикой, своеобразием образов и структуры. Хокку (хайку) </w:t>
            </w:r>
            <w:proofErr w:type="gramStart"/>
            <w:r w:rsidRPr="004909B1">
              <w:rPr>
                <w:rFonts w:ascii="Arial" w:hAnsi="Arial" w:cs="Arial"/>
                <w:sz w:val="24"/>
                <w:szCs w:val="24"/>
              </w:rPr>
              <w:t>как  жанр</w:t>
            </w:r>
            <w:proofErr w:type="gramEnd"/>
            <w:r w:rsidRPr="004909B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Сочинение хокку.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Р. Бёрнс. 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Краткие сведения об авторе. Стихотворения «Возвращение солдата», «Джон ячменное зерно» Основные мотивы стихотворений: чувство долга, воинская честь, народное представление о добре и силе. Аллегория. 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Р.Л. Стивенсон. </w:t>
            </w:r>
            <w:r w:rsidRPr="004909B1">
              <w:rPr>
                <w:rFonts w:ascii="Arial" w:hAnsi="Arial" w:cs="Arial"/>
                <w:sz w:val="24"/>
                <w:szCs w:val="24"/>
              </w:rPr>
              <w:t>Краткие сведения об авторе. Роман «Остров сокровищ» (часть третья, «Мои приключения на суше») Приёмы создания   образов. Находчивость, любознательность  - наиболее привлекательные качества героев.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А. де Сент-Экзюпери.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Краткие сведения о писателе. Повесть-сказка «Маленький принц». Постановка «вечных» вопросов в философской сказке. Образы повествователя и Маленького принца. Мечта о разумно устроенном, красивом и справедливом мире. Непонятный мир взрослых, чуждый ребенку. </w:t>
            </w:r>
          </w:p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Письменный ответ на вопрос: «Что заставило писателя рассказать о Маленьком принце»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Нравственная проблематика сказки «Маленький принц». Символическое значение образа Маленького принца.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sz w:val="24"/>
                <w:szCs w:val="24"/>
              </w:rPr>
              <w:t>Роль метафоры и аллегории в произведении.</w:t>
            </w:r>
          </w:p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Р.Р. </w:t>
            </w:r>
            <w:r w:rsidRPr="004909B1">
              <w:rPr>
                <w:rFonts w:ascii="Arial" w:hAnsi="Arial" w:cs="Arial"/>
                <w:sz w:val="24"/>
                <w:szCs w:val="24"/>
              </w:rPr>
              <w:t>Исследовательская работа с текстом</w:t>
            </w: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909B1">
              <w:rPr>
                <w:rFonts w:ascii="Arial" w:hAnsi="Arial" w:cs="Arial"/>
                <w:sz w:val="24"/>
                <w:szCs w:val="24"/>
              </w:rPr>
              <w:t>«Афоризмы в сказке».</w:t>
            </w:r>
          </w:p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Творческий проект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«Моя планета».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Р. </w:t>
            </w:r>
            <w:proofErr w:type="spellStart"/>
            <w:r w:rsidRPr="004909B1">
              <w:rPr>
                <w:rFonts w:ascii="Arial" w:hAnsi="Arial" w:cs="Arial"/>
                <w:b/>
                <w:sz w:val="24"/>
                <w:szCs w:val="24"/>
              </w:rPr>
              <w:t>Брэдбери</w:t>
            </w:r>
            <w:proofErr w:type="spellEnd"/>
            <w:r w:rsidRPr="004909B1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Рассказ «Все лето в один день». Особенности сюжета рассказа. Роль фантастического сюжета в раскрытии серьезных нравственных проблем. Образы детей. Смысл финала произведения. </w:t>
            </w:r>
          </w:p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Р.Р.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Противопоставление Венеры и Земли.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>Я. Купала.</w:t>
            </w:r>
            <w:r w:rsidRPr="004909B1">
              <w:rPr>
                <w:rFonts w:ascii="Arial" w:hAnsi="Arial" w:cs="Arial"/>
                <w:sz w:val="24"/>
                <w:szCs w:val="24"/>
              </w:rPr>
              <w:t xml:space="preserve"> Основные биографические сведения. Отражение судьбы белорусского народа в стихах «Мужик», «А кто там идет?», «Алеся». М. Горький и М. Исаковский — переводчики Я. Купалы.</w:t>
            </w:r>
          </w:p>
        </w:tc>
      </w:tr>
      <w:tr w:rsidR="004909B1" w:rsidRPr="004909B1" w:rsidTr="00E64673">
        <w:tc>
          <w:tcPr>
            <w:tcW w:w="880" w:type="dxa"/>
          </w:tcPr>
          <w:p w:rsidR="004909B1" w:rsidRPr="004909B1" w:rsidRDefault="004909B1" w:rsidP="004909B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0" w:type="dxa"/>
          </w:tcPr>
          <w:p w:rsidR="004909B1" w:rsidRPr="004909B1" w:rsidRDefault="004909B1" w:rsidP="004909B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09B1">
              <w:rPr>
                <w:rFonts w:ascii="Arial" w:hAnsi="Arial" w:cs="Arial"/>
                <w:b/>
                <w:sz w:val="24"/>
                <w:szCs w:val="24"/>
              </w:rPr>
              <w:t xml:space="preserve">Итоговое занятие </w:t>
            </w:r>
            <w:r w:rsidRPr="004909B1">
              <w:rPr>
                <w:rFonts w:ascii="Arial" w:hAnsi="Arial" w:cs="Arial"/>
                <w:sz w:val="24"/>
                <w:szCs w:val="24"/>
              </w:rPr>
              <w:t>Рекомендации для летнего чтения</w:t>
            </w:r>
          </w:p>
        </w:tc>
      </w:tr>
    </w:tbl>
    <w:p w:rsidR="001F2474" w:rsidRPr="004909B1" w:rsidRDefault="001F2474" w:rsidP="001F247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F2474" w:rsidRPr="004909B1" w:rsidRDefault="001F2474" w:rsidP="001F2474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909B1">
        <w:rPr>
          <w:rFonts w:ascii="Arial" w:hAnsi="Arial" w:cs="Arial"/>
          <w:sz w:val="24"/>
          <w:szCs w:val="24"/>
        </w:rPr>
        <w:tab/>
      </w:r>
    </w:p>
    <w:p w:rsidR="001F2474" w:rsidRPr="004909B1" w:rsidRDefault="001F2474" w:rsidP="001F2474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74413E" w:rsidRP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>Для заучивания наизусть</w:t>
      </w:r>
      <w:r>
        <w:rPr>
          <w:rFonts w:ascii="Arial" w:hAnsi="Arial" w:cs="Arial"/>
          <w:sz w:val="24"/>
          <w:szCs w:val="24"/>
        </w:rPr>
        <w:t>: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lastRenderedPageBreak/>
        <w:t xml:space="preserve">М.В. Ломоносов. Из «Оды на день восшествия на всероссийский престол...» (отрывок). Г.Р. Державин. «Властителям и судиям» (отрывок). 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 xml:space="preserve">А.С. Пушкин. Одно — два стихотворения (по выбору). 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>М.Ю. Лермонтов. «Родина».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 xml:space="preserve"> И.С. Тургенев. «Певцы» (фрагмент). 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>Н.А. Некрасов. «Размышления у парадного подъезда» (отрывок).</w:t>
      </w:r>
    </w:p>
    <w:p w:rsidR="0074413E" w:rsidRDefault="0074413E" w:rsidP="0074413E">
      <w:r w:rsidRPr="0074413E">
        <w:rPr>
          <w:rFonts w:ascii="Arial" w:hAnsi="Arial" w:cs="Arial"/>
          <w:sz w:val="24"/>
          <w:szCs w:val="24"/>
        </w:rPr>
        <w:t xml:space="preserve"> А.А. Фет. Стихотворение (по выбору). Одно — два стихотворения о России поэтов XIX века (по выбору).</w:t>
      </w:r>
      <w:r w:rsidRPr="0074413E">
        <w:t xml:space="preserve"> 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 xml:space="preserve">М. Горький. «Старуха </w:t>
      </w:r>
      <w:proofErr w:type="spellStart"/>
      <w:r w:rsidRPr="0074413E">
        <w:rPr>
          <w:rFonts w:ascii="Arial" w:hAnsi="Arial" w:cs="Arial"/>
          <w:sz w:val="24"/>
          <w:szCs w:val="24"/>
        </w:rPr>
        <w:t>Изергиль</w:t>
      </w:r>
      <w:proofErr w:type="spellEnd"/>
      <w:r w:rsidRPr="0074413E">
        <w:rPr>
          <w:rFonts w:ascii="Arial" w:hAnsi="Arial" w:cs="Arial"/>
          <w:sz w:val="24"/>
          <w:szCs w:val="24"/>
        </w:rPr>
        <w:t>» (отрывок из «Легенды о Данко»).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 xml:space="preserve"> С.А. Есенин. Одно стихотворение (по выбору). 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>Н.А. Заболоцкий. «Не позволяй душе лениться...»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 xml:space="preserve"> А.Т. Твардовский. «На дне моей жизни...» 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>У. Шекспир. Один сонет (по выбору).</w:t>
      </w:r>
    </w:p>
    <w:p w:rsidR="0074413E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 xml:space="preserve"> М. </w:t>
      </w:r>
      <w:proofErr w:type="spellStart"/>
      <w:r w:rsidRPr="0074413E">
        <w:rPr>
          <w:rFonts w:ascii="Arial" w:hAnsi="Arial" w:cs="Arial"/>
          <w:sz w:val="24"/>
          <w:szCs w:val="24"/>
        </w:rPr>
        <w:t>Басё</w:t>
      </w:r>
      <w:proofErr w:type="spellEnd"/>
      <w:r w:rsidRPr="0074413E">
        <w:rPr>
          <w:rFonts w:ascii="Arial" w:hAnsi="Arial" w:cs="Arial"/>
          <w:sz w:val="24"/>
          <w:szCs w:val="24"/>
        </w:rPr>
        <w:t xml:space="preserve">. Несколько стихотворений (по выбору). </w:t>
      </w:r>
    </w:p>
    <w:p w:rsidR="001F2474" w:rsidRPr="004909B1" w:rsidRDefault="0074413E" w:rsidP="0074413E">
      <w:pPr>
        <w:rPr>
          <w:rFonts w:ascii="Arial" w:hAnsi="Arial" w:cs="Arial"/>
          <w:sz w:val="24"/>
          <w:szCs w:val="24"/>
        </w:rPr>
      </w:pPr>
      <w:r w:rsidRPr="0074413E">
        <w:rPr>
          <w:rFonts w:ascii="Arial" w:hAnsi="Arial" w:cs="Arial"/>
          <w:sz w:val="24"/>
          <w:szCs w:val="24"/>
        </w:rPr>
        <w:t>Одно — два стихотворения о России поэтов XX века (по выбору</w:t>
      </w:r>
    </w:p>
    <w:sectPr w:rsidR="001F2474" w:rsidRPr="004909B1" w:rsidSect="00E64673">
      <w:pgSz w:w="16838" w:h="11906" w:orient="landscape"/>
      <w:pgMar w:top="851" w:right="426" w:bottom="99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2D8"/>
    <w:multiLevelType w:val="hybridMultilevel"/>
    <w:tmpl w:val="53DA5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532DBD"/>
    <w:multiLevelType w:val="multilevel"/>
    <w:tmpl w:val="C24C7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1D1DE9"/>
    <w:multiLevelType w:val="multilevel"/>
    <w:tmpl w:val="770E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6925B0"/>
    <w:multiLevelType w:val="hybridMultilevel"/>
    <w:tmpl w:val="401499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02D40"/>
    <w:multiLevelType w:val="hybridMultilevel"/>
    <w:tmpl w:val="BC5CA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88A1B75"/>
    <w:multiLevelType w:val="multilevel"/>
    <w:tmpl w:val="F61E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D2337A"/>
    <w:multiLevelType w:val="hybridMultilevel"/>
    <w:tmpl w:val="FAB80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DAF1343"/>
    <w:multiLevelType w:val="hybridMultilevel"/>
    <w:tmpl w:val="B32E60A4"/>
    <w:lvl w:ilvl="0" w:tplc="58F2D7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AC8"/>
    <w:rsid w:val="001F2474"/>
    <w:rsid w:val="003D7DFB"/>
    <w:rsid w:val="004909B1"/>
    <w:rsid w:val="00651AC8"/>
    <w:rsid w:val="0074413E"/>
    <w:rsid w:val="00A13743"/>
    <w:rsid w:val="00A27ED7"/>
    <w:rsid w:val="00D24E29"/>
    <w:rsid w:val="00D87F01"/>
    <w:rsid w:val="00DC5B34"/>
    <w:rsid w:val="00E64673"/>
    <w:rsid w:val="00F7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1B399"/>
  <w15:chartTrackingRefBased/>
  <w15:docId w15:val="{4F546F52-4B1D-4119-96DC-963D86D2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A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AC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51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1F2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20</Pages>
  <Words>7223</Words>
  <Characters>41176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2019-09-07T15:22:00Z</dcterms:created>
  <dcterms:modified xsi:type="dcterms:W3CDTF">2019-10-10T15:48:00Z</dcterms:modified>
</cp:coreProperties>
</file>