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9" w:rsidRDefault="00C30139" w:rsidP="00C30139">
      <w:pPr>
        <w:pStyle w:val="10"/>
        <w:keepNext/>
        <w:keepLines/>
        <w:shd w:val="clear" w:color="auto" w:fill="auto"/>
        <w:spacing w:after="0" w:line="360" w:lineRule="auto"/>
        <w:ind w:left="200" w:right="280"/>
        <w:jc w:val="center"/>
        <w:rPr>
          <w:rStyle w:val="1"/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b w:val="0"/>
          <w:bCs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-858520</wp:posOffset>
            </wp:positionH>
            <wp:positionV relativeFrom="margin">
              <wp:posOffset>-1237615</wp:posOffset>
            </wp:positionV>
            <wp:extent cx="10979785" cy="7766685"/>
            <wp:effectExtent l="19050" t="0" r="0" b="0"/>
            <wp:wrapSquare wrapText="bothSides"/>
            <wp:docPr id="1" name="Рисунок 1" descr="C:\Users\User\AppData\Local\Temp\Rar$DIa3472.39989\1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472.39989\1 - 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785" cy="776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5F5" w:rsidRPr="00703A87" w:rsidRDefault="000B65F5" w:rsidP="00C30139">
      <w:pPr>
        <w:pStyle w:val="10"/>
        <w:keepNext/>
        <w:keepLines/>
        <w:shd w:val="clear" w:color="auto" w:fill="auto"/>
        <w:spacing w:after="0" w:line="360" w:lineRule="auto"/>
        <w:ind w:left="200" w:right="280"/>
        <w:jc w:val="center"/>
        <w:rPr>
          <w:rStyle w:val="1"/>
          <w:rFonts w:ascii="Times New Roman" w:eastAsia="MS Gothic" w:hAnsi="Times New Roman" w:cs="Times New Roman"/>
          <w:color w:val="000000"/>
          <w:sz w:val="24"/>
          <w:szCs w:val="24"/>
        </w:rPr>
      </w:pPr>
      <w:r w:rsidRPr="00703A87">
        <w:rPr>
          <w:rStyle w:val="1"/>
          <w:rFonts w:ascii="Times New Roman" w:eastAsia="MS Gothic" w:hAnsi="Times New Roman" w:cs="Times New Roman"/>
          <w:color w:val="000000"/>
          <w:sz w:val="24"/>
          <w:szCs w:val="24"/>
        </w:rPr>
        <w:lastRenderedPageBreak/>
        <w:t>Программа «Безопасный мир» для 4 класса начальной школы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proofErr w:type="gramStart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Программа составлена  на основе Закона Российской Федерации «Об образовании» от 29.12.2012 г. №273-ФЗ,  требований  Федеральных законов России «О защите населения и территорий от чрезвычайных ситуаций природного и техногенного характера», «Об охране окружа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ющей природной среды», «О пожарной безопасности», «О безопасно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сти дорожного движения», «О санитарно-эпидемиологическом бла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гополучии населения», «О гражданской обороне» и др., авторской программы «Основы безопасности жизнедеятельности» для учащихся 1-4 классов, разработанной</w:t>
      </w:r>
      <w:proofErr w:type="gramEnd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 А.Т. Смирновым, Москва:  «Просвещение» 2010 года, Учебного плана МАОУ  </w:t>
      </w:r>
      <w:proofErr w:type="spellStart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Маслянская</w:t>
      </w:r>
      <w:proofErr w:type="spellEnd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СОШ на 2018-2019 учебный год.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b/>
          <w:sz w:val="24"/>
          <w:szCs w:val="24"/>
        </w:rPr>
        <w:t>Программа обеспечена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учебными пособиями, рабочими тетрадя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 xml:space="preserve">ми (авторы Л. П. Анастасова и др.), методическим пособием (автор В. Я. </w:t>
      </w:r>
      <w:proofErr w:type="spellStart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Сюньков</w:t>
      </w:r>
      <w:proofErr w:type="spellEnd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), «О противодействии терроризму», учебно-методиче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ским комплектом «Безопасность дорожного движения» (под общей редакцией П. В. Ижевского), игрой «Азбука пешехода» (под общей редакцией А. Т. Смирнова).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Реализация программы позволит:</w:t>
      </w:r>
    </w:p>
    <w:p w:rsidR="000B65F5" w:rsidRPr="00703A87" w:rsidRDefault="000B65F5" w:rsidP="000B65F5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привить учащимся начальные знания, умения и навыки в обла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сти безопасности жизни;</w:t>
      </w:r>
    </w:p>
    <w:p w:rsidR="000B65F5" w:rsidRPr="00703A87" w:rsidRDefault="000B65F5" w:rsidP="000B65F5">
      <w:pPr>
        <w:pStyle w:val="a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сформировать у детей научно обоснованную систему понятий основ безопасности жизнедеятельности;</w:t>
      </w:r>
    </w:p>
    <w:p w:rsidR="000B65F5" w:rsidRPr="00703A87" w:rsidRDefault="000B65F5" w:rsidP="000B65F5">
      <w:pPr>
        <w:pStyle w:val="a4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360" w:lineRule="auto"/>
        <w:ind w:left="20" w:right="40" w:firstLine="34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выработать необходимые умения и навыки безопасного поведе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ния в повседневной жизни, в случае возникновения различных опас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ных и чрезвычайных ситуаций.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r w:rsidRPr="00703A87">
        <w:rPr>
          <w:rStyle w:val="a6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</w:t>
      </w:r>
      <w:r w:rsidRPr="00703A87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3A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программы исходит из того, что сегодня дети ведут себя на улицах, в природе, на водоёмах, в общественных местах неосторожно. В результате происходят дорожно-транспортные происшествия, травмы, угрожающие жизни  детей. Но, исследовав причины проблемы детского</w:t>
      </w:r>
      <w:proofErr w:type="gramStart"/>
      <w:r w:rsidRPr="00703A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703A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травматизма, можно установить, что не только неосторожное поведение влечёт за собой необратимые последствия, а в большей степени - нежелание выполнять те требования, которые предъявляются к каждому ученику. Немаловажно отметить, что не все дети достаточно информированы и обучены основам безопасности.</w:t>
      </w:r>
      <w:r w:rsidRPr="00703A87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3A8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703A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Педагогическая целесообразность определяется возможностью оптимального развития каждого ребенка на основе педагогической поддержки его индивидуальности в условиях специально организованной деятельности, позволяющей ученику, в игровой форме, становиться участником ролевых событий, возможных в транспортной среде, и дающее возможность адекватной самооценки своих действий.</w:t>
      </w:r>
      <w:r w:rsidRPr="00703A87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В настоящее время систематическое получение знаний по основ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ным вопросам обеспечения безопасности жизнедеятельности начина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ется лишь в основной школе. Это связано с тем, что базисный учеб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ный план начальной школы не предполагает специализированных учебных дисциплин, выходящих за рамки основных дисциплин на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чальной школы. В «Пояснительной записке к федеральному базис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 xml:space="preserve">ному учебному плану» говорится: «Учебный </w:t>
      </w:r>
      <w:proofErr w:type="gramStart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предмет</w:t>
      </w:r>
      <w:proofErr w:type="gramEnd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„Окружа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 xml:space="preserve">ющий мир“ (человек, природа, общество)» изучается с 1 класса по 2 часа в неделю». Учебный предмет является </w:t>
      </w:r>
      <w:r w:rsidRPr="00703A87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интегрированным. 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В его содержание дополнительно введены </w:t>
      </w:r>
      <w:r w:rsidRPr="00703A87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элементы безопасности жизнедеятельности». 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На основании этого документа под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 xml:space="preserve">готовлена настоящая программа. 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4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В программу включены  знания, расширяющие интегративные возможности базового курса, которые помогают использовать полученные зна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ния в практической деятельности, развивать способности учащихся ориентироваться в окружающей социальной и природной среде. Кро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ме того, включение дополнительного материала в состав основного курса способствует развитию логических умений сравнивать, опреде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лять главное и использовать полученные знания в повседневной жиз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ни. Особое значение имеет необходимость углубления и расширения определенных понятий основного курса, что обусловлено растущим интересом учащихся к умениям действовать в экстремальных ситуаци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ях, развитием самостоятельности при решении социальных и бытовых проблем в сложных жизненных ситуациях. Изучение дополнительного содержания по основам безопасности жизни поможет в формирова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нии и развитии как логических, так и практических умений учащихся. Кроме того, программа предоставляет возможность для более широ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кой реализации воспитательного аспекта в процессе преподавания данного предмета.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4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Таким образом, предлагаемая программа кружка «Безопасный мир» будет являться звеном не только дополняющим определенные темы основного образовательно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го компонента «Окружающий мир», но и обеспечит получе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ние глубоких, систематических знаний, умений и навыков по курсу «Основы безопасности жизнедеятельности».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40" w:right="40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A87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Цель: 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формирование социального опыта школьника, осознание им необходимости уметь применять полученные знания в 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lastRenderedPageBreak/>
        <w:t>нестандартной ситуации.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4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Для младшего школьника особенно актуальны следующие спосо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 Эту возможность и пре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доставляет программа кружка «Безопасный мир».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B65F5" w:rsidRPr="00703A87" w:rsidRDefault="000B65F5" w:rsidP="000B65F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развитие у детей чувства ответственности за свое поведение;</w:t>
      </w:r>
    </w:p>
    <w:p w:rsidR="000B65F5" w:rsidRPr="00703A87" w:rsidRDefault="000B65F5" w:rsidP="000B65F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береж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 xml:space="preserve">ное отношение к своему здоровью и здоровью окружающих; </w:t>
      </w:r>
    </w:p>
    <w:p w:rsidR="000B65F5" w:rsidRPr="00703A87" w:rsidRDefault="000B65F5" w:rsidP="000B65F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стиму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лирование у ребенка самостоятельности в принятии решений и выра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ботка умений и навыков безопасного поведения в реальной жизни.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right="4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В ходе реализации содержания программы учащиеся начальных классов должны овладеть не только правилами безопасного поведе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ния для здоровья человека.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Программой предусмотрены обязательные практические занятия:</w:t>
      </w:r>
    </w:p>
    <w:p w:rsidR="000B65F5" w:rsidRPr="00703A87" w:rsidRDefault="000B65F5" w:rsidP="000B65F5">
      <w:pPr>
        <w:pStyle w:val="a4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360" w:lineRule="auto"/>
        <w:ind w:left="2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работа с дидактическим материалом (в игровой форме);</w:t>
      </w:r>
    </w:p>
    <w:p w:rsidR="000B65F5" w:rsidRPr="00703A87" w:rsidRDefault="000B65F5" w:rsidP="000B65F5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изучение в реальной обстановке возможных в повседневной жизни опасных ситуаций (например, знакомство с правилами дорож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ного движения на улицах, площадях и перекрестках, расположенных вблизи школы).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Программа построена с учетом уровня подготовки и общего </w:t>
      </w:r>
      <w:proofErr w:type="gramStart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раз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вития</w:t>
      </w:r>
      <w:proofErr w:type="gramEnd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учащихся начальной школы по классам обучения и включает в себя основные, наиболее часто встречающиеся опасные ситуации, в которых ребенок может оказаться: дома, на улице, в школе, в при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родных условиях.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Предусмотрено также ознакомление учащихся с такими понятия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ми, как чрезвычайная и экстремальная ситуация (стихийные бедст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вия, аварии, экологическая катастрофа) и правилами поведения в случае их возникновения.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lastRenderedPageBreak/>
        <w:t>В зависимости от решения администрации образовательного уч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реждения данная программа может быть интегрирована в курс «Окру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жающий мир» либо изучаться как самостоятельный курс «Основы безопасности жизнедеятельности».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Отдельные актуальные вопросы безопасности жизнедеятельности могут изучаться факультативно за счет вариативной части базисного учебного плана. Выбор вопросов для изучения определяется админи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страцией общеобразовательных учреждений регионов самостоятельно.</w:t>
      </w:r>
    </w:p>
    <w:p w:rsidR="000B65F5" w:rsidRPr="00703A87" w:rsidRDefault="000B65F5" w:rsidP="000B65F5">
      <w:pPr>
        <w:pStyle w:val="a4"/>
        <w:shd w:val="clear" w:color="auto" w:fill="auto"/>
        <w:spacing w:before="0" w:after="0" w:line="360" w:lineRule="auto"/>
        <w:ind w:left="20" w:right="40" w:firstLine="34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На изучение материала программы предусмотрен 1 ч в неделю в каждом классе. Занятия проводит учитель начальных классов. Пре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подаватель может самостоятельно перераспределять часы с учетом подготовленности учащихся и условий работы в данном классе. На отдельных занятиях возможно привлечение психологов или муници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пальных работников школы (медсестра, фельдшер или врач), а также родителей учащихся, представителей Министерства внутренних дел и МЧС России — спасателей, пожарных и др.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03A87">
        <w:rPr>
          <w:b/>
          <w:bCs/>
          <w:color w:val="000000"/>
        </w:rPr>
        <w:t>Универсальные учебные действия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3A87">
        <w:rPr>
          <w:b/>
          <w:bCs/>
          <w:color w:val="000000"/>
        </w:rPr>
        <w:t>Личностные</w:t>
      </w:r>
      <w:r w:rsidRPr="00703A87">
        <w:rPr>
          <w:rStyle w:val="apple-converted-space"/>
          <w:color w:val="000000"/>
        </w:rPr>
        <w:t> </w:t>
      </w:r>
      <w:r w:rsidRPr="00703A87">
        <w:rPr>
          <w:b/>
          <w:bCs/>
          <w:color w:val="000000"/>
        </w:rPr>
        <w:t>УУД:</w:t>
      </w:r>
      <w:r w:rsidRPr="00703A87">
        <w:rPr>
          <w:color w:val="000000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  <w:r w:rsidRPr="00703A87">
        <w:rPr>
          <w:color w:val="000000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703A87">
        <w:rPr>
          <w:color w:val="000000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proofErr w:type="spellStart"/>
      <w:r w:rsidRPr="00703A87">
        <w:rPr>
          <w:b/>
          <w:bCs/>
          <w:color w:val="000000"/>
        </w:rPr>
        <w:t>Метапредметные</w:t>
      </w:r>
      <w:proofErr w:type="spellEnd"/>
      <w:r w:rsidRPr="00703A87">
        <w:rPr>
          <w:b/>
          <w:bCs/>
          <w:color w:val="000000"/>
        </w:rPr>
        <w:t xml:space="preserve"> результаты:</w:t>
      </w:r>
      <w:r w:rsidRPr="00703A87">
        <w:rPr>
          <w:b/>
          <w:bCs/>
          <w:color w:val="000000"/>
        </w:rPr>
        <w:br/>
      </w:r>
      <w:r w:rsidRPr="00703A87">
        <w:rPr>
          <w:color w:val="000000"/>
        </w:rPr>
        <w:t>• овладение умениями формулировать личные понятия о безопасности; анализировать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3A87">
        <w:rPr>
          <w:color w:val="000000"/>
        </w:rPr>
        <w:t>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703A87">
        <w:rPr>
          <w:color w:val="000000"/>
        </w:rPr>
        <w:br/>
        <w:t xml:space="preserve">• </w:t>
      </w:r>
      <w:proofErr w:type="gramStart"/>
      <w:r w:rsidRPr="00703A87">
        <w:rPr>
          <w:color w:val="000000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</w:t>
      </w:r>
      <w:r w:rsidRPr="00703A87">
        <w:rPr>
          <w:color w:val="000000"/>
        </w:rPr>
        <w:lastRenderedPageBreak/>
        <w:t>деятельности в обеспечении личной безопасности;</w:t>
      </w:r>
      <w:r w:rsidRPr="00703A87">
        <w:rPr>
          <w:color w:val="000000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703A87">
        <w:rPr>
          <w:color w:val="000000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источников;</w:t>
      </w:r>
      <w:r w:rsidRPr="00703A87">
        <w:rPr>
          <w:color w:val="000000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703A87">
        <w:rPr>
          <w:color w:val="000000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703A87">
        <w:rPr>
          <w:color w:val="000000"/>
        </w:rPr>
        <w:br/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03A87">
        <w:rPr>
          <w:b/>
          <w:bCs/>
          <w:color w:val="000000"/>
        </w:rPr>
        <w:t>Предметные результаты.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3A87">
        <w:rPr>
          <w:b/>
          <w:bCs/>
          <w:color w:val="000000"/>
        </w:rPr>
        <w:t>В познавательной сфере:</w:t>
      </w:r>
      <w:proofErr w:type="gramStart"/>
      <w:r w:rsidRPr="00703A87">
        <w:rPr>
          <w:color w:val="000000"/>
        </w:rPr>
        <w:br/>
        <w:t>-</w:t>
      </w:r>
      <w:proofErr w:type="gramEnd"/>
      <w:r w:rsidRPr="00703A87">
        <w:rPr>
          <w:color w:val="000000"/>
        </w:rPr>
        <w:t>знать об опасных и чрезвычайных ситуациях; о влиянии их последствий на безопасность личности, общества и государства;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3A87">
        <w:rPr>
          <w:color w:val="000000"/>
        </w:rPr>
        <w:t>-о государственной системе обеспечения защиты населения от чрезвычайных ситуаций;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3A87">
        <w:rPr>
          <w:color w:val="000000"/>
        </w:rPr>
        <w:t>-об организации подготовки населения к действиям в условиях опасных и чрезвычайных ситуаций;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3A87">
        <w:rPr>
          <w:color w:val="000000"/>
        </w:rPr>
        <w:t>-о здоровом образе жизни;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3A87">
        <w:rPr>
          <w:color w:val="000000"/>
        </w:rPr>
        <w:t>-об оказании первой медицинской помощи при неотложных состояниях;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 w:rsidRPr="00703A87">
        <w:rPr>
          <w:color w:val="000000"/>
        </w:rPr>
        <w:t>-о правах и обязанностях граждан в области безопасности жизнедеятельности.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3A87">
        <w:rPr>
          <w:b/>
          <w:bCs/>
          <w:color w:val="000000"/>
        </w:rPr>
        <w:t>В ценностно-ориентационной сфере:</w:t>
      </w:r>
      <w:r w:rsidRPr="00703A87">
        <w:rPr>
          <w:b/>
          <w:bCs/>
          <w:color w:val="000000"/>
        </w:rPr>
        <w:br/>
      </w:r>
      <w:r w:rsidRPr="00703A87">
        <w:rPr>
          <w:color w:val="000000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703A87">
        <w:rPr>
          <w:color w:val="000000"/>
        </w:rPr>
        <w:br/>
        <w:t xml:space="preserve">• умения применять полученные теоретические знания на практике — принимать обоснованные решения и вырабатывать план действий в </w:t>
      </w:r>
      <w:r w:rsidRPr="00703A87">
        <w:rPr>
          <w:color w:val="000000"/>
        </w:rPr>
        <w:lastRenderedPageBreak/>
        <w:t>конкретной опасной ситуации с учетом реально складывающейся обстановки и индивидуальных возможностей;</w:t>
      </w:r>
      <w:r w:rsidRPr="00703A87">
        <w:rPr>
          <w:color w:val="000000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0B65F5" w:rsidRPr="00703A87" w:rsidRDefault="000B65F5" w:rsidP="000B65F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03A87">
        <w:rPr>
          <w:b/>
          <w:bCs/>
          <w:color w:val="000000"/>
        </w:rPr>
        <w:t>В коммуникативной сфере:</w:t>
      </w:r>
      <w:r w:rsidRPr="00703A87">
        <w:rPr>
          <w:b/>
          <w:bCs/>
          <w:color w:val="000000"/>
        </w:rPr>
        <w:br/>
      </w:r>
      <w:r w:rsidRPr="00703A87">
        <w:rPr>
          <w:color w:val="000000"/>
        </w:rPr>
        <w:t xml:space="preserve">• умения информировать о результатах своих наблюдений, участвовать в дискуссии, отстаивать свою точку зрения, находить компромиссное решение </w:t>
      </w:r>
      <w:proofErr w:type="gramStart"/>
      <w:r w:rsidRPr="00703A87">
        <w:rPr>
          <w:color w:val="000000"/>
        </w:rPr>
        <w:t>в</w:t>
      </w:r>
      <w:proofErr w:type="gramEnd"/>
      <w:r w:rsidRPr="00703A87">
        <w:rPr>
          <w:color w:val="000000"/>
        </w:rPr>
        <w:t xml:space="preserve"> различных ситуация.</w:t>
      </w:r>
    </w:p>
    <w:p w:rsidR="000B65F5" w:rsidRPr="00703A87" w:rsidRDefault="000B65F5" w:rsidP="00C30139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03A87">
        <w:rPr>
          <w:b/>
          <w:color w:val="000000"/>
        </w:rPr>
        <w:t>Формы достижения результатов</w:t>
      </w:r>
    </w:p>
    <w:p w:rsidR="000B65F5" w:rsidRPr="00703A87" w:rsidRDefault="000B65F5" w:rsidP="00C30139">
      <w:pPr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2693"/>
        <w:gridCol w:w="3544"/>
      </w:tblGrid>
      <w:tr w:rsidR="000B65F5" w:rsidRPr="00703A87" w:rsidTr="00C30139">
        <w:trPr>
          <w:cantSplit/>
          <w:trHeight w:val="872"/>
          <w:jc w:val="center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B65F5" w:rsidRPr="00703A87" w:rsidRDefault="000B65F5" w:rsidP="00C30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Приобретение социальных знаний</w:t>
            </w:r>
          </w:p>
        </w:tc>
        <w:tc>
          <w:tcPr>
            <w:tcW w:w="2693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Формирование ценностного отношения  к собственному здоровью</w:t>
            </w:r>
          </w:p>
        </w:tc>
        <w:tc>
          <w:tcPr>
            <w:tcW w:w="3544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Получение опыта самостоятельного общественного действия</w:t>
            </w:r>
          </w:p>
        </w:tc>
      </w:tr>
      <w:tr w:rsidR="000B65F5" w:rsidRPr="00703A87" w:rsidTr="00C30139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B65F5" w:rsidRPr="00703A87" w:rsidRDefault="000B65F5" w:rsidP="00C30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261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3A87">
              <w:rPr>
                <w:rFonts w:ascii="Times New Roman" w:hAnsi="Times New Roman" w:cs="Times New Roman"/>
              </w:rPr>
              <w:t>Коллективная творческая игра, познавательные беседы, тематические экскурсии, познавательные опыты, интеллектуальный конкурс,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  <w:proofErr w:type="gramEnd"/>
          </w:p>
        </w:tc>
        <w:tc>
          <w:tcPr>
            <w:tcW w:w="2693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65F5" w:rsidRPr="00703A87" w:rsidTr="00C30139">
        <w:trPr>
          <w:cantSplit/>
          <w:trHeight w:val="1134"/>
          <w:jc w:val="center"/>
        </w:trPr>
        <w:tc>
          <w:tcPr>
            <w:tcW w:w="567" w:type="dxa"/>
            <w:textDirection w:val="btLr"/>
          </w:tcPr>
          <w:p w:rsidR="000B65F5" w:rsidRPr="00703A87" w:rsidRDefault="000B65F5" w:rsidP="00C30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lastRenderedPageBreak/>
              <w:t>2 класс</w:t>
            </w:r>
          </w:p>
        </w:tc>
        <w:tc>
          <w:tcPr>
            <w:tcW w:w="3261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3A87">
              <w:rPr>
                <w:rFonts w:ascii="Times New Roman" w:hAnsi="Times New Roman" w:cs="Times New Roman"/>
              </w:rPr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  <w:proofErr w:type="gramEnd"/>
          </w:p>
        </w:tc>
        <w:tc>
          <w:tcPr>
            <w:tcW w:w="2693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Опыт, эксперименты, познавательные беседы с участием специалистов, интеллектуальный тренинг, и</w:t>
            </w:r>
            <w:r w:rsidRPr="00703A87">
              <w:rPr>
                <w:rFonts w:ascii="Times New Roman" w:hAnsi="Times New Roman" w:cs="Times New Roman"/>
                <w:kern w:val="18"/>
              </w:rPr>
              <w:t>сследовательская лаборатория, п</w:t>
            </w:r>
            <w:r w:rsidRPr="00703A87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3544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Выставка рисунков.</w:t>
            </w:r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Участие в интеллектуальных конкурсах на школьном уровне.</w:t>
            </w:r>
          </w:p>
        </w:tc>
      </w:tr>
      <w:tr w:rsidR="000B65F5" w:rsidRPr="00703A87" w:rsidTr="00C30139">
        <w:trPr>
          <w:jc w:val="center"/>
        </w:trPr>
        <w:tc>
          <w:tcPr>
            <w:tcW w:w="567" w:type="dxa"/>
            <w:vMerge w:val="restart"/>
            <w:textDirection w:val="btLr"/>
          </w:tcPr>
          <w:p w:rsidR="000B65F5" w:rsidRPr="00703A87" w:rsidRDefault="000B65F5" w:rsidP="00C30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9498" w:type="dxa"/>
            <w:gridSpan w:val="3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F5" w:rsidRPr="00703A87" w:rsidTr="00C30139">
        <w:trPr>
          <w:jc w:val="center"/>
        </w:trPr>
        <w:tc>
          <w:tcPr>
            <w:tcW w:w="567" w:type="dxa"/>
            <w:vMerge/>
            <w:textDirection w:val="btLr"/>
          </w:tcPr>
          <w:p w:rsidR="000B65F5" w:rsidRPr="00703A87" w:rsidRDefault="000B65F5" w:rsidP="00C30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3A87">
              <w:rPr>
                <w:rFonts w:ascii="Times New Roman" w:hAnsi="Times New Roman" w:cs="Times New Roman"/>
              </w:rPr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  <w:proofErr w:type="gramEnd"/>
          </w:p>
        </w:tc>
        <w:tc>
          <w:tcPr>
            <w:tcW w:w="2693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Виртуальные экспедиции, экскурсии, познавательные беседы с участием специалистов, исследовательская лаборатория, ярмарка новых идей, практикум, литературные пробы</w:t>
            </w:r>
          </w:p>
        </w:tc>
        <w:tc>
          <w:tcPr>
            <w:tcW w:w="3544" w:type="dxa"/>
          </w:tcPr>
          <w:p w:rsidR="000B65F5" w:rsidRPr="00703A87" w:rsidRDefault="000B65F5" w:rsidP="00C301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87">
              <w:rPr>
                <w:rFonts w:ascii="Times New Roman" w:hAnsi="Times New Roman"/>
                <w:sz w:val="24"/>
                <w:szCs w:val="24"/>
              </w:rPr>
              <w:t>Коллективная творческая деятельность, презентации продуктов деятельности; участие в интеллектуальных конкурсах на школьном  и муниципальном уровнях, участие в конференции на школьном и муниципальном уровне.</w:t>
            </w:r>
          </w:p>
        </w:tc>
      </w:tr>
      <w:tr w:rsidR="000B65F5" w:rsidRPr="00703A87" w:rsidTr="00C30139">
        <w:trPr>
          <w:jc w:val="center"/>
        </w:trPr>
        <w:tc>
          <w:tcPr>
            <w:tcW w:w="567" w:type="dxa"/>
            <w:vMerge w:val="restart"/>
            <w:textDirection w:val="btLr"/>
          </w:tcPr>
          <w:p w:rsidR="000B65F5" w:rsidRPr="00703A87" w:rsidRDefault="000B65F5" w:rsidP="00C30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9498" w:type="dxa"/>
            <w:gridSpan w:val="3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F5" w:rsidRPr="00703A87" w:rsidTr="00C30139">
        <w:trPr>
          <w:jc w:val="center"/>
        </w:trPr>
        <w:tc>
          <w:tcPr>
            <w:tcW w:w="567" w:type="dxa"/>
            <w:vMerge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3A87">
              <w:rPr>
                <w:rFonts w:ascii="Times New Roman" w:hAnsi="Times New Roman" w:cs="Times New Roman"/>
              </w:rPr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</w:t>
            </w:r>
            <w:proofErr w:type="gramEnd"/>
          </w:p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65F5" w:rsidRPr="00703A87" w:rsidRDefault="000B65F5" w:rsidP="00C301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3A87">
              <w:rPr>
                <w:rFonts w:ascii="Times New Roman" w:hAnsi="Times New Roman" w:cs="Times New Roman"/>
              </w:rPr>
              <w:t>Виртуальные  научные экспедиции, экскурсии, встречи с интересными людьми, опыт, эксперименты, тематические дискуссии, аукцион гипотез, практикум</w:t>
            </w:r>
            <w:proofErr w:type="gramEnd"/>
          </w:p>
        </w:tc>
        <w:tc>
          <w:tcPr>
            <w:tcW w:w="3544" w:type="dxa"/>
          </w:tcPr>
          <w:p w:rsidR="000B65F5" w:rsidRPr="00703A87" w:rsidRDefault="000B65F5" w:rsidP="00C301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87">
              <w:rPr>
                <w:rFonts w:ascii="Times New Roman" w:hAnsi="Times New Roman"/>
                <w:sz w:val="24"/>
                <w:szCs w:val="24"/>
              </w:rPr>
              <w:t>Коллективная творческая деятельность, презентации продуктов деятельности; участие в интеллектуальных конкурсах на муниципальном и региональном уровнях, участие в конференции на школьном и муниципальном уровне, дистанционные интеллектуальные конкурсы, социально ориентированные акции</w:t>
            </w:r>
          </w:p>
        </w:tc>
      </w:tr>
    </w:tbl>
    <w:p w:rsidR="000B65F5" w:rsidRPr="00703A87" w:rsidRDefault="000B65F5" w:rsidP="00C30139">
      <w:pPr>
        <w:jc w:val="center"/>
        <w:rPr>
          <w:rFonts w:ascii="Times New Roman" w:hAnsi="Times New Roman" w:cs="Times New Roman"/>
        </w:rPr>
      </w:pPr>
    </w:p>
    <w:p w:rsidR="000B65F5" w:rsidRPr="00703A87" w:rsidRDefault="000B65F5" w:rsidP="00C30139">
      <w:pPr>
        <w:jc w:val="center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  <w:b/>
        </w:rPr>
        <w:lastRenderedPageBreak/>
        <w:t>Формы подведения итогов реализации программы:</w:t>
      </w:r>
    </w:p>
    <w:p w:rsidR="000B65F5" w:rsidRPr="00703A87" w:rsidRDefault="000B65F5" w:rsidP="00C3013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9"/>
        <w:gridCol w:w="2681"/>
        <w:gridCol w:w="2409"/>
        <w:gridCol w:w="2092"/>
      </w:tblGrid>
      <w:tr w:rsidR="000B65F5" w:rsidRPr="00703A87" w:rsidTr="00C30139">
        <w:trPr>
          <w:jc w:val="center"/>
        </w:trPr>
        <w:tc>
          <w:tcPr>
            <w:tcW w:w="2389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A87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2681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A87">
              <w:rPr>
                <w:rFonts w:ascii="Times New Roman" w:eastAsia="Times New Roman" w:hAnsi="Times New Roman" w:cs="Times New Roman"/>
                <w:b/>
              </w:rPr>
              <w:t>Форма предъявления результата</w:t>
            </w:r>
          </w:p>
        </w:tc>
        <w:tc>
          <w:tcPr>
            <w:tcW w:w="2409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A87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092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A87">
              <w:rPr>
                <w:rFonts w:ascii="Times New Roman" w:eastAsia="Times New Roman" w:hAnsi="Times New Roman" w:cs="Times New Roman"/>
                <w:b/>
              </w:rPr>
              <w:t>Инструмент</w:t>
            </w:r>
          </w:p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A87">
              <w:rPr>
                <w:rFonts w:ascii="Times New Roman" w:eastAsia="Times New Roman" w:hAnsi="Times New Roman" w:cs="Times New Roman"/>
                <w:b/>
              </w:rPr>
              <w:t>для оценки</w:t>
            </w:r>
          </w:p>
        </w:tc>
      </w:tr>
      <w:tr w:rsidR="000B65F5" w:rsidRPr="00703A87" w:rsidTr="00C30139">
        <w:trPr>
          <w:jc w:val="center"/>
        </w:trPr>
        <w:tc>
          <w:tcPr>
            <w:tcW w:w="2389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  <w:b/>
              </w:rPr>
              <w:t>Познавательные процессы</w:t>
            </w:r>
          </w:p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1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Умение действовать в экстремальных ситуациях</w:t>
            </w:r>
          </w:p>
        </w:tc>
        <w:tc>
          <w:tcPr>
            <w:tcW w:w="2409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2092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Психологические тесты</w:t>
            </w:r>
          </w:p>
        </w:tc>
      </w:tr>
      <w:tr w:rsidR="000B65F5" w:rsidRPr="00703A87" w:rsidTr="00C30139">
        <w:trPr>
          <w:jc w:val="center"/>
        </w:trPr>
        <w:tc>
          <w:tcPr>
            <w:tcW w:w="2389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  <w:b/>
              </w:rPr>
              <w:t>Коллективное творчество</w:t>
            </w:r>
          </w:p>
        </w:tc>
        <w:tc>
          <w:tcPr>
            <w:tcW w:w="2681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Коллективная творческая работа</w:t>
            </w:r>
          </w:p>
        </w:tc>
        <w:tc>
          <w:tcPr>
            <w:tcW w:w="2409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Педагогическое наблюдение</w:t>
            </w:r>
          </w:p>
        </w:tc>
        <w:tc>
          <w:tcPr>
            <w:tcW w:w="2092" w:type="dxa"/>
            <w:vAlign w:val="center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Карта наблюдений</w:t>
            </w:r>
          </w:p>
        </w:tc>
      </w:tr>
      <w:tr w:rsidR="000B65F5" w:rsidRPr="00703A87" w:rsidTr="00C30139">
        <w:trPr>
          <w:jc w:val="center"/>
        </w:trPr>
        <w:tc>
          <w:tcPr>
            <w:tcW w:w="2389" w:type="dxa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3A87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681" w:type="dxa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Защита творческих проектов</w:t>
            </w:r>
          </w:p>
        </w:tc>
        <w:tc>
          <w:tcPr>
            <w:tcW w:w="2409" w:type="dxa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2092" w:type="dxa"/>
          </w:tcPr>
          <w:p w:rsidR="000B65F5" w:rsidRPr="00703A87" w:rsidRDefault="000B65F5" w:rsidP="00C301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3A87">
              <w:rPr>
                <w:rFonts w:ascii="Times New Roman" w:eastAsia="Times New Roman" w:hAnsi="Times New Roman" w:cs="Times New Roman"/>
              </w:rPr>
              <w:t>Критерии публичного выступления</w:t>
            </w:r>
          </w:p>
        </w:tc>
      </w:tr>
    </w:tbl>
    <w:p w:rsidR="000B65F5" w:rsidRPr="00703A87" w:rsidRDefault="000B65F5" w:rsidP="00C30139">
      <w:pPr>
        <w:pStyle w:val="a4"/>
        <w:shd w:val="clear" w:color="auto" w:fill="auto"/>
        <w:spacing w:before="0" w:after="0" w:line="360" w:lineRule="auto"/>
        <w:ind w:right="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65F5" w:rsidRPr="00703A87" w:rsidRDefault="000B65F5" w:rsidP="00C30139">
      <w:pPr>
        <w:pStyle w:val="20"/>
        <w:shd w:val="clear" w:color="auto" w:fill="auto"/>
        <w:spacing w:line="360" w:lineRule="auto"/>
        <w:ind w:right="2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65F5" w:rsidRPr="00703A87" w:rsidRDefault="000B65F5" w:rsidP="00C30139">
      <w:pPr>
        <w:pStyle w:val="20"/>
        <w:shd w:val="clear" w:color="auto" w:fill="auto"/>
        <w:spacing w:line="360" w:lineRule="auto"/>
        <w:ind w:right="2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65F5" w:rsidRPr="00703A87" w:rsidRDefault="000B65F5" w:rsidP="000B65F5">
      <w:pPr>
        <w:pStyle w:val="20"/>
        <w:shd w:val="clear" w:color="auto" w:fill="auto"/>
        <w:spacing w:line="360" w:lineRule="auto"/>
        <w:ind w:right="2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3A87" w:rsidRDefault="007B5626" w:rsidP="007B5626">
      <w:pPr>
        <w:pStyle w:val="20"/>
        <w:shd w:val="clear" w:color="auto" w:fill="auto"/>
        <w:spacing w:line="360" w:lineRule="auto"/>
        <w:ind w:right="2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703A87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7B5626" w:rsidRPr="00703A87" w:rsidRDefault="007B5626" w:rsidP="007B5626">
      <w:pPr>
        <w:pStyle w:val="20"/>
        <w:shd w:val="clear" w:color="auto" w:fill="auto"/>
        <w:spacing w:line="360" w:lineRule="auto"/>
        <w:ind w:right="22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  <w:r w:rsidRPr="00703A87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4 класс</w:t>
      </w:r>
    </w:p>
    <w:p w:rsidR="007B5626" w:rsidRPr="00703A87" w:rsidRDefault="007B5626" w:rsidP="007B5626">
      <w:pPr>
        <w:pStyle w:val="20"/>
        <w:shd w:val="clear" w:color="auto" w:fill="auto"/>
        <w:spacing w:line="360" w:lineRule="auto"/>
        <w:ind w:lef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1. Основы здорового образа жизни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85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Calibri" w:hAnsi="Times New Roman" w:cs="Times New Roman"/>
          <w:color w:val="000000"/>
          <w:sz w:val="24"/>
          <w:szCs w:val="24"/>
        </w:rPr>
        <w:t>1.1.Основные понятия</w:t>
      </w:r>
      <w:r w:rsidRPr="00703A87">
        <w:rPr>
          <w:rStyle w:val="3FranklinGothicDemi"/>
          <w:rFonts w:ascii="Times New Roman" w:eastAsia="Calibri" w:hAnsi="Times New Roman" w:cs="Times New Roman"/>
          <w:color w:val="000000"/>
          <w:sz w:val="24"/>
          <w:szCs w:val="24"/>
        </w:rPr>
        <w:t xml:space="preserve"> — </w:t>
      </w:r>
      <w:r w:rsidRPr="00703A87">
        <w:rPr>
          <w:rStyle w:val="3"/>
          <w:rFonts w:ascii="Times New Roman" w:eastAsia="Calibri" w:hAnsi="Times New Roman" w:cs="Times New Roman"/>
          <w:color w:val="000000"/>
          <w:sz w:val="24"/>
          <w:szCs w:val="24"/>
        </w:rPr>
        <w:t>«здоровье» и «здоровый образ жизни».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Понятие здоровья. Факторы, влияющие на него. Основы здоро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вого образа жизни и безопасность человека. Режим дня. Здоровое питание. Профилактика переедания, пищевых отравлений. Инфек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ционные болезни. Пути передачи инфекционных заболеваний. Про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филактика инфекционных заболеваний.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850"/>
        </w:tabs>
        <w:spacing w:line="36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Calibri" w:hAnsi="Times New Roman" w:cs="Times New Roman"/>
          <w:color w:val="000000"/>
          <w:sz w:val="24"/>
          <w:szCs w:val="24"/>
        </w:rPr>
        <w:t>1.2.Вредные привычки, их влияние на здоровье. Профилак</w:t>
      </w:r>
      <w:r w:rsidRPr="00703A87">
        <w:rPr>
          <w:rStyle w:val="3"/>
          <w:rFonts w:ascii="Times New Roman" w:eastAsia="Calibri" w:hAnsi="Times New Roman" w:cs="Times New Roman"/>
          <w:color w:val="000000"/>
          <w:sz w:val="24"/>
          <w:szCs w:val="24"/>
        </w:rPr>
        <w:softHyphen/>
        <w:t>тика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20" w:right="2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Курение и его влияние на состояние здоровья. Алкоголь и его влияние на умственную и физическую работоспособность человека. Профилактика вредных привычек.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626" w:rsidRPr="00703A87" w:rsidRDefault="007B5626" w:rsidP="007B5626">
      <w:pPr>
        <w:pStyle w:val="20"/>
        <w:shd w:val="clear" w:color="auto" w:fill="auto"/>
        <w:tabs>
          <w:tab w:val="left" w:pos="722"/>
        </w:tabs>
        <w:spacing w:line="360" w:lineRule="auto"/>
        <w:ind w:left="38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2.Основы медицинских знаний и оказание первой медицин</w:t>
      </w:r>
      <w:r w:rsidRPr="00703A87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softHyphen/>
        <w:t>ской помощи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914"/>
        </w:tabs>
        <w:spacing w:line="360" w:lineRule="auto"/>
        <w:ind w:left="380"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>2.1.Основные виды травм у детей младшего школьного воз</w:t>
      </w:r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softHyphen/>
        <w:t>раста, первая медицинская помощь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Основные виды травм у детей младшего школьного возраста. Пе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реломы, вывихи и растяжения связок.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Когда следует вызывать «скорую помощь» и порядок ее вызова.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Кровотечение, первая медицинская помощь. Ушибы, сотрясение мозга, попадание инородных тел в глаз, ухо, нос — первая медицин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ская помощь.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Первая медицинская помощь при укусах насекомых, собак, кошек.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Кровотечения из носа — оказание первой медицинской помощи.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875"/>
        </w:tabs>
        <w:spacing w:line="360" w:lineRule="auto"/>
        <w:ind w:left="380"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>2.2.Практические занятия по отработке навыков оказания первой медицинской помощи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Первая медицинская помощь при наружном кровотечении. Пра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вила обработки ран. Перевязка ран.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Оказание первой помощи при ожогах и обморожении.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Оказание первой помощи при отравлениях.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Первая медицинская помощь при травмах опорно-двигательного аппарата (при травме кисти рук, бедра, колена).</w:t>
      </w:r>
    </w:p>
    <w:p w:rsidR="007B5626" w:rsidRPr="00703A87" w:rsidRDefault="007B5626" w:rsidP="007B5626">
      <w:pPr>
        <w:pStyle w:val="20"/>
        <w:shd w:val="clear" w:color="auto" w:fill="auto"/>
        <w:tabs>
          <w:tab w:val="left" w:pos="717"/>
        </w:tabs>
        <w:spacing w:line="360" w:lineRule="auto"/>
        <w:ind w:left="38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3.Опасные ситуации, возникающие в повседневной жизни, правила поведения учащихся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885"/>
        </w:tabs>
        <w:spacing w:line="360" w:lineRule="auto"/>
        <w:ind w:left="380"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>3.1.Безопасное поведение в быту (контрольные задания на повторение пройденного в 1—3 классах материала)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Опасные шалости и игрушки. Профилактика возможных опасных ситуаций в быту. Опасная высота.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880"/>
        </w:tabs>
        <w:spacing w:line="360" w:lineRule="auto"/>
        <w:ind w:left="380" w:right="20" w:firstLine="0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 xml:space="preserve">3.2.Безопасное поведение на улицах и дорогах (повторение </w:t>
      </w:r>
      <w:proofErr w:type="gramStart"/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 xml:space="preserve"> в 1—3 классах)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Безопасность пешеходов при движении по дорогам.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Элементы дорог. Дорожная разметка. Правила перехода дорог. Пе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рекрестки. Сигналы, подаваемые водителями транспортных средств.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Соблюдение правил движения велосипедистами. Причины дорож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но-транспортного травматизма.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Государственная инспекция безопасности дорожного движения (ГИБДД).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lastRenderedPageBreak/>
        <w:t>Железнодорожный транспорт, его особенности, безопасное пове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дение при следовании железнодорожным транспортом, обязанности пассажира.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884"/>
        </w:tabs>
        <w:spacing w:line="360" w:lineRule="auto"/>
        <w:ind w:left="380" w:firstLine="0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>3.3.Безопасное поведение на природе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Ориентирование на местности. Понятие ориентира. Определение сторон горизонта по компасу, по солнцу, часам и местным предметам.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Безопасная переправа через водную преграду. Умение вязать узлы. Костер.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Меры пожарной безопасности при разведении костра.</w:t>
      </w:r>
    </w:p>
    <w:p w:rsidR="007B5626" w:rsidRPr="00703A87" w:rsidRDefault="007B5626" w:rsidP="007B5626">
      <w:pPr>
        <w:pStyle w:val="30"/>
        <w:shd w:val="clear" w:color="auto" w:fill="auto"/>
        <w:tabs>
          <w:tab w:val="left" w:pos="874"/>
        </w:tabs>
        <w:spacing w:line="360" w:lineRule="auto"/>
        <w:ind w:left="380" w:firstLine="0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3"/>
          <w:rFonts w:ascii="Times New Roman" w:eastAsia="MS Gothic" w:hAnsi="Times New Roman" w:cs="Times New Roman"/>
          <w:color w:val="000000"/>
          <w:sz w:val="24"/>
          <w:szCs w:val="24"/>
        </w:rPr>
        <w:t>3.4.Безопасное поведение на воде</w:t>
      </w:r>
    </w:p>
    <w:p w:rsidR="007B5626" w:rsidRPr="00703A87" w:rsidRDefault="007B5626" w:rsidP="007B5626">
      <w:pPr>
        <w:pStyle w:val="a4"/>
        <w:shd w:val="clear" w:color="auto" w:fill="auto"/>
        <w:spacing w:before="0" w:after="0" w:line="360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Основные правила поведения на воде, при купании, при отдыхе у воды, при катании на лодке. Способы и средства спасания утопа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ющих. Основные спасательные средства.</w:t>
      </w:r>
    </w:p>
    <w:p w:rsidR="007B5626" w:rsidRPr="00703A87" w:rsidRDefault="007B5626" w:rsidP="007B5626">
      <w:pPr>
        <w:pStyle w:val="20"/>
        <w:shd w:val="clear" w:color="auto" w:fill="auto"/>
        <w:spacing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К концу 4 класса учащиеся должны знать:</w:t>
      </w:r>
    </w:p>
    <w:p w:rsidR="007B5626" w:rsidRPr="00703A87" w:rsidRDefault="007B5626" w:rsidP="007B5626">
      <w:pPr>
        <w:pStyle w:val="a4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правила перехода дороги;</w:t>
      </w:r>
    </w:p>
    <w:p w:rsidR="007B5626" w:rsidRPr="00703A87" w:rsidRDefault="007B5626" w:rsidP="007B5626">
      <w:pPr>
        <w:pStyle w:val="a4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правила движения на велосипедах;</w:t>
      </w:r>
    </w:p>
    <w:p w:rsidR="007B5626" w:rsidRPr="00703A87" w:rsidRDefault="007B5626" w:rsidP="007B5626">
      <w:pPr>
        <w:pStyle w:val="a4"/>
        <w:numPr>
          <w:ilvl w:val="0"/>
          <w:numId w:val="3"/>
        </w:numPr>
        <w:shd w:val="clear" w:color="auto" w:fill="auto"/>
        <w:tabs>
          <w:tab w:val="left" w:pos="573"/>
        </w:tabs>
        <w:spacing w:before="0" w:after="0" w:line="360" w:lineRule="auto"/>
        <w:ind w:right="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правила безопасного поведения при следовании железнодорож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ным транспортом;</w:t>
      </w:r>
    </w:p>
    <w:p w:rsidR="007B5626" w:rsidRPr="00703A87" w:rsidRDefault="007B5626" w:rsidP="007B5626">
      <w:pPr>
        <w:pStyle w:val="a4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60" w:lineRule="auto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основные правила поведения на воде, при купании, при отдыхе</w:t>
      </w:r>
      <w:r w:rsidRPr="00703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у воды;</w:t>
      </w:r>
    </w:p>
    <w:p w:rsidR="007B5626" w:rsidRPr="00703A87" w:rsidRDefault="007B5626" w:rsidP="007B5626">
      <w:pPr>
        <w:pStyle w:val="a4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как ориентироваться на местности;</w:t>
      </w:r>
    </w:p>
    <w:p w:rsidR="007B5626" w:rsidRPr="00703A87" w:rsidRDefault="007B5626" w:rsidP="007B5626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меры пожарной безопасности при разведении костра;</w:t>
      </w:r>
    </w:p>
    <w:p w:rsidR="007B5626" w:rsidRPr="00703A87" w:rsidRDefault="007B5626" w:rsidP="007B5626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когда следует вызывать «скорую помощь» и порядок ее вызова;</w:t>
      </w:r>
    </w:p>
    <w:p w:rsidR="007B5626" w:rsidRPr="00703A87" w:rsidRDefault="007B5626" w:rsidP="007B5626">
      <w:pPr>
        <w:pStyle w:val="a4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0" w:line="360" w:lineRule="auto"/>
        <w:ind w:left="20" w:righ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основные понятия — «здоровье», «здоровый образ жизни», факторы, влияющие на состояние здоровья (курение, алкоголь, ток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сикомания).</w:t>
      </w:r>
      <w:proofErr w:type="gramEnd"/>
    </w:p>
    <w:p w:rsidR="007B5626" w:rsidRPr="00703A87" w:rsidRDefault="007B5626" w:rsidP="007B5626">
      <w:pPr>
        <w:pStyle w:val="20"/>
        <w:shd w:val="clear" w:color="auto" w:fill="auto"/>
        <w:spacing w:line="36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К концу 4 класса учащиеся должны уметь:</w:t>
      </w:r>
    </w:p>
    <w:p w:rsidR="007B5626" w:rsidRPr="00703A87" w:rsidRDefault="007B5626" w:rsidP="007B5626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60" w:lineRule="auto"/>
        <w:ind w:lef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правильно переходить дорогу, перекресток;</w:t>
      </w:r>
    </w:p>
    <w:p w:rsidR="007B5626" w:rsidRPr="00703A87" w:rsidRDefault="007B5626" w:rsidP="007B5626">
      <w:pPr>
        <w:pStyle w:val="a4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60" w:lineRule="auto"/>
        <w:ind w:left="20" w:righ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ориентироваться на местности: определить стороны горизон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та по компасу и местным предметам; определить расстояние по кар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 xml:space="preserve">те и по 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lastRenderedPageBreak/>
        <w:t>местности. Организовать безопасную переправу через неболь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шой ручей или канаву, завязать 1—2 вида узлов, развести и погасить костер;</w:t>
      </w:r>
    </w:p>
    <w:p w:rsidR="007B5626" w:rsidRPr="00703A87" w:rsidRDefault="007B5626" w:rsidP="007B5626">
      <w:pPr>
        <w:pStyle w:val="a4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360" w:lineRule="auto"/>
        <w:ind w:left="20" w:right="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вызвать «скорую помощь», оказать первую помощь при порезах и ссадинах, ушибе, небольшом ожоге, при попадании инородного тела в глаз, ухо или нос, при укусе насекомыми, собакой, кошкой, при кровотечении из носа;</w:t>
      </w:r>
    </w:p>
    <w:p w:rsidR="000B65F5" w:rsidRPr="00703A87" w:rsidRDefault="007B5626" w:rsidP="007B5626">
      <w:pPr>
        <w:pStyle w:val="20"/>
        <w:shd w:val="clear" w:color="auto" w:fill="auto"/>
        <w:tabs>
          <w:tab w:val="left" w:pos="302"/>
        </w:tabs>
        <w:spacing w:line="360" w:lineRule="auto"/>
        <w:ind w:right="20"/>
        <w:jc w:val="left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оказать первую помощь при травме опорно-двигательного ап</w:t>
      </w:r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softHyphen/>
        <w:t>парата (кисти рук, бедра</w:t>
      </w:r>
      <w:proofErr w:type="gramStart"/>
      <w:r w:rsidRPr="00703A87">
        <w:rPr>
          <w:rStyle w:val="a3"/>
          <w:rFonts w:ascii="Times New Roman" w:eastAsia="Calibri" w:hAnsi="Times New Roman" w:cs="Times New Roman"/>
          <w:sz w:val="24"/>
          <w:szCs w:val="24"/>
        </w:rPr>
        <w:t>,)</w:t>
      </w:r>
      <w:proofErr w:type="gramEnd"/>
    </w:p>
    <w:p w:rsidR="000B65F5" w:rsidRPr="00703A87" w:rsidRDefault="000B65F5" w:rsidP="000B65F5">
      <w:pPr>
        <w:pStyle w:val="20"/>
        <w:shd w:val="clear" w:color="auto" w:fill="auto"/>
        <w:spacing w:line="360" w:lineRule="auto"/>
        <w:ind w:right="2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5626" w:rsidRPr="00703A87" w:rsidRDefault="007B5626" w:rsidP="007B5626">
      <w:pPr>
        <w:spacing w:line="360" w:lineRule="auto"/>
        <w:jc w:val="center"/>
        <w:rPr>
          <w:rFonts w:ascii="Times New Roman" w:hAnsi="Times New Roman" w:cs="Times New Roman"/>
        </w:rPr>
      </w:pPr>
      <w:r w:rsidRPr="00703A87">
        <w:rPr>
          <w:rStyle w:val="2"/>
          <w:rFonts w:ascii="Times New Roman" w:hAnsi="Times New Roman" w:cs="Times New Roman"/>
          <w:bCs w:val="0"/>
          <w:sz w:val="24"/>
          <w:szCs w:val="24"/>
        </w:rPr>
        <w:tab/>
      </w:r>
      <w:r w:rsidRPr="00703A87">
        <w:rPr>
          <w:rFonts w:ascii="Times New Roman" w:hAnsi="Times New Roman" w:cs="Times New Roman"/>
        </w:rPr>
        <w:t>Календарно – тематическое планирование 4 класс</w:t>
      </w:r>
    </w:p>
    <w:p w:rsidR="007B5626" w:rsidRPr="00703A87" w:rsidRDefault="007B5626" w:rsidP="007B5626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444" w:type="dxa"/>
        <w:tblInd w:w="1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1134"/>
        <w:gridCol w:w="4111"/>
        <w:gridCol w:w="1984"/>
        <w:gridCol w:w="1276"/>
      </w:tblGrid>
      <w:tr w:rsidR="007B5626" w:rsidRPr="00703A87" w:rsidTr="00C30139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№</w:t>
            </w:r>
          </w:p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3A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3A87">
              <w:rPr>
                <w:rFonts w:ascii="Times New Roman" w:hAnsi="Times New Roman" w:cs="Times New Roman"/>
              </w:rPr>
              <w:t>/</w:t>
            </w:r>
            <w:proofErr w:type="spellStart"/>
            <w:r w:rsidRPr="00703A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Форма</w:t>
            </w:r>
          </w:p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Количество</w:t>
            </w:r>
          </w:p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часов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</w:rPr>
              <w:t>1.</w:t>
            </w:r>
            <w:r w:rsidRPr="00703A87">
              <w:rPr>
                <w:rFonts w:ascii="Times New Roman" w:hAnsi="Times New Roman" w:cs="Times New Roman"/>
                <w:b/>
              </w:rPr>
              <w:t>Основы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pStyle w:val="30"/>
              <w:shd w:val="clear" w:color="auto" w:fill="auto"/>
              <w:tabs>
                <w:tab w:val="left" w:pos="787"/>
              </w:tabs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A87"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здоровья. Факторы, влияющие на него.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Основы здорового образа жизни и безопасность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Режим дня.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55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Здоровое питание. Профилактика переедания, пищевых отравлений.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Беседа, видеоролик, просмотр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</w:t>
            </w:r>
          </w:p>
        </w:tc>
      </w:tr>
      <w:tr w:rsidR="007B5626" w:rsidRPr="00703A87" w:rsidTr="00C30139">
        <w:trPr>
          <w:trHeight w:val="5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6-7.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 xml:space="preserve">Инфекционные болезни. Пути передачи инфекционных </w:t>
            </w:r>
            <w:r w:rsidRPr="00703A87">
              <w:rPr>
                <w:rFonts w:ascii="Times New Roman" w:hAnsi="Times New Roman" w:cs="Times New Roman"/>
              </w:rPr>
              <w:lastRenderedPageBreak/>
              <w:t>заболеваний. Профилактика инфекционных заболеваний.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pStyle w:val="30"/>
              <w:shd w:val="clear" w:color="auto" w:fill="auto"/>
              <w:tabs>
                <w:tab w:val="left" w:pos="778"/>
              </w:tabs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A87"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Курение и его влияние на состояние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55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Алкоголь и его влияние на умственную и физическую работоспособность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5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10-11.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Профилактика вредных привычек.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</w:t>
            </w:r>
          </w:p>
        </w:tc>
      </w:tr>
      <w:tr w:rsidR="007B5626" w:rsidRPr="00703A87" w:rsidTr="00C30139">
        <w:trPr>
          <w:trHeight w:val="55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03A87">
              <w:rPr>
                <w:rFonts w:ascii="Times New Roman" w:hAnsi="Times New Roman" w:cs="Times New Roman"/>
                <w:b/>
              </w:rPr>
              <w:t>2.Основы медицинских знаний и оказание первой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26" w:rsidRPr="00703A87" w:rsidTr="00C30139">
        <w:trPr>
          <w:trHeight w:val="5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12-13.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Основные виды травм у детей младшего школьного возраста (переломы, вывихи, растяжения связок).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Когда следует вызывать скорую помощь и порядок её вызова.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Кровотечение, первая медицинская помощь.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55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Ушибы, сотрясение мозга, попадание инородных тел в глаз, ухо, нос – первая медицинская помощь.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Первая помощь при укусах насекомых, собак, кошек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5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Кровотечение из носа – оказание первой медицинской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Первая медицинская помощь при наружном кровотечении.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Правила обработки ран. Перевязка ран.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Оказание первой помощи при ожогах и обморожении.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Оказание первой помощи при отравлениях.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55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 xml:space="preserve">Оказание первой помощи при  травмах </w:t>
            </w:r>
            <w:proofErr w:type="spellStart"/>
            <w:r w:rsidRPr="00703A87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703A87">
              <w:rPr>
                <w:rFonts w:ascii="Times New Roman" w:hAnsi="Times New Roman" w:cs="Times New Roman"/>
              </w:rPr>
              <w:t xml:space="preserve"> – двигательного аппарата </w:t>
            </w:r>
            <w:proofErr w:type="gramStart"/>
            <w:r w:rsidRPr="00703A8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03A87">
              <w:rPr>
                <w:rFonts w:ascii="Times New Roman" w:hAnsi="Times New Roman" w:cs="Times New Roman"/>
              </w:rPr>
              <w:t>кисти рук, бедра, колена)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26" w:rsidRPr="00703A87" w:rsidTr="00C30139">
        <w:trPr>
          <w:trHeight w:val="37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pStyle w:val="20"/>
              <w:shd w:val="clear" w:color="auto" w:fill="auto"/>
              <w:tabs>
                <w:tab w:val="left" w:pos="702"/>
              </w:tabs>
              <w:spacing w:line="36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A8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3.Опасные ситуации, возникающие в повседневной жизни, пра</w:t>
            </w:r>
            <w:r w:rsidRPr="00703A87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поведения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21</w:t>
            </w:r>
          </w:p>
        </w:tc>
      </w:tr>
      <w:tr w:rsidR="007B5626" w:rsidRPr="00703A87" w:rsidTr="00C30139">
        <w:trPr>
          <w:trHeight w:val="37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pStyle w:val="30"/>
              <w:shd w:val="clear" w:color="auto" w:fill="auto"/>
              <w:tabs>
                <w:tab w:val="left" w:pos="773"/>
              </w:tabs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A87"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в быту. Опасные шалости и игрушки.</w:t>
            </w:r>
            <w:r w:rsidRPr="00703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A87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Опасная высота.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pStyle w:val="30"/>
              <w:shd w:val="clear" w:color="auto" w:fill="auto"/>
              <w:tabs>
                <w:tab w:val="left" w:pos="773"/>
              </w:tabs>
              <w:spacing w:line="360" w:lineRule="auto"/>
              <w:ind w:firstLine="0"/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A87"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пешеходов при </w:t>
            </w:r>
            <w:r w:rsidRPr="00703A87"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движении по дорогам.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lastRenderedPageBreak/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pStyle w:val="30"/>
              <w:shd w:val="clear" w:color="auto" w:fill="auto"/>
              <w:tabs>
                <w:tab w:val="left" w:pos="773"/>
              </w:tabs>
              <w:spacing w:line="360" w:lineRule="auto"/>
              <w:ind w:firstLine="0"/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A87">
              <w:rPr>
                <w:rStyle w:val="3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Элементы дорог, дорожная разметка.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626" w:rsidRPr="00703A87" w:rsidTr="00C30139">
        <w:trPr>
          <w:trHeight w:val="55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Правила перехода дорог. Перекрёстки. Соблюдение правил движения велосипедистами. Причины ДТП. ГИБДД.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 xml:space="preserve">Железнодорожный транспорт, его особенности.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5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Безопасное поведение на природе. Ориентирование на местности, понятие ориентира.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Безопасная переправа через водную преграду.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Костёр. Меры пожарной безопасности при разведении костра.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Безопасность на воде. Основные спасательные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  <w:tr w:rsidR="007B5626" w:rsidRPr="00703A87" w:rsidTr="00C30139">
        <w:trPr>
          <w:trHeight w:val="2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Смотр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26" w:rsidRPr="00703A87" w:rsidRDefault="007B5626" w:rsidP="00C2799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3A87">
              <w:rPr>
                <w:rFonts w:ascii="Times New Roman" w:hAnsi="Times New Roman" w:cs="Times New Roman"/>
              </w:rPr>
              <w:t>1</w:t>
            </w:r>
          </w:p>
        </w:tc>
      </w:tr>
    </w:tbl>
    <w:p w:rsidR="007B5626" w:rsidRPr="00703A87" w:rsidRDefault="007B5626" w:rsidP="007B5626">
      <w:pPr>
        <w:spacing w:line="360" w:lineRule="auto"/>
        <w:jc w:val="center"/>
        <w:rPr>
          <w:rFonts w:ascii="Times New Roman" w:hAnsi="Times New Roman" w:cs="Times New Roman"/>
        </w:rPr>
      </w:pPr>
    </w:p>
    <w:p w:rsidR="00C30139" w:rsidRDefault="00C30139" w:rsidP="007B562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0139" w:rsidRDefault="00C30139" w:rsidP="007B562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0139" w:rsidRDefault="00C30139" w:rsidP="007B562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5626" w:rsidRPr="00703A87" w:rsidRDefault="007B5626" w:rsidP="007B56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3A87">
        <w:rPr>
          <w:rFonts w:ascii="Times New Roman" w:hAnsi="Times New Roman" w:cs="Times New Roman"/>
          <w:b/>
        </w:rPr>
        <w:lastRenderedPageBreak/>
        <w:t>Материально – техническое обеспечение: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 xml:space="preserve">1.Автоматизированное рабочее место руководителя кружка </w:t>
      </w:r>
      <w:proofErr w:type="gramStart"/>
      <w:r w:rsidRPr="00703A87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703A87">
        <w:rPr>
          <w:rFonts w:ascii="Times New Roman" w:hAnsi="Times New Roman" w:cs="Times New Roman"/>
        </w:rPr>
        <w:t>мультимедийное</w:t>
      </w:r>
      <w:proofErr w:type="spellEnd"/>
      <w:r w:rsidRPr="00703A87">
        <w:rPr>
          <w:rFonts w:ascii="Times New Roman" w:hAnsi="Times New Roman" w:cs="Times New Roman"/>
        </w:rPr>
        <w:t xml:space="preserve"> оборудование, аудио аппаратура).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2.Учебн</w:t>
      </w:r>
      <w:proofErr w:type="gramStart"/>
      <w:r w:rsidRPr="00703A87">
        <w:rPr>
          <w:rFonts w:ascii="Times New Roman" w:hAnsi="Times New Roman" w:cs="Times New Roman"/>
        </w:rPr>
        <w:t>о-</w:t>
      </w:r>
      <w:proofErr w:type="gramEnd"/>
      <w:r w:rsidRPr="00703A87">
        <w:rPr>
          <w:rFonts w:ascii="Times New Roman" w:hAnsi="Times New Roman" w:cs="Times New Roman"/>
        </w:rPr>
        <w:t xml:space="preserve"> методическая литература.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 xml:space="preserve">3. Средства программного обучения и контроля знаний. 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4.Макеты, муляжи, модели.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5.Тренажёры.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6.Плакаты, стенды.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7.Средства индивидуальной защиты.</w:t>
      </w:r>
    </w:p>
    <w:p w:rsidR="007B5626" w:rsidRPr="00703A87" w:rsidRDefault="007B5626" w:rsidP="007B56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3A87">
        <w:rPr>
          <w:rFonts w:ascii="Times New Roman" w:hAnsi="Times New Roman" w:cs="Times New Roman"/>
          <w:b/>
        </w:rPr>
        <w:t>Методическое обеспечение программы: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Разработки занятий  «Безопасный мир».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Банк презентаций для проведения занятий.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Банк информационно-коммуникационных ресурсов для проведения занятий.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Сборник игр и упражнений для проведения тренингов.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 xml:space="preserve">Макет </w:t>
      </w:r>
      <w:proofErr w:type="spellStart"/>
      <w:r w:rsidRPr="00703A87">
        <w:rPr>
          <w:rFonts w:ascii="Times New Roman" w:hAnsi="Times New Roman" w:cs="Times New Roman"/>
        </w:rPr>
        <w:t>портфолио</w:t>
      </w:r>
      <w:proofErr w:type="spellEnd"/>
      <w:r w:rsidRPr="00703A87">
        <w:rPr>
          <w:rFonts w:ascii="Times New Roman" w:hAnsi="Times New Roman" w:cs="Times New Roman"/>
        </w:rPr>
        <w:t xml:space="preserve"> </w:t>
      </w:r>
      <w:proofErr w:type="gramStart"/>
      <w:r w:rsidRPr="00703A87">
        <w:rPr>
          <w:rFonts w:ascii="Times New Roman" w:hAnsi="Times New Roman" w:cs="Times New Roman"/>
        </w:rPr>
        <w:t>обучающегося</w:t>
      </w:r>
      <w:proofErr w:type="gramEnd"/>
      <w:r w:rsidRPr="00703A87">
        <w:rPr>
          <w:rFonts w:ascii="Times New Roman" w:hAnsi="Times New Roman" w:cs="Times New Roman"/>
        </w:rPr>
        <w:t>.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Настольная игра по правилам дорожного движения.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Набор наглядного материала по ПДД.</w:t>
      </w:r>
    </w:p>
    <w:p w:rsidR="007B5626" w:rsidRPr="00703A87" w:rsidRDefault="007B5626" w:rsidP="007B5626">
      <w:pPr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03A87">
        <w:rPr>
          <w:rFonts w:ascii="Times New Roman" w:hAnsi="Times New Roman" w:cs="Times New Roman"/>
        </w:rPr>
        <w:t>Костюмы для практических занятий.</w:t>
      </w:r>
    </w:p>
    <w:p w:rsidR="00C30139" w:rsidRDefault="00C30139" w:rsidP="00703A87">
      <w:pPr>
        <w:spacing w:line="360" w:lineRule="auto"/>
        <w:jc w:val="center"/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C30139" w:rsidRDefault="00C30139" w:rsidP="00703A87">
      <w:pPr>
        <w:spacing w:line="360" w:lineRule="auto"/>
        <w:jc w:val="center"/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C30139" w:rsidRDefault="00C30139" w:rsidP="00703A87">
      <w:pPr>
        <w:spacing w:line="360" w:lineRule="auto"/>
        <w:jc w:val="center"/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C30139" w:rsidRDefault="00C30139" w:rsidP="00703A87">
      <w:pPr>
        <w:spacing w:line="360" w:lineRule="auto"/>
        <w:jc w:val="center"/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C30139" w:rsidRDefault="00C30139" w:rsidP="00703A87">
      <w:pPr>
        <w:spacing w:line="360" w:lineRule="auto"/>
        <w:jc w:val="center"/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7B5626" w:rsidRPr="00703A87" w:rsidRDefault="007B5626" w:rsidP="00703A87">
      <w:pPr>
        <w:spacing w:line="360" w:lineRule="auto"/>
        <w:jc w:val="center"/>
        <w:rPr>
          <w:rFonts w:ascii="Times New Roman" w:hAnsi="Times New Roman" w:cs="Times New Roman"/>
        </w:rPr>
      </w:pPr>
      <w:r w:rsidRPr="00703A87">
        <w:rPr>
          <w:rStyle w:val="a6"/>
          <w:rFonts w:ascii="Times New Roman" w:hAnsi="Times New Roman" w:cs="Times New Roman"/>
          <w:bdr w:val="none" w:sz="0" w:space="0" w:color="auto" w:frame="1"/>
          <w:shd w:val="clear" w:color="auto" w:fill="FFFFFF"/>
        </w:rPr>
        <w:lastRenderedPageBreak/>
        <w:t>Список  литературы:</w:t>
      </w:r>
    </w:p>
    <w:p w:rsidR="007B5626" w:rsidRPr="00703A87" w:rsidRDefault="007B5626" w:rsidP="007B5626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703A87">
        <w:rPr>
          <w:rFonts w:ascii="Times New Roman" w:hAnsi="Times New Roman" w:cs="Times New Roman"/>
          <w:shd w:val="clear" w:color="auto" w:fill="FFFFFF"/>
        </w:rPr>
        <w:t xml:space="preserve">1.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Бармин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А. В. Изучаем правила дорожного движения. - Волгоград: 2011г.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>2. Григорьев Д.В. Внеурочная деятельность школьников. Методический конструктор. – М.: 2010.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3. Григорьев Д.В. Программы внеурочной деятельности. Познавательная деятельность. Проблемно-ценностное общение: пособие для учителей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общеобразоваельных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учреждений /Д. В. Григорьев, П. В. Степанов. - М.: 2011.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4.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Досуговые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программы для детей и подростков. Проектирование. Реализация. Экспертиза</w:t>
      </w:r>
      <w:proofErr w:type="gramStart"/>
      <w:r w:rsidRPr="00703A87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703A87">
        <w:rPr>
          <w:rFonts w:ascii="Times New Roman" w:hAnsi="Times New Roman" w:cs="Times New Roman"/>
          <w:shd w:val="clear" w:color="auto" w:fill="FFFFFF"/>
        </w:rPr>
        <w:t xml:space="preserve"> /</w:t>
      </w:r>
      <w:proofErr w:type="gramStart"/>
      <w:r w:rsidRPr="00703A87">
        <w:rPr>
          <w:rFonts w:ascii="Times New Roman" w:hAnsi="Times New Roman" w:cs="Times New Roman"/>
          <w:shd w:val="clear" w:color="auto" w:fill="FFFFFF"/>
        </w:rPr>
        <w:t>а</w:t>
      </w:r>
      <w:proofErr w:type="gramEnd"/>
      <w:r w:rsidRPr="00703A87">
        <w:rPr>
          <w:rFonts w:ascii="Times New Roman" w:hAnsi="Times New Roman" w:cs="Times New Roman"/>
          <w:shd w:val="clear" w:color="auto" w:fill="FFFFFF"/>
        </w:rPr>
        <w:t>вт. сост. Л.Б. Малыхина и др.- Волгоград: Учитель, 2012.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5. Дыхательная гимнастика по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Стрельниковой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>. /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Авт.-сост.Л.Орлова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. - Москва: АСТ; Минск: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Харвест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>, 2006.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6.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Жатин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С. О. Правила дорожного движения.1-4 классы: занимательные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знятия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/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авт.-</w:t>
      </w:r>
      <w:proofErr w:type="gramStart"/>
      <w:r w:rsidRPr="00703A87">
        <w:rPr>
          <w:rFonts w:ascii="Times New Roman" w:hAnsi="Times New Roman" w:cs="Times New Roman"/>
          <w:shd w:val="clear" w:color="auto" w:fill="FFFFFF"/>
        </w:rPr>
        <w:t>сост</w:t>
      </w:r>
      <w:proofErr w:type="spellEnd"/>
      <w:proofErr w:type="gramEnd"/>
      <w:r w:rsidRPr="00703A87">
        <w:rPr>
          <w:rFonts w:ascii="Times New Roman" w:hAnsi="Times New Roman" w:cs="Times New Roman"/>
          <w:shd w:val="clear" w:color="auto" w:fill="FFFFFF"/>
        </w:rPr>
        <w:t xml:space="preserve"> С. О.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Жатин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>. - Волгоград: Учитель, 2011.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7. Духовно - нравственное развитие и воспитание младших школьников: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методич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. рекомендации; пособие для учителей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общеобразоват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>. учреждений. В 2-х ч. Ч. 1 / ред. А.Я. Данилюка. - М.: Просвещение, 2011.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>8.Козловская Е. А. Методические рекомендации: формирование у детей и подростков навыков безопасного поведения на улицах и дорогах. - М.: Издательский Дом Третий Рим, 2006.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>9. Козырева Е. А. Азбука поведения на дороге. Программа обучения дошкольников безопасному поведению на дорогах города, М.: «Центр Пропаганды», 2008.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>10. Методические рекомендации: формирование у детей и подростков навыков безопасного поведения на улицах и дорогах. Для педагогов учреждений дополнительного образования. Москва, 2007. Учебное пособие «Дорожная безопасность» 1,2,3,4 классы. Москва «Третий Рим», 2007.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11.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Старцева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О. В. Школа дорожных наук. Методическое пособие в помощь педагогам образовательных учреждений.3-е изд.,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допол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>. – М.: ТЦ Сфера, 2012.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12. Смирнов, Н. К.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Здоровьесберегающие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образовательные технологии в современной школе / Н. К. Смирнов. – М.: АПК ПРО, 2002.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13.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Тошева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Л. И. Основы безопасности дорожного движения; 1-4 классы. Мастерская учителя. Учебно-методическое пособие. – М.: ВАКО, </w:t>
      </w:r>
      <w:r w:rsidRPr="00703A87">
        <w:rPr>
          <w:rFonts w:ascii="Times New Roman" w:hAnsi="Times New Roman" w:cs="Times New Roman"/>
          <w:shd w:val="clear" w:color="auto" w:fill="FFFFFF"/>
        </w:rPr>
        <w:lastRenderedPageBreak/>
        <w:t>2011.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>14. Правила дорожного движения Российской Федерации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15. Панкратова Е. Дыхание по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Стрельниковой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>. // ФИС. – 2001 г. - №7.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16. Примерные программы начального общего образования: в 2 ч. - М.: Просвещение, 2008. – 2ч. - (Стандарты второго поколения). Ч.1 – программы по русскому языку, литературному чтению, математике, окружающему миру, технологии, рекомендации по организации внеурочной деятельности. Ч. 2. – программы </w:t>
      </w:r>
      <w:proofErr w:type="gramStart"/>
      <w:r w:rsidRPr="00703A87">
        <w:rPr>
          <w:rFonts w:ascii="Times New Roman" w:hAnsi="Times New Roman" w:cs="Times New Roman"/>
          <w:shd w:val="clear" w:color="auto" w:fill="FFFFFF"/>
        </w:rPr>
        <w:t>ИЗО</w:t>
      </w:r>
      <w:proofErr w:type="gramEnd"/>
      <w:r w:rsidRPr="00703A87">
        <w:rPr>
          <w:rFonts w:ascii="Times New Roman" w:hAnsi="Times New Roman" w:cs="Times New Roman"/>
          <w:shd w:val="clear" w:color="auto" w:fill="FFFFFF"/>
        </w:rPr>
        <w:t>, музыке, физкультуре, иностранному языку, ОБЖ.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>17. Программа курса «Юные инспектора дорожного движения» для учащихся 1 класса, под редакцией В.А.Горского, Москва, «Просвещение», 2011.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>18. Системный проект профилактики безопасного поведения детей на дорогах, профилактики детского дорожно-транспортного травматизма, включая обоснование требований по структуре и связанности её элементов, требований к содержанию деятельности, оснащению и образовательным программам. – М.: 2006.</w:t>
      </w:r>
      <w:r w:rsidRPr="00703A8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03A87">
        <w:rPr>
          <w:rFonts w:ascii="Times New Roman" w:hAnsi="Times New Roman" w:cs="Times New Roman"/>
        </w:rPr>
        <w:br/>
      </w:r>
      <w:r w:rsidRPr="00703A87">
        <w:rPr>
          <w:rFonts w:ascii="Times New Roman" w:hAnsi="Times New Roman" w:cs="Times New Roman"/>
          <w:shd w:val="clear" w:color="auto" w:fill="FFFFFF"/>
        </w:rPr>
        <w:t xml:space="preserve">19.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Эйгель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 С. И. Словарь дорожных понятий, терминов и знаков / С. И.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Эйгель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 xml:space="preserve">. – М.: Издательство АСТ: ООО «Издательство </w:t>
      </w:r>
      <w:proofErr w:type="spellStart"/>
      <w:r w:rsidRPr="00703A87">
        <w:rPr>
          <w:rFonts w:ascii="Times New Roman" w:hAnsi="Times New Roman" w:cs="Times New Roman"/>
          <w:shd w:val="clear" w:color="auto" w:fill="FFFFFF"/>
        </w:rPr>
        <w:t>Астрель</w:t>
      </w:r>
      <w:proofErr w:type="spellEnd"/>
      <w:r w:rsidRPr="00703A87">
        <w:rPr>
          <w:rFonts w:ascii="Times New Roman" w:hAnsi="Times New Roman" w:cs="Times New Roman"/>
          <w:shd w:val="clear" w:color="auto" w:fill="FFFFFF"/>
        </w:rPr>
        <w:t>», 2004.</w:t>
      </w:r>
      <w:r w:rsidRPr="00703A87">
        <w:rPr>
          <w:rFonts w:ascii="Times New Roman" w:hAnsi="Times New Roman" w:cs="Times New Roman"/>
        </w:rPr>
        <w:br/>
      </w:r>
    </w:p>
    <w:p w:rsidR="007B5626" w:rsidRPr="00703A87" w:rsidRDefault="007B5626" w:rsidP="007B5626">
      <w:pPr>
        <w:spacing w:line="360" w:lineRule="auto"/>
        <w:jc w:val="center"/>
        <w:rPr>
          <w:rFonts w:ascii="Times New Roman" w:hAnsi="Times New Roman" w:cs="Times New Roman"/>
        </w:rPr>
      </w:pPr>
    </w:p>
    <w:p w:rsidR="000B65F5" w:rsidRPr="00703A87" w:rsidRDefault="000B65F5" w:rsidP="007B5626">
      <w:pPr>
        <w:pStyle w:val="20"/>
        <w:shd w:val="clear" w:color="auto" w:fill="auto"/>
        <w:tabs>
          <w:tab w:val="left" w:pos="409"/>
        </w:tabs>
        <w:spacing w:line="360" w:lineRule="auto"/>
        <w:ind w:right="20"/>
        <w:jc w:val="left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65F5" w:rsidRPr="00703A87" w:rsidRDefault="000B65F5" w:rsidP="000B65F5">
      <w:pPr>
        <w:pStyle w:val="20"/>
        <w:shd w:val="clear" w:color="auto" w:fill="auto"/>
        <w:spacing w:line="360" w:lineRule="auto"/>
        <w:ind w:right="2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65F5" w:rsidRPr="00703A87" w:rsidRDefault="000B65F5" w:rsidP="000B65F5">
      <w:pPr>
        <w:pStyle w:val="20"/>
        <w:shd w:val="clear" w:color="auto" w:fill="auto"/>
        <w:spacing w:line="360" w:lineRule="auto"/>
        <w:ind w:right="2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0FD" w:rsidRPr="00703A87" w:rsidRDefault="009940FD">
      <w:pPr>
        <w:rPr>
          <w:rFonts w:ascii="Times New Roman" w:hAnsi="Times New Roman" w:cs="Times New Roman"/>
        </w:rPr>
      </w:pPr>
    </w:p>
    <w:sectPr w:rsidR="009940FD" w:rsidRPr="00703A87" w:rsidSect="00C30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622F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F979E6"/>
    <w:multiLevelType w:val="hybridMultilevel"/>
    <w:tmpl w:val="8E8891C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20A87B5A"/>
    <w:multiLevelType w:val="hybridMultilevel"/>
    <w:tmpl w:val="ED5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961"/>
    <w:multiLevelType w:val="hybridMultilevel"/>
    <w:tmpl w:val="862E23EE"/>
    <w:lvl w:ilvl="0" w:tplc="AF82BA86">
      <w:start w:val="1"/>
      <w:numFmt w:val="bullet"/>
      <w:lvlText w:val=""/>
      <w:lvlJc w:val="left"/>
      <w:pPr>
        <w:ind w:left="1060" w:hanging="720"/>
      </w:pPr>
      <w:rPr>
        <w:rFonts w:ascii="Symbol" w:hAnsi="Symbol" w:hint="default"/>
        <w:b w:val="0"/>
        <w:color w:val="000000"/>
        <w:sz w:val="18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5F5"/>
    <w:rsid w:val="000B65F5"/>
    <w:rsid w:val="00703A87"/>
    <w:rsid w:val="007B5626"/>
    <w:rsid w:val="009940FD"/>
    <w:rsid w:val="00C30139"/>
    <w:rsid w:val="00F3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B65F5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0B65F5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rsid w:val="000B65F5"/>
    <w:rPr>
      <w:b/>
      <w:bCs/>
      <w:sz w:val="19"/>
      <w:szCs w:val="19"/>
      <w:lang w:bidi="ar-SA"/>
    </w:rPr>
  </w:style>
  <w:style w:type="paragraph" w:customStyle="1" w:styleId="10">
    <w:name w:val="Заголовок №1"/>
    <w:basedOn w:val="a"/>
    <w:link w:val="1"/>
    <w:rsid w:val="000B65F5"/>
    <w:pPr>
      <w:shd w:val="clear" w:color="auto" w:fill="FFFFFF"/>
      <w:spacing w:after="300" w:line="264" w:lineRule="exact"/>
      <w:ind w:firstLine="480"/>
      <w:outlineLvl w:val="0"/>
    </w:pPr>
    <w:rPr>
      <w:rFonts w:asciiTheme="minorHAnsi" w:eastAsiaTheme="minorHAnsi" w:hAnsiTheme="minorHAnsi" w:cstheme="minorBidi"/>
      <w:b/>
      <w:bCs/>
      <w:color w:val="auto"/>
      <w:sz w:val="25"/>
      <w:szCs w:val="25"/>
      <w:lang w:eastAsia="en-US"/>
    </w:rPr>
  </w:style>
  <w:style w:type="paragraph" w:styleId="a4">
    <w:name w:val="Body Text"/>
    <w:basedOn w:val="a"/>
    <w:link w:val="a3"/>
    <w:rsid w:val="000B65F5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B65F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B65F5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5F5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styleId="a6">
    <w:name w:val="Strong"/>
    <w:uiPriority w:val="22"/>
    <w:qFormat/>
    <w:rsid w:val="000B65F5"/>
    <w:rPr>
      <w:b/>
      <w:bCs/>
    </w:rPr>
  </w:style>
  <w:style w:type="character" w:customStyle="1" w:styleId="apple-converted-space">
    <w:name w:val="apple-converted-space"/>
    <w:rsid w:val="000B65F5"/>
  </w:style>
  <w:style w:type="paragraph" w:styleId="a7">
    <w:name w:val="Normal (Web)"/>
    <w:basedOn w:val="a"/>
    <w:uiPriority w:val="99"/>
    <w:unhideWhenUsed/>
    <w:rsid w:val="000B65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0B6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Сноска_"/>
    <w:link w:val="aa"/>
    <w:rsid w:val="007B5626"/>
    <w:rPr>
      <w:b/>
      <w:bCs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B5626"/>
    <w:pPr>
      <w:shd w:val="clear" w:color="auto" w:fill="FFFFFF"/>
      <w:spacing w:line="197" w:lineRule="exact"/>
      <w:ind w:firstLine="360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/>
    </w:rPr>
  </w:style>
  <w:style w:type="character" w:customStyle="1" w:styleId="3">
    <w:name w:val="Основной текст (3)_"/>
    <w:link w:val="30"/>
    <w:rsid w:val="007B5626"/>
    <w:rPr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626"/>
    <w:pPr>
      <w:shd w:val="clear" w:color="auto" w:fill="FFFFFF"/>
      <w:spacing w:line="192" w:lineRule="exact"/>
      <w:ind w:firstLine="340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3FranklinGothicDemi">
    <w:name w:val="Основной текст (3) + Franklin Gothic Demi"/>
    <w:aliases w:val="13 pt,Не курсив,Основной текст (2) + 4 pt,Основной текст (3) + 4 pt"/>
    <w:rsid w:val="007B5626"/>
    <w:rPr>
      <w:rFonts w:ascii="Franklin Gothic Demi" w:hAnsi="Franklin Gothic Demi" w:cs="Franklin Gothic Demi"/>
      <w:i/>
      <w:iCs/>
      <w:sz w:val="26"/>
      <w:szCs w:val="26"/>
      <w:u w:val="none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C301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13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2019-04-26T03:32:00Z</dcterms:created>
  <dcterms:modified xsi:type="dcterms:W3CDTF">2019-04-26T05:37:00Z</dcterms:modified>
</cp:coreProperties>
</file>