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0" w:rsidRDefault="00FC4D00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-949325</wp:posOffset>
            </wp:positionH>
            <wp:positionV relativeFrom="margin">
              <wp:posOffset>-1305560</wp:posOffset>
            </wp:positionV>
            <wp:extent cx="10927080" cy="8026400"/>
            <wp:effectExtent l="19050" t="0" r="7620" b="0"/>
            <wp:wrapSquare wrapText="bothSides"/>
            <wp:docPr id="1" name="Рисунок 1" descr="C:\Users\User\AppData\Local\Temp\Rar$DIa3472.5811\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472.5811\1 - 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080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EEB" w:rsidRPr="003C68E8" w:rsidRDefault="00A60EEB" w:rsidP="00FC4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60EEB" w:rsidRPr="003C68E8" w:rsidRDefault="00A60EEB" w:rsidP="00A60EEB">
      <w:pPr>
        <w:pStyle w:val="a4"/>
        <w:shd w:val="clear" w:color="auto" w:fill="auto"/>
        <w:spacing w:before="0" w:after="0" w:line="240" w:lineRule="auto"/>
        <w:ind w:left="20" w:right="40" w:firstLine="34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 на основе Закона Российской Федерации «Об образовании» от 29.12.2012 г. №273-ФЗ, авторской программы  Н.И. </w:t>
      </w:r>
      <w:proofErr w:type="spellStart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>Элиасберг</w:t>
      </w:r>
      <w:proofErr w:type="spellEnd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«Школьные учебные программы по этике, праву, </w:t>
      </w:r>
      <w:proofErr w:type="spellStart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граждановедению</w:t>
      </w:r>
      <w:proofErr w:type="spellEnd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обществознанию. СПб</w:t>
      </w:r>
      <w:proofErr w:type="gramStart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Союз, 2005, Учебного плана МАОУ </w:t>
      </w:r>
      <w:proofErr w:type="spellStart"/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>Маслянска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СОШ на 2018-2019</w:t>
      </w:r>
      <w:r w:rsidRPr="003C68E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60EEB" w:rsidRPr="003C68E8" w:rsidRDefault="00A60EEB" w:rsidP="00A60EEB">
      <w:pPr>
        <w:pStyle w:val="a4"/>
        <w:shd w:val="clear" w:color="auto" w:fill="auto"/>
        <w:spacing w:before="0" w:after="0" w:line="240" w:lineRule="auto"/>
        <w:ind w:left="20" w:right="40" w:firstLine="34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60EEB" w:rsidRPr="003C68E8" w:rsidRDefault="00A60EEB" w:rsidP="00A60EEB">
      <w:pPr>
        <w:pStyle w:val="a4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нашем обществе значительно возрастает роль правового образования граждан, что вызвано усложнением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 отношений, расширением коммуникативных связей между людьми, ростом ответственности человека за свою судьбу.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образование предполагает создание системы обучения и воспитания, направленной на формирование правовой культуры личности. Ядром этой культуры является </w:t>
      </w:r>
      <w:hyperlink r:id="rId5" w:tooltip="Правосознание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правосознание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 </w:t>
      </w:r>
      <w:hyperlink r:id="rId6" w:tooltip="Нормы прав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нормы права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выходя за рамки закона.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Приведенная выше характеристика правовой культуры как искомого результата правового образования показывает необходимость его систематического осуществления в школе, начиная с младших классов.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 </w:t>
      </w:r>
      <w:hyperlink r:id="rId7" w:tooltip="Правовые нормы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правовые нормы</w:t>
        </w:r>
      </w:hyperlink>
      <w:r w:rsidRPr="003C6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упорядочить общественные отношения, поведение людей. Они определяют, что «можно», а что «нельзя», каким образом надо поступать в той или иной жизненной ситуации. Поэтому изучение регулятивных правовых норм имеет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интеграции личности в современное ей общество. С первых шагов, которые ребенок вынужден делать самостоятельно, выбирая способы поведения, знание норм права должно оказывать ему помощь.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образовании приоритетны задачи воспитания, и правовое обучение призвано обеспечить их успешное выполнение. Поэтому не случайно вместо термина «правовое образование» часто употребляется термин «правовое воспитание».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решении этих задач должны быть сделаны в </w:t>
      </w:r>
      <w:hyperlink r:id="rId8" w:tooltip="Начальная школа" w:history="1">
        <w:r w:rsidRPr="003C68E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начальной школе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Основой этой работы является кружок  «Мастерская добрых дел», главное внимание в котором уделяется формированию у школьников гуманистических ориентации, их нравственному воспитанию.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установлено: для того чтобы сообщаемые учащимся юридические знания вызывали у школьников позитивные правовые чувства и способствовали становлению у них социально полезной жизненной позиции, они должны опираться на прочный фундамент нравственных ценностных ориентиров личности.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на первой ступени правового образования приоритетное место должно быть отведено решению </w:t>
      </w: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раскрытие ценностей гуманистической этики и формирование у учащихся нравственных ценностных ориентиров, мотивов нравственного поведения, опыта самооценки и оценки поведения других людей с позиций добра и зла, способствовать накоплению опыта добрых дел и поступков, гуманных отношений со сверстниками и взрослыми.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кружка «Мастерская добрых дел»,  являются этико-философские проблемы — раскрытие для младших школьников гуманистических ценностей жизни на доступном для них уровне.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тема курса посвящена раскрытию одной из этических ценностей. При этом в 1— 4-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темы повторяются, т. е. раскрытие каждой темы продолжается три-четыре года, причем каждый следующий год — с расширением круга рассматриваемых вопросов, усилением воздействия на эмоциональную сферу детей, что обеспечивает более глубокое осознание учащимися общечеловеческого значения и личностного смысла этих ценностей. Таким образом, создаются условия для постепенного становления жизненных ориентации младших школьников, проявляющихся в эмоционально переживаемом отношении к жизненным явлениям и в осознанном нравственном выборе линии своего поведения, способов действий, поступков.</w:t>
      </w:r>
    </w:p>
    <w:p w:rsidR="00A60EEB" w:rsidRPr="003C68E8" w:rsidRDefault="00A60EEB" w:rsidP="00A60E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EEB" w:rsidRPr="003C68E8" w:rsidRDefault="00A60EEB" w:rsidP="00A60EEB">
      <w:pPr>
        <w:pStyle w:val="c108"/>
        <w:shd w:val="clear" w:color="auto" w:fill="FFFFFF"/>
        <w:spacing w:before="0" w:beforeAutospacing="0" w:after="0" w:afterAutospacing="0"/>
        <w:ind w:firstLine="510"/>
        <w:jc w:val="center"/>
        <w:rPr>
          <w:color w:val="000000"/>
        </w:rPr>
      </w:pPr>
      <w:r>
        <w:rPr>
          <w:rStyle w:val="c17"/>
          <w:b/>
          <w:bCs/>
          <w:color w:val="000000"/>
        </w:rPr>
        <w:t>Ценностные ориентиры кружка</w:t>
      </w:r>
    </w:p>
    <w:p w:rsidR="00A60EEB" w:rsidRPr="003C68E8" w:rsidRDefault="00A60EEB" w:rsidP="00A60EEB">
      <w:pPr>
        <w:pStyle w:val="c110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20"/>
          <w:color w:val="000000"/>
        </w:rPr>
        <w:t>Одним из результатов обучения является решение задач воспитания – осмысление и присвоение младшими школьниками системы ценностей.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17"/>
          <w:b/>
          <w:bCs/>
          <w:color w:val="000000"/>
        </w:rPr>
        <w:t>Ценность жизн</w:t>
      </w:r>
      <w:r w:rsidRPr="003C68E8">
        <w:rPr>
          <w:rStyle w:val="c17"/>
          <w:b/>
          <w:bCs/>
          <w:color w:val="000000"/>
        </w:rPr>
        <w:t>и человека</w:t>
      </w:r>
      <w:r w:rsidRPr="003C68E8">
        <w:rPr>
          <w:rStyle w:val="c20"/>
          <w:color w:val="000000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общения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добра и истины</w:t>
      </w:r>
      <w:r w:rsidRPr="003C68E8">
        <w:rPr>
          <w:rStyle w:val="c20"/>
          <w:color w:val="000000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</w:t>
      </w:r>
      <w:r w:rsidRPr="003C68E8">
        <w:rPr>
          <w:rStyle w:val="apple-converted-space"/>
          <w:color w:val="000000"/>
        </w:rPr>
        <w:t> </w:t>
      </w:r>
      <w:r w:rsidRPr="003C68E8">
        <w:rPr>
          <w:rStyle w:val="c20"/>
          <w:i/>
          <w:iCs/>
          <w:color w:val="000000"/>
        </w:rPr>
        <w:t>поступай так, как ты бы хотел, чтобы поступали с тобой; не говори неправды; будь милосерден и т.д.</w:t>
      </w:r>
      <w:r w:rsidRPr="003C68E8">
        <w:rPr>
          <w:rStyle w:val="c20"/>
          <w:color w:val="000000"/>
        </w:rPr>
        <w:t>).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семьи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A60EEB" w:rsidRPr="003C68E8" w:rsidRDefault="00A60EEB" w:rsidP="00A60EEB">
      <w:pPr>
        <w:pStyle w:val="c69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труда и творчества</w:t>
      </w:r>
      <w:r w:rsidRPr="003C68E8">
        <w:rPr>
          <w:rStyle w:val="c20"/>
          <w:color w:val="000000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социальной солидарности –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обладание чувствами справедливости, милосердия, чести, достоинства по отношению к себе и к другим людям.</w:t>
      </w:r>
    </w:p>
    <w:p w:rsidR="00A60EEB" w:rsidRPr="003C68E8" w:rsidRDefault="00A60EEB" w:rsidP="00A60EEB">
      <w:pPr>
        <w:pStyle w:val="c7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3C68E8">
        <w:rPr>
          <w:rStyle w:val="c17"/>
          <w:b/>
          <w:bCs/>
          <w:color w:val="000000"/>
        </w:rPr>
        <w:t>Ценность гражданственности и патриотизма</w:t>
      </w:r>
      <w:r w:rsidRPr="003C68E8">
        <w:rPr>
          <w:rStyle w:val="apple-converted-space"/>
          <w:b/>
          <w:bCs/>
          <w:color w:val="000000"/>
        </w:rPr>
        <w:t> </w:t>
      </w:r>
      <w:r w:rsidRPr="003C68E8">
        <w:rPr>
          <w:rStyle w:val="c20"/>
          <w:color w:val="000000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класс</w:t>
      </w:r>
    </w:p>
    <w:p w:rsidR="00A60EEB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  к своему народу, к другим народам, принятие ценностей других народов.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личностного смысла учения;  выбор дальнейшего образовательного маршрута.</w:t>
      </w:r>
    </w:p>
    <w:p w:rsidR="00A60EEB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 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A60EEB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Определять самостоятельно критерии оценивания, давать самооценку.</w:t>
      </w:r>
    </w:p>
    <w:p w:rsidR="00A60EEB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  источники информации среди предложенных учителем словарей, энциклопедий, справочников, электронные диски.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Анализировать, сравнивать, группировать различные объекты, явления, факты.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Самостоятельно делать выводы, перерабатывать информацию, преобразовывать её,  представлять информацию на основе схем, моделей, сообщений.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Составлять сложный план текста.</w:t>
      </w:r>
    </w:p>
    <w:p w:rsidR="00A60EEB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Уметь передавать содержание в сжатом, выборочном или развёрнутом виде.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A60EEB" w:rsidRPr="00416FBE" w:rsidRDefault="00A60EEB" w:rsidP="00A6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Понимать точку зрения другого</w:t>
      </w:r>
    </w:p>
    <w:p w:rsidR="00A60EEB" w:rsidRPr="00416FBE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7608cc4efa0dc79fb32d68040ab581287ff1cd4"/>
      <w:bookmarkStart w:id="1" w:name="0"/>
      <w:bookmarkEnd w:id="0"/>
      <w:bookmarkEnd w:id="1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EEB" w:rsidRPr="00416FBE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словесный (беседа, рассказ, объяснение); практический; наглядный (показ видео и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иллюстраций).</w:t>
      </w:r>
      <w:proofErr w:type="gramEnd"/>
    </w:p>
    <w:p w:rsidR="00A60EEB" w:rsidRPr="00416FBE" w:rsidRDefault="00A60EEB" w:rsidP="00A6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диалог, речевая игра, ролевые игры, тестирование,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практические занятия, конкурсы.</w:t>
      </w:r>
      <w:proofErr w:type="gramEnd"/>
    </w:p>
    <w:p w:rsidR="00A60EEB" w:rsidRPr="00416FBE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Главные ценности нашей жизни (что всего дороже...)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учащимися в качестве главных ценностей: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жизни человека, его здоровья, свободы и достоинства;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родных и близких людей, их любви и заботы;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добрых отношений с окружающими людьми, дружбы со сверстниками;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Отечества как страны, где они родились, с народом которой связаны общей </w:t>
      </w:r>
      <w:hyperlink r:id="rId9" w:tooltip="История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историей</w:t>
        </w:r>
      </w:hyperlink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языком, традициями;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о правах человека и правах ребенка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“Государство Россия”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Понятие “гражданин России”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Понятие “закон”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понимают закон как важный государственный документ, в котором содержатся правила, обязательные для выполнения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Роль правил в жизни человека и общества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Правила </w:t>
      </w:r>
      <w:hyperlink r:id="rId10" w:tooltip="Вежливость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вежливости</w:t>
        </w:r>
      </w:hyperlink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ooltip="Уважение к старшим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уважения к старшим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точность во времени), проявление вежливости в поведении учащихся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Правила поведения в школе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Правила поведения в общественных местах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наносит вред личной безопасности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12" w:tooltip="Детские площадки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детских площадок</w:t>
        </w:r>
      </w:hyperlink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загрязнению улиц, дворов, нарушению правил поведения в общественных местах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Правила личной безопасности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учащимися ряда правил безопасности: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общении с незнакомыми людьми;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посадке в лифт;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взрывчатыми веществами и др.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преподавании курса учитель должен ориентироваться и на общие результаты правового образования в начальной школе. Хотя для этико-правового образования и нравственного воспитания необходимо использовать возможности всего комплекса учебных предметов, преподающихся в начальной школе, а также возможности внеурочной и</w:t>
      </w:r>
      <w:r w:rsidRPr="00CE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Внеклассная работа" w:history="1">
        <w:r w:rsidRPr="00CE4C5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внеклассной работы</w:t>
        </w:r>
      </w:hyperlink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роль в достижении этих результатов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кружку «Мастерская добрых дел».</w:t>
      </w:r>
    </w:p>
    <w:p w:rsidR="00A60EEB" w:rsidRDefault="00A60EEB" w:rsidP="00A6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D00" w:rsidRDefault="00FC4D00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4D00" w:rsidRDefault="00FC4D00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4D00" w:rsidRDefault="00FC4D00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4D00" w:rsidRDefault="00FC4D00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0EEB" w:rsidRPr="003C68E8" w:rsidRDefault="00A60EEB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Структура и содержание</w:t>
      </w: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кружка «Мастерская добрых дел»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1. “Жизнь на Земле”.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4" w:tooltip="Охрана природы" w:history="1">
        <w:r w:rsidRPr="001D053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охраны природы</w:t>
        </w:r>
      </w:hyperlink>
      <w:r w:rsidRPr="001D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друзья — домашние животные. Недопустимость жестокого обращения с животными.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 “Жизнь и здоровье человека”.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“Индивидуальность человека, его честь и достоинство”.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 “Права человека и способы их защиты”.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забота о правах детей. Конвенция о правах ребенка: важные для детей права. Кто должен защищать права ребенка.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 “Человек среди людей. Любовь, дружба, милосердие”.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среди людей. Радость добрых отношений между людьми. Необходимость </w:t>
      </w:r>
      <w:hyperlink r:id="rId15" w:tooltip="Взаимопонимание" w:history="1">
        <w:r w:rsidRPr="001D053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взаимопонимания</w:t>
        </w:r>
      </w:hyperlink>
      <w:r w:rsidRPr="001D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 “Сознательный труд и его результаты”.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“</w:t>
      </w:r>
      <w:proofErr w:type="gramStart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Дорогая цена</w:t>
      </w:r>
      <w:proofErr w:type="gramEnd"/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вежливости”.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и почему возникли правила вежливости. Кого называют вежливым человеком.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цена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вежливости. Правила вежливости, которым нужно следовать (формы общения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со сверстниками в разных жизненных ситуациях). Вежливость и речь. Слова, которые оскорбляют. Что такое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Вежливость и культура. Человек воспитывает себя сам: знаю — хочу — умею — действую. Наш школьный </w:t>
      </w:r>
      <w:hyperlink r:id="rId16" w:tooltip="Этикет" w:history="1">
        <w:r w:rsidRPr="00CC3CD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этикет</w:t>
        </w:r>
      </w:hyperlink>
      <w:r w:rsidRPr="00CC3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8. “Общественный порядок и его охрана. Строгие требования закона”.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 “Любимый город” 1.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быть горожанином. Знаем ли мы историю родного города? Красота города —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— дело каждого. Охрана зеленого убранства города. Обязанность горожан —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— разрушители и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пачкуны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Чем дети могут помочь родному городу? Правила безопасности, которые дети должны соблюдать на улице, во дворе,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парадной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лифте, если остались дома одни.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10. “Родина — Россия”.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11. “Мир на планете Земля”. </w:t>
      </w:r>
      <w:r w:rsidRPr="003C6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A60EEB" w:rsidRPr="003C68E8" w:rsidRDefault="00A60EEB" w:rsidP="00A60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мирной жизни. Ужасы войны. Дети — жертвы войны. Войны — угроза жизни на Земле. Люди хотят мира. Кто защищает мир на Земле. Дружба между народами.</w:t>
      </w:r>
    </w:p>
    <w:p w:rsidR="00A60EEB" w:rsidRDefault="00A60EEB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D00" w:rsidRDefault="00FC4D00" w:rsidP="00A60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00" w:rsidRDefault="00FC4D00" w:rsidP="00A60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EB" w:rsidRPr="00A34457" w:rsidRDefault="00A60EEB" w:rsidP="00A60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5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5"/>
        <w:tblW w:w="0" w:type="auto"/>
        <w:tblLook w:val="04A0"/>
      </w:tblPr>
      <w:tblGrid>
        <w:gridCol w:w="769"/>
        <w:gridCol w:w="698"/>
        <w:gridCol w:w="4506"/>
        <w:gridCol w:w="4472"/>
        <w:gridCol w:w="3023"/>
        <w:gridCol w:w="1318"/>
      </w:tblGrid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радела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 которая нас окружает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пришла беда. О лесном пожаре, их причинах.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здоровье человека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ценность жизни человека?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навреди другим!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– угроза здоровью.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детей на особую заботу о здоровье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9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Индивидуальность человека, его честь и достоинство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– разные. Знаем ли мы себя?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чести судят по поступкам.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rPr>
          <w:trHeight w:val="865"/>
        </w:trPr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Самоуважение – важное свойство человека.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ребёнка на собственное мнение.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иметь права?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ребёнка: важные для детей права.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должен защищать права ребёнка.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780928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2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дей. Любовь, дружба, милосердие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живём среди людей.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дружбу.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взаимопонимания.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стесняйся доброты своей.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DD">
              <w:rPr>
                <w:rFonts w:ascii="Times New Roman" w:hAnsi="Times New Roman" w:cs="Times New Roman"/>
                <w:b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нательный труд и его результаты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школьника.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труда.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Дорогая цена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вежливости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возникли правила вежливости.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воспитывает себя сам.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порядок и его охрана. Строгие требования закона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установленные государством.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России.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общественного порядка.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закона и сила примера.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посёлок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наших земляков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– Россия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государство - Россия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B" w:rsidTr="0057483C"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Pr="006C3ADD" w:rsidRDefault="00A60EEB" w:rsidP="0057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мирной жизни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A60EEB" w:rsidRDefault="00A60EEB" w:rsidP="0057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EEB" w:rsidRPr="003C68E8" w:rsidRDefault="00A60EEB" w:rsidP="00A6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Default="00A60EEB" w:rsidP="00A60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EEB" w:rsidRPr="00612B07" w:rsidRDefault="00A60EEB" w:rsidP="00A60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A60EEB" w:rsidRDefault="00A60EEB" w:rsidP="00A60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 — это ваши права: Для детей 7—10 лет.—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правового образования в школе и воспитание гражданина России. Первый этап — начальная школа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 И. </w:t>
      </w:r>
      <w:proofErr w:type="spell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Учимся думать о себе и о других: Книга для чтения и размышления.— СПб</w:t>
      </w:r>
      <w:proofErr w:type="gramStart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C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4334E5" w:rsidRDefault="004334E5"/>
    <w:sectPr w:rsidR="004334E5" w:rsidSect="00FC4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EEB"/>
    <w:rsid w:val="000423D1"/>
    <w:rsid w:val="00210E23"/>
    <w:rsid w:val="004334E5"/>
    <w:rsid w:val="00A60EEB"/>
    <w:rsid w:val="00F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EEB"/>
  </w:style>
  <w:style w:type="character" w:customStyle="1" w:styleId="a3">
    <w:name w:val="Основной текст Знак"/>
    <w:link w:val="a4"/>
    <w:rsid w:val="00A60EEB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A60EEB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rsid w:val="00A60EEB"/>
  </w:style>
  <w:style w:type="paragraph" w:customStyle="1" w:styleId="c108">
    <w:name w:val="c108"/>
    <w:basedOn w:val="a"/>
    <w:rsid w:val="00A6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0EEB"/>
  </w:style>
  <w:style w:type="paragraph" w:customStyle="1" w:styleId="c110">
    <w:name w:val="c110"/>
    <w:basedOn w:val="a"/>
    <w:rsid w:val="00A6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0EEB"/>
  </w:style>
  <w:style w:type="paragraph" w:customStyle="1" w:styleId="c73">
    <w:name w:val="c73"/>
    <w:basedOn w:val="a"/>
    <w:rsid w:val="00A6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6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46.php" TargetMode="External"/><Relationship Id="rId13" Type="http://schemas.openxmlformats.org/officeDocument/2006/relationships/hyperlink" Target="http://pandia.ru/text/category/vneklassnaya_rabot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normi/" TargetMode="External"/><Relationship Id="rId12" Type="http://schemas.openxmlformats.org/officeDocument/2006/relationships/hyperlink" Target="http://pandia.ru/text/category/detskie_ploshadk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nauka/18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11" Type="http://schemas.openxmlformats.org/officeDocument/2006/relationships/hyperlink" Target="http://pandia.ru/text/category/uvazhenie_k_starshim/" TargetMode="External"/><Relationship Id="rId5" Type="http://schemas.openxmlformats.org/officeDocument/2006/relationships/hyperlink" Target="http://pandia.ru/text/category/pravosoznanie/" TargetMode="External"/><Relationship Id="rId15" Type="http://schemas.openxmlformats.org/officeDocument/2006/relationships/hyperlink" Target="http://pandia.ru/text/category/vzaimoponimanie/" TargetMode="External"/><Relationship Id="rId10" Type="http://schemas.openxmlformats.org/officeDocument/2006/relationships/hyperlink" Target="http://pandia.ru/text/category/vezhlivostm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/nauka/109.php" TargetMode="External"/><Relationship Id="rId14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2019-04-26T03:56:00Z</dcterms:created>
  <dcterms:modified xsi:type="dcterms:W3CDTF">2019-04-26T05:39:00Z</dcterms:modified>
</cp:coreProperties>
</file>