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442" w:rsidRDefault="00190442" w:rsidP="001904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3182"/>
      </w:tblGrid>
      <w:tr w:rsidR="00190442" w:rsidTr="0019044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42" w:rsidRDefault="00190442">
            <w:pPr>
              <w:jc w:val="both"/>
              <w:rPr>
                <w:b/>
              </w:rPr>
            </w:pPr>
            <w:r>
              <w:rPr>
                <w:b/>
              </w:rPr>
              <w:t>Предмет: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42" w:rsidRDefault="00190442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ОРКСЭ (модуль «Основы мировых религиозных культур»)</w:t>
            </w:r>
          </w:p>
        </w:tc>
      </w:tr>
      <w:tr w:rsidR="00190442" w:rsidTr="0019044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42" w:rsidRDefault="00190442">
            <w:pPr>
              <w:jc w:val="both"/>
              <w:rPr>
                <w:b/>
              </w:rPr>
            </w:pPr>
            <w:r>
              <w:rPr>
                <w:b/>
              </w:rPr>
              <w:t>Класс: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42" w:rsidRDefault="00190442">
            <w:pPr>
              <w:jc w:val="both"/>
              <w:rPr>
                <w:b/>
              </w:rPr>
            </w:pPr>
            <w:r>
              <w:rPr>
                <w:b/>
              </w:rPr>
              <w:t xml:space="preserve">4 </w:t>
            </w:r>
          </w:p>
        </w:tc>
      </w:tr>
      <w:tr w:rsidR="00190442" w:rsidTr="0019044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42" w:rsidRDefault="00190442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Нормативная  база</w:t>
            </w:r>
            <w:proofErr w:type="gramEnd"/>
            <w:r>
              <w:rPr>
                <w:b/>
              </w:rPr>
              <w:t>:</w:t>
            </w:r>
          </w:p>
          <w:p w:rsidR="00190442" w:rsidRDefault="00190442">
            <w:pPr>
              <w:jc w:val="both"/>
              <w:rPr>
                <w:b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42" w:rsidRDefault="00190442" w:rsidP="00EF32BA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spacing w:before="0" w:beforeAutospacing="0" w:after="0" w:afterAutospacing="0"/>
              <w:ind w:hanging="68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ФЗ «Об образовании в РФ» от 29 декабря 2012 г. N 273.</w:t>
            </w:r>
          </w:p>
          <w:p w:rsidR="00190442" w:rsidRDefault="00190442" w:rsidP="00EF32BA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spacing w:before="0" w:beforeAutospacing="0" w:after="0" w:afterAutospacing="0"/>
              <w:ind w:hanging="68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 xml:space="preserve">Федеральный государственный образовательный стандарт начального общего образования (Приказ </w:t>
            </w:r>
            <w:proofErr w:type="spellStart"/>
            <w:r>
              <w:rPr>
                <w:rFonts w:ascii="Times New Roman" w:hAnsi="Times New Roman"/>
                <w:kern w:val="2"/>
              </w:rPr>
              <w:t>Минобнауки</w:t>
            </w:r>
            <w:proofErr w:type="spellEnd"/>
            <w:r>
              <w:rPr>
                <w:rFonts w:ascii="Times New Roman" w:hAnsi="Times New Roman"/>
                <w:kern w:val="2"/>
              </w:rPr>
              <w:t xml:space="preserve"> РФ от 06.10.2009 г.  </w:t>
            </w:r>
          </w:p>
          <w:p w:rsidR="00190442" w:rsidRDefault="00190442" w:rsidP="00EF32BA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spacing w:before="0" w:beforeAutospacing="0" w:after="0" w:afterAutospacing="0"/>
              <w:ind w:hanging="68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 xml:space="preserve">№ 373 в ред. приказов </w:t>
            </w:r>
            <w:proofErr w:type="spellStart"/>
            <w:r>
              <w:rPr>
                <w:rFonts w:ascii="Times New Roman" w:hAnsi="Times New Roman"/>
                <w:kern w:val="2"/>
              </w:rPr>
              <w:t>Минобрнауки</w:t>
            </w:r>
            <w:proofErr w:type="spellEnd"/>
            <w:r>
              <w:rPr>
                <w:rFonts w:ascii="Times New Roman" w:hAnsi="Times New Roman"/>
                <w:kern w:val="2"/>
              </w:rPr>
              <w:t xml:space="preserve"> России от 26.11.2010 г. № 1241, от 22.09.2011 г. № 2357.</w:t>
            </w:r>
          </w:p>
          <w:p w:rsidR="00190442" w:rsidRDefault="00190442" w:rsidP="00EF32BA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spacing w:before="0" w:beforeAutospacing="0" w:after="0" w:afterAutospacing="0"/>
              <w:ind w:hanging="68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Поручение Президента Российской Федерации от 2 августа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rFonts w:ascii="Times New Roman" w:hAnsi="Times New Roman"/>
                </w:rPr>
                <w:t>2009 г</w:t>
              </w:r>
            </w:smartTag>
            <w:r>
              <w:rPr>
                <w:rFonts w:ascii="Times New Roman" w:hAnsi="Times New Roman"/>
              </w:rPr>
              <w:t>. (Пр-2009 ВП-П44-4632).</w:t>
            </w:r>
          </w:p>
          <w:p w:rsidR="00190442" w:rsidRDefault="00190442" w:rsidP="00EF32BA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spacing w:before="0" w:beforeAutospacing="0" w:after="0" w:afterAutospacing="0"/>
              <w:ind w:hanging="68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Распоряжение Председателя Правительства Российской Федерации от 11 августа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rFonts w:ascii="Times New Roman" w:hAnsi="Times New Roman"/>
                </w:rPr>
                <w:t>2009 г.</w:t>
              </w:r>
            </w:smartTag>
            <w:r>
              <w:rPr>
                <w:rFonts w:ascii="Times New Roman" w:hAnsi="Times New Roman"/>
              </w:rPr>
              <w:t xml:space="preserve"> (ВП-П44-4632).    </w:t>
            </w:r>
          </w:p>
          <w:p w:rsidR="00190442" w:rsidRDefault="00190442" w:rsidP="00EF32BA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spacing w:before="0" w:beforeAutospacing="0" w:after="0" w:afterAutospacing="0"/>
              <w:ind w:hanging="68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 </w:t>
            </w:r>
            <w:proofErr w:type="spellStart"/>
            <w:r>
              <w:rPr>
                <w:rFonts w:ascii="Times New Roman" w:hAnsi="Times New Roman"/>
              </w:rPr>
              <w:t>Минобрнауки</w:t>
            </w:r>
            <w:proofErr w:type="spellEnd"/>
            <w:r>
              <w:rPr>
                <w:rFonts w:ascii="Times New Roman" w:hAnsi="Times New Roman"/>
              </w:rPr>
              <w:t xml:space="preserve"> РФ № 69 от 31. 01. 2012 г. </w:t>
            </w:r>
          </w:p>
          <w:p w:rsidR="00190442" w:rsidRDefault="00190442" w:rsidP="00EF32BA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spacing w:before="0" w:beforeAutospacing="0" w:after="0" w:afterAutospacing="0"/>
              <w:ind w:hanging="68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Концепция духовно-нравственного развития и воспитания личности гражданина России. </w:t>
            </w:r>
          </w:p>
          <w:p w:rsidR="00190442" w:rsidRDefault="00190442" w:rsidP="00EF32BA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spacing w:before="0" w:beforeAutospacing="0" w:after="0" w:afterAutospacing="0"/>
              <w:ind w:hanging="68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Авторская программа «Основы религиозных культур и светской этики» под. ред. А.Я. Данилюка - М.: Просвещение, 2014.</w:t>
            </w:r>
          </w:p>
          <w:p w:rsidR="00190442" w:rsidRDefault="00190442" w:rsidP="00EF32BA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spacing w:before="0" w:beforeAutospacing="0" w:after="0" w:afterAutospacing="0"/>
              <w:ind w:hanging="686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Учебный  план</w:t>
            </w:r>
            <w:proofErr w:type="gramEnd"/>
            <w:r>
              <w:rPr>
                <w:rFonts w:ascii="Times New Roman" w:hAnsi="Times New Roman"/>
              </w:rPr>
              <w:t xml:space="preserve"> «Новоандреевской ООШ»  на 2019-2020 учебный год.</w:t>
            </w:r>
          </w:p>
        </w:tc>
      </w:tr>
      <w:tr w:rsidR="00190442" w:rsidTr="00190442">
        <w:trPr>
          <w:trHeight w:val="50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42" w:rsidRDefault="00190442">
            <w:pPr>
              <w:jc w:val="both"/>
              <w:rPr>
                <w:b/>
              </w:rPr>
            </w:pPr>
            <w:r>
              <w:rPr>
                <w:b/>
              </w:rPr>
              <w:t xml:space="preserve">Учебник: 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42" w:rsidRDefault="00190442">
            <w:pPr>
              <w:spacing w:before="0" w:beforeAutospacing="0" w:after="0" w:afterAutospacing="0"/>
              <w:ind w:left="34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Беглов</w:t>
            </w:r>
            <w:proofErr w:type="spellEnd"/>
            <w:r>
              <w:rPr>
                <w:sz w:val="22"/>
                <w:szCs w:val="22"/>
              </w:rPr>
              <w:t xml:space="preserve"> А. Л., Саплина Е. В., Токарева Е. С. и др. «Основы религиозных культур и светской этики. Основы мировых религиозных культур». 4 класс -  М.: Просвещение, 2014 г.</w:t>
            </w:r>
          </w:p>
        </w:tc>
      </w:tr>
      <w:tr w:rsidR="00190442" w:rsidTr="00190442">
        <w:trPr>
          <w:trHeight w:val="80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42" w:rsidRDefault="00190442">
            <w:pPr>
              <w:widowControl w:val="0"/>
              <w:suppressAutoHyphens/>
              <w:autoSpaceDN w:val="0"/>
              <w:spacing w:before="0" w:beforeAutospacing="0" w:after="0" w:afterAutospacing="0"/>
              <w:contextualSpacing/>
              <w:jc w:val="both"/>
              <w:textAlignment w:val="baseline"/>
              <w:rPr>
                <w:rFonts w:eastAsia="DejaVu Sans"/>
                <w:b/>
                <w:kern w:val="3"/>
                <w:lang w:eastAsia="zh-CN" w:bidi="hi-IN"/>
              </w:rPr>
            </w:pPr>
            <w:r>
              <w:rPr>
                <w:rFonts w:eastAsia="DejaVu Sans"/>
                <w:b/>
                <w:kern w:val="3"/>
                <w:lang w:eastAsia="zh-CN" w:bidi="hi-IN"/>
              </w:rPr>
              <w:t>Цель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 xml:space="preserve">учебного курса: 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42" w:rsidRDefault="00190442">
            <w:pPr>
              <w:widowControl w:val="0"/>
              <w:suppressAutoHyphens/>
              <w:autoSpaceDN w:val="0"/>
              <w:spacing w:before="0" w:beforeAutospacing="0" w:after="0" w:afterAutospacing="0"/>
              <w:ind w:left="317" w:hanging="317"/>
              <w:contextualSpacing/>
              <w:textAlignment w:val="baseline"/>
              <w:rPr>
                <w:rFonts w:eastAsia="DejaVu Sans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DejaVu Sans"/>
                <w:kern w:val="3"/>
                <w:sz w:val="22"/>
                <w:szCs w:val="22"/>
                <w:lang w:eastAsia="zh-CN" w:bidi="hi-IN"/>
              </w:rPr>
              <w:t>-    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      </w:r>
          </w:p>
        </w:tc>
      </w:tr>
      <w:tr w:rsidR="00190442" w:rsidTr="00190442">
        <w:trPr>
          <w:trHeight w:val="211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42" w:rsidRDefault="00190442">
            <w:pPr>
              <w:rPr>
                <w:rFonts w:eastAsia="DejaVu Sans"/>
                <w:b/>
                <w:kern w:val="3"/>
                <w:lang w:eastAsia="zh-CN" w:bidi="hi-IN"/>
              </w:rPr>
            </w:pPr>
            <w:r>
              <w:rPr>
                <w:rFonts w:eastAsia="DejaVu Sans"/>
                <w:b/>
                <w:kern w:val="3"/>
                <w:lang w:eastAsia="zh-CN" w:bidi="hi-IN"/>
              </w:rPr>
              <w:t>Задачи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учебного курса: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42" w:rsidRDefault="00190442" w:rsidP="00EF32BA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0" w:beforeAutospacing="0" w:after="0" w:afterAutospacing="0"/>
              <w:ind w:left="317" w:hanging="283"/>
              <w:contextualSpacing/>
              <w:jc w:val="both"/>
              <w:textAlignment w:val="baseline"/>
              <w:rPr>
                <w:rFonts w:eastAsia="DejaVu Sans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DejaVu Sans"/>
                <w:kern w:val="3"/>
                <w:sz w:val="22"/>
                <w:szCs w:val="22"/>
                <w:lang w:eastAsia="zh-CN" w:bidi="hi-IN"/>
              </w:rPr>
              <w:t>Познакомить обучающихся с основами православной, мусульманской, буддийской, иудейской культур, основами мировых религиозных культур и светской этики;</w:t>
            </w:r>
          </w:p>
          <w:p w:rsidR="00190442" w:rsidRDefault="00190442" w:rsidP="00EF32BA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0" w:beforeAutospacing="0" w:after="0" w:afterAutospacing="0"/>
              <w:ind w:left="317" w:hanging="283"/>
              <w:contextualSpacing/>
              <w:jc w:val="both"/>
              <w:textAlignment w:val="baseline"/>
              <w:rPr>
                <w:rFonts w:eastAsia="DejaVu Sans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DejaVu Sans"/>
                <w:kern w:val="3"/>
                <w:sz w:val="22"/>
                <w:szCs w:val="22"/>
                <w:lang w:eastAsia="zh-CN" w:bidi="hi-IN"/>
              </w:rPr>
              <w:t>Развивать представления младшего подростка о значении нравственных норм и ценностей для достойной жизни личности, семьи, общества;</w:t>
            </w:r>
          </w:p>
          <w:p w:rsidR="00190442" w:rsidRDefault="00190442" w:rsidP="00EF32BA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0" w:beforeAutospacing="0" w:after="0" w:afterAutospacing="0"/>
              <w:ind w:left="317" w:hanging="283"/>
              <w:contextualSpacing/>
              <w:jc w:val="both"/>
              <w:textAlignment w:val="baseline"/>
              <w:rPr>
                <w:rFonts w:eastAsia="DejaVu Sans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DejaVu Sans"/>
                <w:kern w:val="3"/>
                <w:sz w:val="22"/>
                <w:szCs w:val="22"/>
                <w:lang w:eastAsia="zh-CN" w:bidi="hi-IN"/>
              </w:rPr>
              <w:t>Обобщать знания, понятия и представления о духовной культуре и морали, полученных 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      </w:r>
          </w:p>
          <w:p w:rsidR="00190442" w:rsidRDefault="00190442" w:rsidP="00EF32BA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0" w:beforeAutospacing="0" w:after="0" w:afterAutospacing="0"/>
              <w:ind w:left="317" w:hanging="283"/>
              <w:contextualSpacing/>
              <w:jc w:val="both"/>
              <w:textAlignment w:val="baseline"/>
              <w:rPr>
                <w:rFonts w:eastAsia="DejaVu Sans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DejaVu Sans"/>
                <w:kern w:val="3"/>
                <w:sz w:val="22"/>
                <w:szCs w:val="22"/>
                <w:lang w:eastAsia="zh-CN" w:bidi="hi-IN"/>
              </w:rPr>
              <w:t>Развивать способности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согласия.</w:t>
            </w:r>
          </w:p>
        </w:tc>
      </w:tr>
      <w:tr w:rsidR="00190442" w:rsidTr="0019044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42" w:rsidRDefault="00190442">
            <w:pPr>
              <w:jc w:val="both"/>
              <w:rPr>
                <w:b/>
              </w:rPr>
            </w:pPr>
            <w:r>
              <w:rPr>
                <w:b/>
              </w:rPr>
              <w:t>Срок реализации: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42" w:rsidRDefault="00190442">
            <w:pPr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  год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190442" w:rsidTr="0019044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42" w:rsidRDefault="00190442">
            <w:pPr>
              <w:rPr>
                <w:b/>
              </w:rPr>
            </w:pPr>
            <w:r>
              <w:rPr>
                <w:b/>
              </w:rPr>
              <w:t>Место предмета в учебном плане: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42" w:rsidRDefault="00190442">
            <w:p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 в неделю, 34 часа в год</w:t>
            </w:r>
          </w:p>
        </w:tc>
      </w:tr>
    </w:tbl>
    <w:p w:rsidR="00190442" w:rsidRDefault="00190442" w:rsidP="00190442">
      <w:pPr>
        <w:spacing w:before="0" w:beforeAutospacing="0" w:after="0" w:afterAutospacing="0"/>
        <w:contextualSpacing/>
        <w:jc w:val="both"/>
      </w:pPr>
      <w:r>
        <w:rPr>
          <w:b/>
          <w:sz w:val="32"/>
        </w:rPr>
        <w:t xml:space="preserve">         </w:t>
      </w:r>
      <w:r>
        <w:t xml:space="preserve"> </w:t>
      </w:r>
      <w:bookmarkStart w:id="0" w:name="_GoBack"/>
      <w:bookmarkEnd w:id="0"/>
    </w:p>
    <w:sectPr w:rsidR="00190442" w:rsidSect="001904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9491E"/>
    <w:multiLevelType w:val="hybridMultilevel"/>
    <w:tmpl w:val="AFC2534C"/>
    <w:lvl w:ilvl="0" w:tplc="6B1453E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239BC"/>
    <w:multiLevelType w:val="hybridMultilevel"/>
    <w:tmpl w:val="1E1A378E"/>
    <w:lvl w:ilvl="0" w:tplc="6B1453E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0CB"/>
    <w:rsid w:val="001600CB"/>
    <w:rsid w:val="00190442"/>
    <w:rsid w:val="0085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F6336-85A3-42C6-9A5E-998F2176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90442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190442"/>
    <w:pPr>
      <w:spacing w:before="100" w:beforeAutospacing="1" w:after="100" w:afterAutospacing="1" w:line="240" w:lineRule="auto"/>
    </w:pPr>
    <w:rPr>
      <w:rFonts w:ascii="Calibri" w:eastAsia="Calibri" w:hAnsi="Calibri" w:cs="Calibri"/>
    </w:rPr>
  </w:style>
  <w:style w:type="paragraph" w:customStyle="1" w:styleId="c3">
    <w:name w:val="c3"/>
    <w:basedOn w:val="a"/>
    <w:rsid w:val="00190442"/>
  </w:style>
  <w:style w:type="character" w:customStyle="1" w:styleId="c17c16">
    <w:name w:val="c17 c16"/>
    <w:basedOn w:val="a0"/>
    <w:rsid w:val="00190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2019-10-13T11:13:00Z</dcterms:created>
  <dcterms:modified xsi:type="dcterms:W3CDTF">2019-10-13T11:14:00Z</dcterms:modified>
</cp:coreProperties>
</file>