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  <w:r w:rsidRPr="00BD1ED4">
        <w:rPr>
          <w:rFonts w:ascii="Times New Roman" w:hAnsi="Times New Roman"/>
          <w:b/>
          <w:color w:val="76923C" w:themeColor="accent3" w:themeShade="BF"/>
          <w:sz w:val="32"/>
          <w:szCs w:val="32"/>
        </w:rPr>
        <w:t>Консультация для родителей детей раннего возраста</w:t>
      </w: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</w:p>
    <w:p w:rsidR="00184B1D" w:rsidRPr="00BD1ED4" w:rsidRDefault="00184B1D" w:rsidP="00BD1ED4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color w:val="76923C" w:themeColor="accent3" w:themeShade="BF"/>
          <w:sz w:val="36"/>
          <w:szCs w:val="36"/>
        </w:rPr>
      </w:pPr>
      <w:r w:rsidRPr="00BD1ED4">
        <w:rPr>
          <w:rFonts w:ascii="Times New Roman" w:hAnsi="Times New Roman"/>
          <w:b/>
          <w:color w:val="76923C" w:themeColor="accent3" w:themeShade="BF"/>
          <w:sz w:val="36"/>
          <w:szCs w:val="36"/>
        </w:rPr>
        <w:t>«Что такое сенсорика, и почему её необходимо развивать»</w:t>
      </w:r>
    </w:p>
    <w:p w:rsidR="00BD1ED4" w:rsidRPr="00BD1ED4" w:rsidRDefault="00BD1ED4" w:rsidP="00BD1ED4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color w:val="76923C" w:themeColor="accent3" w:themeShade="BF"/>
          <w:sz w:val="36"/>
          <w:szCs w:val="36"/>
        </w:rPr>
      </w:pPr>
    </w:p>
    <w:p w:rsidR="00BD1ED4" w:rsidRPr="00BD1ED4" w:rsidRDefault="00BD1ED4" w:rsidP="00BD1ED4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color w:val="76923C" w:themeColor="accent3" w:themeShade="BF"/>
          <w:sz w:val="36"/>
          <w:szCs w:val="36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184B1D" w:rsidRPr="00BD1ED4" w:rsidRDefault="00BD1ED4" w:rsidP="00BD1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BD1ED4">
        <w:rPr>
          <w:rFonts w:ascii="Times New Roman" w:hAnsi="Times New Roman"/>
          <w:noProof/>
          <w:color w:val="76923C" w:themeColor="accent3" w:themeShade="BF"/>
          <w:sz w:val="24"/>
          <w:szCs w:val="24"/>
        </w:rPr>
        <w:drawing>
          <wp:inline distT="0" distB="0" distL="0" distR="0" wp14:anchorId="788BF2C1" wp14:editId="2BECC861">
            <wp:extent cx="5940425" cy="3957808"/>
            <wp:effectExtent l="0" t="0" r="3175" b="5080"/>
            <wp:docPr id="1" name="Рисунок 1" descr="C:\Users\Информатика3\Desktop\6134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3\Desktop\61349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bookmarkStart w:id="0" w:name="_GoBack"/>
    </w:p>
    <w:bookmarkEnd w:id="0"/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D1ED4" w:rsidRPr="00BD1ED4" w:rsidRDefault="00BD1ED4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lastRenderedPageBreak/>
        <w:t>Сенсорное развитие – это развитие восприятий, представлений об объектах, явлениях и предметах окружающего мира. От того, насколько точно ребёнок научится воспринимать предметы и оперировать полученными знаниями, зависит процесс обучения в будущем.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Ранний возраст – это период приобщения ребёнка к познанию окружающего мира. Главной составляющей полноценного развития детей в раннем возрасте является сенсорное развитие. Сенсорное воспитание,  является основой, для интеллектуального развития. Упорядочивает хаотичные представления ребёнка, полученные при взаимодействии с внешним миром, развивает наблюдательность, готовит к реальной жизни, позитивно влияет на эстетическое чувство, даёт ребёнку возможность овладеть новыми способами предметно – познавательной деятельности. Обеспечивает усвоение сенсорных эталонов, влияет на расширение словарного запаса ребёнка, влияет на развитие зрительной, слуховой, моторной, образной и других  видов памяти.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В повседневной жизни ребёнок сталкивается с многообразием форм красок    - это любимые игрушки, и окружающие предметы. Видит он и произведения искусства,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– последовательное, планомерное ознакомление детей с сенсорной культурой человечества.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В эти годы ребёнок приобретает первоначальные знания о жизни через органы чувств. Развитие </w:t>
      </w:r>
      <w:proofErr w:type="spellStart"/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сенсорики</w:t>
      </w:r>
      <w:proofErr w:type="spellEnd"/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происходит путём узнавания величины, формы, запаха, цвета предмета. Чтобы в полной мере понять, что тот или иной объект собой представляет, ребёнку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Необходимо развивать познавательные и речевые умения – определять цвет, размер, форму предметов путём зрительного, осязательного и двигательного обследования, сравнения. Одновременно с формированием эталонов необходимо учить детей способом обследования предметов: их группировке по цвету,  форме вокруг образцов – эталонов, выполнению всё более сложных действий. В качестве особой задачи выступает необходимость развивать у детей аналитическое восприятие – умение разбираться в сочетании цветов, расчленять форму предметов, выделять отдельные величины. Низкий уровень сенсорного развития сильно снижает возможность успешного обучения ребёнка в школе.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Каждый день маленьких детей наполнен приобретением новых знаний, умений и навыков. Становясь всё старше, ребёнок требует к себе повышенного внимания со стороны родителей, ему хочется чаще играть в игрушки, вместе гулять по улице и подрожать  их различными действиями.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Организуя работу с маленькими детьми необходимо учитывать следующее: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lastRenderedPageBreak/>
        <w:t>- непосредственно образовательная деятельность с малышами должна быть основана на подражании взрослому (его движениям, словам), а не на объяснении;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- необходимо наличие эмоционального контакта между взрослым и ребёнком;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- в совместной деятельности ребёнка и взрослого должны одновременно присутствовать элементы игры и обучения;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- нужно многократно повторять материал, чтобы закрепить знания, умения и навыки;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- уровень сложности материала должен соответствовать возрасту, задания следует усложнять постепенно;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- длительность занятия должна быть в зависимости от возраста;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- необходимо закреплять усвоенные знания, постоянно используя их в разных ситуациях.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Ребенок может продуктивно заниматься только тогда, когда ему по-настоящему интересно.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b/>
          <w:color w:val="76923C" w:themeColor="accent3" w:themeShade="BF"/>
          <w:sz w:val="28"/>
          <w:szCs w:val="28"/>
        </w:rPr>
        <w:t>1.  Собери пирамидку.</w:t>
      </w: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Конусная пирамидка –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b/>
          <w:color w:val="76923C" w:themeColor="accent3" w:themeShade="BF"/>
          <w:sz w:val="28"/>
          <w:szCs w:val="28"/>
        </w:rPr>
        <w:t>2.  Разложи кубики.</w:t>
      </w: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Предложите ребенку выбрать из большого количества кубиков одинаковые по размеру и цвету, сложив их в разные коробочки.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b/>
          <w:color w:val="76923C" w:themeColor="accent3" w:themeShade="BF"/>
          <w:sz w:val="28"/>
          <w:szCs w:val="28"/>
        </w:rPr>
        <w:t xml:space="preserve">3. Найди твой цвет. </w:t>
      </w: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Дайте ребенку 3 игрушки разных цветов. Попросите пройтись по квартире и найти предметы такого же цвета.</w:t>
      </w:r>
    </w:p>
    <w:p w:rsidR="00184B1D" w:rsidRPr="00BD1ED4" w:rsidRDefault="00184B1D" w:rsidP="00184B1D">
      <w:pPr>
        <w:shd w:val="clear" w:color="auto" w:fill="FFFFFF"/>
        <w:spacing w:after="0" w:line="240" w:lineRule="auto"/>
        <w:jc w:val="both"/>
        <w:rPr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>         </w:t>
      </w:r>
      <w:r w:rsidRPr="00BD1ED4">
        <w:rPr>
          <w:rFonts w:ascii="Times New Roman" w:hAnsi="Times New Roman"/>
          <w:b/>
          <w:color w:val="76923C" w:themeColor="accent3" w:themeShade="BF"/>
          <w:sz w:val="28"/>
          <w:szCs w:val="28"/>
        </w:rPr>
        <w:t>4.  Угадай на вкус.</w:t>
      </w: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Нарежьте небольшие кусочки фруктов и овощей. Ребёнок должен с закрытыми глазами попробовать на вкус и назвать продукт.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BD1ED4">
        <w:rPr>
          <w:rFonts w:ascii="Times New Roman" w:hAnsi="Times New Roman"/>
          <w:b/>
          <w:color w:val="76923C" w:themeColor="accent3" w:themeShade="BF"/>
          <w:sz w:val="28"/>
          <w:szCs w:val="28"/>
        </w:rPr>
        <w:t>5.  Угадай фрукт и овощ.</w:t>
      </w:r>
      <w:r w:rsidRPr="00BD1ED4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В мешочек положите разные фрукты и овощи: яблоко, грушу, сливу, апельсин, огурец, помидор. Задача ребенка, опустив руку  в мешочек, нащупать содержимое и  угадать что это.</w:t>
      </w: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184B1D" w:rsidRPr="00BD1ED4" w:rsidRDefault="00184B1D" w:rsidP="0018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</w:p>
    <w:p w:rsidR="00B650A1" w:rsidRPr="00BD1ED4" w:rsidRDefault="00B650A1">
      <w:pPr>
        <w:rPr>
          <w:color w:val="76923C" w:themeColor="accent3" w:themeShade="BF"/>
        </w:rPr>
      </w:pPr>
    </w:p>
    <w:sectPr w:rsidR="00B650A1" w:rsidRPr="00BD1ED4" w:rsidSect="00BD1ED4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B"/>
    <w:rsid w:val="00132E2B"/>
    <w:rsid w:val="00184B1D"/>
    <w:rsid w:val="00B650A1"/>
    <w:rsid w:val="00B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Информатика3</dc:creator>
  <cp:keywords/>
  <dc:description/>
  <cp:lastModifiedBy>Информатика3</cp:lastModifiedBy>
  <cp:revision>3</cp:revision>
  <dcterms:created xsi:type="dcterms:W3CDTF">2021-01-19T09:02:00Z</dcterms:created>
  <dcterms:modified xsi:type="dcterms:W3CDTF">2021-01-19T09:30:00Z</dcterms:modified>
</cp:coreProperties>
</file>