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FC1" w:rsidRDefault="00037FC1" w:rsidP="00037FC1">
      <w:pPr>
        <w:shd w:val="clear" w:color="auto" w:fill="FFFFFF"/>
        <w:spacing w:after="0" w:line="240" w:lineRule="auto"/>
        <w:ind w:firstLine="709"/>
        <w:jc w:val="center"/>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Соблюдение требований Федерального закона «</w:t>
      </w:r>
      <w:r w:rsidRPr="00037FC1">
        <w:rPr>
          <w:rFonts w:ascii="Times New Roman" w:eastAsia="Times New Roman" w:hAnsi="Times New Roman" w:cs="Times New Roman"/>
          <w:b/>
          <w:bCs/>
          <w:kern w:val="36"/>
          <w:sz w:val="24"/>
          <w:szCs w:val="24"/>
          <w:lang w:eastAsia="ru-RU"/>
        </w:rPr>
        <w:t>О противодействии коррупции</w:t>
      </w:r>
      <w:r>
        <w:rPr>
          <w:rFonts w:ascii="Times New Roman" w:eastAsia="Times New Roman" w:hAnsi="Times New Roman" w:cs="Times New Roman"/>
          <w:b/>
          <w:bCs/>
          <w:kern w:val="36"/>
          <w:sz w:val="24"/>
          <w:szCs w:val="24"/>
          <w:lang w:eastAsia="ru-RU"/>
        </w:rPr>
        <w:t xml:space="preserve">» при </w:t>
      </w:r>
      <w:r w:rsidRPr="00037FC1">
        <w:rPr>
          <w:rFonts w:ascii="Times New Roman" w:eastAsia="Times New Roman" w:hAnsi="Times New Roman" w:cs="Times New Roman"/>
          <w:b/>
          <w:bCs/>
          <w:kern w:val="36"/>
          <w:sz w:val="24"/>
          <w:szCs w:val="24"/>
          <w:lang w:eastAsia="ru-RU"/>
        </w:rPr>
        <w:t>предотвращени</w:t>
      </w:r>
      <w:r>
        <w:rPr>
          <w:rFonts w:ascii="Times New Roman" w:eastAsia="Times New Roman" w:hAnsi="Times New Roman" w:cs="Times New Roman"/>
          <w:b/>
          <w:bCs/>
          <w:kern w:val="36"/>
          <w:sz w:val="24"/>
          <w:szCs w:val="24"/>
          <w:lang w:eastAsia="ru-RU"/>
        </w:rPr>
        <w:t>и</w:t>
      </w:r>
      <w:r w:rsidRPr="00037FC1">
        <w:rPr>
          <w:rFonts w:ascii="Times New Roman" w:eastAsia="Times New Roman" w:hAnsi="Times New Roman" w:cs="Times New Roman"/>
          <w:b/>
          <w:bCs/>
          <w:kern w:val="36"/>
          <w:sz w:val="24"/>
          <w:szCs w:val="24"/>
          <w:lang w:eastAsia="ru-RU"/>
        </w:rPr>
        <w:t xml:space="preserve"> и урегулирования конфликта интересов</w:t>
      </w:r>
      <w:r>
        <w:rPr>
          <w:rFonts w:ascii="Times New Roman" w:eastAsia="Times New Roman" w:hAnsi="Times New Roman" w:cs="Times New Roman"/>
          <w:b/>
          <w:bCs/>
          <w:kern w:val="36"/>
          <w:sz w:val="24"/>
          <w:szCs w:val="24"/>
          <w:lang w:eastAsia="ru-RU"/>
        </w:rPr>
        <w:t>.</w:t>
      </w:r>
    </w:p>
    <w:p w:rsidR="00037FC1" w:rsidRPr="00037FC1" w:rsidRDefault="00037FC1" w:rsidP="00037FC1">
      <w:pPr>
        <w:shd w:val="clear" w:color="auto" w:fill="FFFFFF"/>
        <w:spacing w:after="0" w:line="240" w:lineRule="auto"/>
        <w:ind w:firstLine="709"/>
        <w:jc w:val="center"/>
        <w:outlineLvl w:val="0"/>
        <w:rPr>
          <w:rFonts w:ascii="Times New Roman" w:eastAsia="Times New Roman" w:hAnsi="Times New Roman" w:cs="Times New Roman"/>
          <w:b/>
          <w:bCs/>
          <w:kern w:val="36"/>
          <w:sz w:val="24"/>
          <w:szCs w:val="24"/>
          <w:lang w:eastAsia="ru-RU"/>
        </w:rPr>
      </w:pPr>
    </w:p>
    <w:p w:rsidR="00037FC1" w:rsidRPr="00037FC1" w:rsidRDefault="00037FC1" w:rsidP="00037FC1">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r w:rsidRPr="00037FC1">
        <w:rPr>
          <w:rFonts w:ascii="Times New Roman" w:eastAsia="Times New Roman" w:hAnsi="Times New Roman" w:cs="Times New Roman"/>
          <w:sz w:val="24"/>
          <w:szCs w:val="24"/>
          <w:lang w:eastAsia="ru-RU"/>
        </w:rPr>
        <w:t>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w:t>
      </w:r>
      <w:r>
        <w:rPr>
          <w:rFonts w:ascii="Times New Roman" w:eastAsia="Times New Roman" w:hAnsi="Times New Roman" w:cs="Times New Roman"/>
          <w:sz w:val="24"/>
          <w:szCs w:val="24"/>
          <w:lang w:eastAsia="ru-RU"/>
        </w:rPr>
        <w:t>стей (осуществление полномочий) (</w:t>
      </w:r>
      <w:r w:rsidRPr="00037FC1">
        <w:rPr>
          <w:rFonts w:ascii="Times New Roman" w:eastAsia="Times New Roman" w:hAnsi="Times New Roman" w:cs="Times New Roman"/>
          <w:sz w:val="24"/>
          <w:szCs w:val="24"/>
          <w:lang w:eastAsia="ru-RU"/>
        </w:rPr>
        <w:t>ч. 1 ст. 10 Ф</w:t>
      </w:r>
      <w:r>
        <w:rPr>
          <w:rFonts w:ascii="Times New Roman" w:eastAsia="Times New Roman" w:hAnsi="Times New Roman" w:cs="Times New Roman"/>
          <w:sz w:val="24"/>
          <w:szCs w:val="24"/>
          <w:lang w:eastAsia="ru-RU"/>
        </w:rPr>
        <w:t>едерального закона</w:t>
      </w:r>
      <w:r w:rsidRPr="00037FC1">
        <w:rPr>
          <w:rFonts w:ascii="Times New Roman" w:eastAsia="Times New Roman" w:hAnsi="Times New Roman" w:cs="Times New Roman"/>
          <w:sz w:val="24"/>
          <w:szCs w:val="24"/>
          <w:lang w:eastAsia="ru-RU"/>
        </w:rPr>
        <w:t> от 25.12.2008 №</w:t>
      </w:r>
      <w:r>
        <w:rPr>
          <w:rFonts w:ascii="Times New Roman" w:eastAsia="Times New Roman" w:hAnsi="Times New Roman" w:cs="Times New Roman"/>
          <w:sz w:val="24"/>
          <w:szCs w:val="24"/>
          <w:lang w:eastAsia="ru-RU"/>
        </w:rPr>
        <w:t xml:space="preserve"> </w:t>
      </w:r>
      <w:r w:rsidRPr="00037FC1">
        <w:rPr>
          <w:rFonts w:ascii="Times New Roman" w:eastAsia="Times New Roman" w:hAnsi="Times New Roman" w:cs="Times New Roman"/>
          <w:sz w:val="24"/>
          <w:szCs w:val="24"/>
          <w:lang w:eastAsia="ru-RU"/>
        </w:rPr>
        <w:t xml:space="preserve">273-ФЗ «О противодействии коррупции» (далее по тексту – </w:t>
      </w:r>
      <w:r>
        <w:rPr>
          <w:rFonts w:ascii="Times New Roman" w:eastAsia="Times New Roman" w:hAnsi="Times New Roman" w:cs="Times New Roman"/>
          <w:sz w:val="24"/>
          <w:szCs w:val="24"/>
          <w:lang w:eastAsia="ru-RU"/>
        </w:rPr>
        <w:t>Федеральный з</w:t>
      </w:r>
      <w:r w:rsidRPr="00037FC1">
        <w:rPr>
          <w:rFonts w:ascii="Times New Roman" w:eastAsia="Times New Roman" w:hAnsi="Times New Roman" w:cs="Times New Roman"/>
          <w:sz w:val="24"/>
          <w:szCs w:val="24"/>
          <w:lang w:eastAsia="ru-RU"/>
        </w:rPr>
        <w:t>акон</w:t>
      </w:r>
      <w:proofErr w:type="gramEnd"/>
      <w:r w:rsidRPr="00037FC1">
        <w:rPr>
          <w:rFonts w:ascii="Times New Roman" w:eastAsia="Times New Roman" w:hAnsi="Times New Roman" w:cs="Times New Roman"/>
          <w:sz w:val="24"/>
          <w:szCs w:val="24"/>
          <w:lang w:eastAsia="ru-RU"/>
        </w:rPr>
        <w:t xml:space="preserve"> № </w:t>
      </w:r>
      <w:proofErr w:type="gramStart"/>
      <w:r w:rsidRPr="00037FC1">
        <w:rPr>
          <w:rFonts w:ascii="Times New Roman" w:eastAsia="Times New Roman" w:hAnsi="Times New Roman" w:cs="Times New Roman"/>
          <w:sz w:val="24"/>
          <w:szCs w:val="24"/>
          <w:lang w:eastAsia="ru-RU"/>
        </w:rPr>
        <w:t>273)</w:t>
      </w:r>
      <w:r>
        <w:rPr>
          <w:rFonts w:ascii="Times New Roman" w:eastAsia="Times New Roman" w:hAnsi="Times New Roman" w:cs="Times New Roman"/>
          <w:sz w:val="24"/>
          <w:szCs w:val="24"/>
          <w:lang w:eastAsia="ru-RU"/>
        </w:rPr>
        <w:t>).</w:t>
      </w:r>
      <w:proofErr w:type="gramEnd"/>
    </w:p>
    <w:p w:rsidR="00037FC1" w:rsidRPr="00037FC1" w:rsidRDefault="00037FC1" w:rsidP="00037FC1">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037FC1">
        <w:rPr>
          <w:rFonts w:ascii="Times New Roman" w:eastAsia="Times New Roman" w:hAnsi="Times New Roman" w:cs="Times New Roman"/>
          <w:sz w:val="24"/>
          <w:szCs w:val="24"/>
          <w:lang w:eastAsia="ru-RU"/>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Pr="00037FC1">
        <w:rPr>
          <w:rFonts w:ascii="Times New Roman" w:eastAsia="Times New Roman" w:hAnsi="Times New Roman" w:cs="Times New Roman"/>
          <w:sz w:val="24"/>
          <w:szCs w:val="24"/>
          <w:lang w:eastAsia="ru-RU"/>
        </w:rPr>
        <w:t>),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 (ч. 2 ст. 10 </w:t>
      </w:r>
      <w:r>
        <w:rPr>
          <w:rFonts w:ascii="Times New Roman" w:eastAsia="Times New Roman" w:hAnsi="Times New Roman" w:cs="Times New Roman"/>
          <w:sz w:val="24"/>
          <w:szCs w:val="24"/>
          <w:lang w:eastAsia="ru-RU"/>
        </w:rPr>
        <w:t xml:space="preserve">Федерального закона </w:t>
      </w:r>
      <w:r w:rsidRPr="00037FC1">
        <w:rPr>
          <w:rFonts w:ascii="Times New Roman" w:eastAsia="Times New Roman" w:hAnsi="Times New Roman" w:cs="Times New Roman"/>
          <w:sz w:val="24"/>
          <w:szCs w:val="24"/>
          <w:lang w:eastAsia="ru-RU"/>
        </w:rPr>
        <w:t>№ 273).</w:t>
      </w:r>
    </w:p>
    <w:p w:rsidR="00037FC1" w:rsidRPr="00037FC1" w:rsidRDefault="00037FC1" w:rsidP="00037FC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7FC1">
        <w:rPr>
          <w:rFonts w:ascii="Times New Roman" w:eastAsia="Times New Roman" w:hAnsi="Times New Roman" w:cs="Times New Roman"/>
          <w:sz w:val="24"/>
          <w:szCs w:val="24"/>
          <w:lang w:eastAsia="ru-RU"/>
        </w:rPr>
        <w:t>В силу ч</w:t>
      </w:r>
      <w:r>
        <w:rPr>
          <w:rFonts w:ascii="Times New Roman" w:eastAsia="Times New Roman" w:hAnsi="Times New Roman" w:cs="Times New Roman"/>
          <w:sz w:val="24"/>
          <w:szCs w:val="24"/>
          <w:lang w:eastAsia="ru-RU"/>
        </w:rPr>
        <w:t>асти 3 статьи</w:t>
      </w:r>
      <w:r w:rsidRPr="00037FC1">
        <w:rPr>
          <w:rFonts w:ascii="Times New Roman" w:eastAsia="Times New Roman" w:hAnsi="Times New Roman" w:cs="Times New Roman"/>
          <w:sz w:val="24"/>
          <w:szCs w:val="24"/>
          <w:lang w:eastAsia="ru-RU"/>
        </w:rPr>
        <w:t xml:space="preserve"> 10 </w:t>
      </w:r>
      <w:r>
        <w:rPr>
          <w:rFonts w:ascii="Times New Roman" w:eastAsia="Times New Roman" w:hAnsi="Times New Roman" w:cs="Times New Roman"/>
          <w:sz w:val="24"/>
          <w:szCs w:val="24"/>
          <w:lang w:eastAsia="ru-RU"/>
        </w:rPr>
        <w:t xml:space="preserve">Федерального закона </w:t>
      </w:r>
      <w:r w:rsidRPr="00037FC1">
        <w:rPr>
          <w:rFonts w:ascii="Times New Roman" w:eastAsia="Times New Roman" w:hAnsi="Times New Roman" w:cs="Times New Roman"/>
          <w:sz w:val="24"/>
          <w:szCs w:val="24"/>
          <w:lang w:eastAsia="ru-RU"/>
        </w:rPr>
        <w:t>№ 273 принятие мер по предотвращению и урегулированию конфликта интересов возлагается:</w:t>
      </w:r>
      <w:r>
        <w:rPr>
          <w:rFonts w:ascii="Times New Roman" w:eastAsia="Times New Roman" w:hAnsi="Times New Roman" w:cs="Times New Roman"/>
          <w:sz w:val="24"/>
          <w:szCs w:val="24"/>
          <w:lang w:eastAsia="ru-RU"/>
        </w:rPr>
        <w:t xml:space="preserve"> </w:t>
      </w:r>
      <w:r w:rsidRPr="00037FC1">
        <w:rPr>
          <w:rFonts w:ascii="Times New Roman" w:eastAsia="Times New Roman" w:hAnsi="Times New Roman" w:cs="Times New Roman"/>
          <w:sz w:val="24"/>
          <w:szCs w:val="24"/>
          <w:lang w:eastAsia="ru-RU"/>
        </w:rPr>
        <w:t>на государственных и муниципальных служащих;</w:t>
      </w:r>
      <w:r>
        <w:rPr>
          <w:rFonts w:ascii="Times New Roman" w:eastAsia="Times New Roman" w:hAnsi="Times New Roman" w:cs="Times New Roman"/>
          <w:sz w:val="24"/>
          <w:szCs w:val="24"/>
          <w:lang w:eastAsia="ru-RU"/>
        </w:rPr>
        <w:t xml:space="preserve"> </w:t>
      </w:r>
      <w:r w:rsidRPr="00037FC1">
        <w:rPr>
          <w:rFonts w:ascii="Times New Roman" w:eastAsia="Times New Roman" w:hAnsi="Times New Roman" w:cs="Times New Roman"/>
          <w:sz w:val="24"/>
          <w:szCs w:val="24"/>
          <w:lang w:eastAsia="ru-RU"/>
        </w:rPr>
        <w:t>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РФ, Фонде социального страхования РФ, Федеральном фонде обязательного медицинского страхования, иных организациях, создаваемых РФ на основании федеральных законов, на лиц, замещающих должности финансового уполномоченного, руководителя службы обеспечения деятельно</w:t>
      </w:r>
      <w:r>
        <w:rPr>
          <w:rFonts w:ascii="Times New Roman" w:eastAsia="Times New Roman" w:hAnsi="Times New Roman" w:cs="Times New Roman"/>
          <w:sz w:val="24"/>
          <w:szCs w:val="24"/>
          <w:lang w:eastAsia="ru-RU"/>
        </w:rPr>
        <w:t xml:space="preserve">сти финансового уполномоченного; </w:t>
      </w:r>
      <w:r w:rsidRPr="00037FC1">
        <w:rPr>
          <w:rFonts w:ascii="Times New Roman" w:eastAsia="Times New Roman" w:hAnsi="Times New Roman" w:cs="Times New Roman"/>
          <w:sz w:val="24"/>
          <w:szCs w:val="24"/>
          <w:lang w:eastAsia="ru-RU"/>
        </w:rPr>
        <w:t>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r>
        <w:rPr>
          <w:rFonts w:ascii="Times New Roman" w:eastAsia="Times New Roman" w:hAnsi="Times New Roman" w:cs="Times New Roman"/>
          <w:sz w:val="24"/>
          <w:szCs w:val="24"/>
          <w:lang w:eastAsia="ru-RU"/>
        </w:rPr>
        <w:t xml:space="preserve"> </w:t>
      </w:r>
      <w:r w:rsidRPr="00037FC1">
        <w:rPr>
          <w:rFonts w:ascii="Times New Roman" w:eastAsia="Times New Roman" w:hAnsi="Times New Roman" w:cs="Times New Roman"/>
          <w:sz w:val="24"/>
          <w:szCs w:val="24"/>
          <w:lang w:eastAsia="ru-RU"/>
        </w:rPr>
        <w:t>на иные категории лиц в случаях, предусмотренных федеральными законами.</w:t>
      </w:r>
    </w:p>
    <w:p w:rsidR="00037FC1" w:rsidRDefault="00037FC1" w:rsidP="00037FC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7FC1">
        <w:rPr>
          <w:rFonts w:ascii="Times New Roman" w:eastAsia="Times New Roman" w:hAnsi="Times New Roman" w:cs="Times New Roman"/>
          <w:sz w:val="24"/>
          <w:szCs w:val="24"/>
          <w:lang w:eastAsia="ru-RU"/>
        </w:rPr>
        <w:t>Вышеуказанные лица в соответствии с законодательством Российской Федерации обязаны принимать меры по недопущению любой возможности во</w:t>
      </w:r>
      <w:r>
        <w:rPr>
          <w:rFonts w:ascii="Times New Roman" w:eastAsia="Times New Roman" w:hAnsi="Times New Roman" w:cs="Times New Roman"/>
          <w:sz w:val="24"/>
          <w:szCs w:val="24"/>
          <w:lang w:eastAsia="ru-RU"/>
        </w:rPr>
        <w:t>зникновения конфликта интересов.</w:t>
      </w:r>
    </w:p>
    <w:p w:rsidR="00037FC1" w:rsidRDefault="00037FC1" w:rsidP="00037FC1">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 л</w:t>
      </w:r>
      <w:r w:rsidRPr="00037FC1">
        <w:rPr>
          <w:rFonts w:ascii="Times New Roman" w:eastAsia="Times New Roman" w:hAnsi="Times New Roman" w:cs="Times New Roman"/>
          <w:sz w:val="24"/>
          <w:szCs w:val="24"/>
          <w:lang w:eastAsia="ru-RU"/>
        </w:rPr>
        <w:t>ицо обязано уведомить о возникшем конфликте интересов или о возможности его возникновения, как только ему станет об этом известно.</w:t>
      </w:r>
    </w:p>
    <w:p w:rsidR="00037FC1" w:rsidRPr="00037FC1" w:rsidRDefault="00037FC1" w:rsidP="00037FC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7FC1">
        <w:rPr>
          <w:rFonts w:ascii="Times New Roman" w:eastAsia="Times New Roman" w:hAnsi="Times New Roman" w:cs="Times New Roman"/>
          <w:sz w:val="24"/>
          <w:szCs w:val="24"/>
          <w:lang w:eastAsia="ru-RU"/>
        </w:rPr>
        <w:t>Представитель нанимателя (работодатель), если ему стало известно о возникновении у лица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037FC1" w:rsidRPr="00037FC1" w:rsidRDefault="00037FC1" w:rsidP="00037FC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37FC1">
        <w:rPr>
          <w:rFonts w:ascii="Times New Roman" w:eastAsia="Times New Roman" w:hAnsi="Times New Roman" w:cs="Times New Roman"/>
          <w:sz w:val="24"/>
          <w:szCs w:val="24"/>
          <w:lang w:eastAsia="ru-RU"/>
        </w:rPr>
        <w:t>Предотвращение или урегулирование конфликта интересов может состоять в изменении должностного или служебного положения лица, являющегося стороной конфликта интересов, вплоть до его отстранения от исполнения должностных (служебных) обязанностей и (или) в отказе его от выгоды, явившейся причиной возникновения конфликта интересов (ч. 4 ст. 11 </w:t>
      </w:r>
      <w:r>
        <w:rPr>
          <w:rFonts w:ascii="Times New Roman" w:eastAsia="Times New Roman" w:hAnsi="Times New Roman" w:cs="Times New Roman"/>
          <w:sz w:val="24"/>
          <w:szCs w:val="24"/>
          <w:lang w:eastAsia="ru-RU"/>
        </w:rPr>
        <w:t xml:space="preserve">Федерального закона </w:t>
      </w:r>
      <w:r w:rsidRPr="00037FC1">
        <w:rPr>
          <w:rFonts w:ascii="Times New Roman" w:eastAsia="Times New Roman" w:hAnsi="Times New Roman" w:cs="Times New Roman"/>
          <w:sz w:val="24"/>
          <w:szCs w:val="24"/>
          <w:lang w:eastAsia="ru-RU"/>
        </w:rPr>
        <w:t>№ 273).</w:t>
      </w:r>
    </w:p>
    <w:p w:rsidR="00037FC1" w:rsidRPr="00037FC1" w:rsidRDefault="00037FC1" w:rsidP="00037FC1">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силу части</w:t>
      </w:r>
      <w:r w:rsidRPr="00037FC1">
        <w:rPr>
          <w:rFonts w:ascii="Times New Roman" w:eastAsia="Times New Roman" w:hAnsi="Times New Roman" w:cs="Times New Roman"/>
          <w:sz w:val="24"/>
          <w:szCs w:val="24"/>
          <w:lang w:eastAsia="ru-RU"/>
        </w:rPr>
        <w:t xml:space="preserve"> 5 ст</w:t>
      </w:r>
      <w:r>
        <w:rPr>
          <w:rFonts w:ascii="Times New Roman" w:eastAsia="Times New Roman" w:hAnsi="Times New Roman" w:cs="Times New Roman"/>
          <w:sz w:val="24"/>
          <w:szCs w:val="24"/>
          <w:lang w:eastAsia="ru-RU"/>
        </w:rPr>
        <w:t xml:space="preserve">атьи </w:t>
      </w:r>
      <w:r w:rsidRPr="00037FC1">
        <w:rPr>
          <w:rFonts w:ascii="Times New Roman" w:eastAsia="Times New Roman" w:hAnsi="Times New Roman" w:cs="Times New Roman"/>
          <w:sz w:val="24"/>
          <w:szCs w:val="24"/>
          <w:lang w:eastAsia="ru-RU"/>
        </w:rPr>
        <w:t>11 </w:t>
      </w:r>
      <w:r>
        <w:rPr>
          <w:rFonts w:ascii="Times New Roman" w:eastAsia="Times New Roman" w:hAnsi="Times New Roman" w:cs="Times New Roman"/>
          <w:sz w:val="24"/>
          <w:szCs w:val="24"/>
          <w:lang w:eastAsia="ru-RU"/>
        </w:rPr>
        <w:t xml:space="preserve">Федерального закона </w:t>
      </w:r>
      <w:r w:rsidRPr="00037F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037FC1">
        <w:rPr>
          <w:rFonts w:ascii="Times New Roman" w:eastAsia="Times New Roman" w:hAnsi="Times New Roman" w:cs="Times New Roman"/>
          <w:sz w:val="24"/>
          <w:szCs w:val="24"/>
          <w:lang w:eastAsia="ru-RU"/>
        </w:rPr>
        <w:t>273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F142F8" w:rsidRPr="00037FC1" w:rsidRDefault="00037FC1" w:rsidP="00275BB0">
      <w:pPr>
        <w:shd w:val="clear" w:color="auto" w:fill="FFFFFF"/>
        <w:spacing w:after="0" w:line="240" w:lineRule="auto"/>
        <w:ind w:firstLine="709"/>
        <w:jc w:val="both"/>
        <w:rPr>
          <w:rFonts w:ascii="Times New Roman" w:hAnsi="Times New Roman" w:cs="Times New Roman"/>
          <w:sz w:val="24"/>
          <w:szCs w:val="24"/>
        </w:rPr>
      </w:pPr>
      <w:r w:rsidRPr="00037FC1">
        <w:rPr>
          <w:rFonts w:ascii="Times New Roman" w:eastAsia="Times New Roman" w:hAnsi="Times New Roman" w:cs="Times New Roman"/>
          <w:sz w:val="24"/>
          <w:szCs w:val="24"/>
          <w:lang w:eastAsia="ru-RU"/>
        </w:rPr>
        <w:t>Непринятие лицом,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bookmarkStart w:id="0" w:name="_GoBack"/>
      <w:bookmarkEnd w:id="0"/>
    </w:p>
    <w:sectPr w:rsidR="00F142F8" w:rsidRPr="00037FC1" w:rsidSect="00275BB0">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72BA6"/>
    <w:multiLevelType w:val="multilevel"/>
    <w:tmpl w:val="597C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7F176C"/>
    <w:multiLevelType w:val="multilevel"/>
    <w:tmpl w:val="915A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5F8"/>
    <w:rsid w:val="00037FC1"/>
    <w:rsid w:val="00275BB0"/>
    <w:rsid w:val="008445F8"/>
    <w:rsid w:val="00F14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37F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FC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37F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37F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FC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37F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53900">
      <w:bodyDiv w:val="1"/>
      <w:marLeft w:val="0"/>
      <w:marRight w:val="0"/>
      <w:marTop w:val="0"/>
      <w:marBottom w:val="0"/>
      <w:divBdr>
        <w:top w:val="none" w:sz="0" w:space="0" w:color="auto"/>
        <w:left w:val="none" w:sz="0" w:space="0" w:color="auto"/>
        <w:bottom w:val="none" w:sz="0" w:space="0" w:color="auto"/>
        <w:right w:val="none" w:sz="0" w:space="0" w:color="auto"/>
      </w:divBdr>
      <w:divsChild>
        <w:div w:id="1564098212">
          <w:marLeft w:val="0"/>
          <w:marRight w:val="0"/>
          <w:marTop w:val="0"/>
          <w:marBottom w:val="0"/>
          <w:divBdr>
            <w:top w:val="none" w:sz="0" w:space="0" w:color="auto"/>
            <w:left w:val="none" w:sz="0" w:space="0" w:color="auto"/>
            <w:bottom w:val="none" w:sz="0" w:space="0" w:color="auto"/>
            <w:right w:val="none" w:sz="0" w:space="0" w:color="auto"/>
          </w:divBdr>
          <w:divsChild>
            <w:div w:id="17667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576</Words>
  <Characters>3285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dc:creator>
  <cp:lastModifiedBy>User</cp:lastModifiedBy>
  <cp:revision>3</cp:revision>
  <dcterms:created xsi:type="dcterms:W3CDTF">2020-06-08T10:31:00Z</dcterms:created>
  <dcterms:modified xsi:type="dcterms:W3CDTF">2020-06-10T03:34:00Z</dcterms:modified>
</cp:coreProperties>
</file>