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2E" w:rsidRDefault="00DE372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DE372E">
          <w:footerReference w:type="default" r:id="rId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E372E" w:rsidRDefault="002F015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DE372E">
          <w:footerReference w:type="default" r:id="rId10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97624" cy="9058275"/>
            <wp:effectExtent l="0" t="0" r="0" b="0"/>
            <wp:docPr id="3" name="Рисунок 3" descr="C:\Users\Пользователь\Pictures\2026-09-22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2026-09-22\002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180" cy="906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72E" w:rsidRDefault="004314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 xml:space="preserve">Содержание </w:t>
      </w:r>
    </w:p>
    <w:p w:rsidR="00DE372E" w:rsidRDefault="00DE37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696"/>
        <w:gridCol w:w="9047"/>
        <w:gridCol w:w="939"/>
      </w:tblGrid>
      <w:tr w:rsidR="00DE372E">
        <w:tc>
          <w:tcPr>
            <w:tcW w:w="696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47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Целевой раздел</w:t>
            </w:r>
          </w:p>
        </w:tc>
        <w:tc>
          <w:tcPr>
            <w:tcW w:w="939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372E">
        <w:trPr>
          <w:trHeight w:val="103"/>
        </w:trPr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372E">
        <w:trPr>
          <w:trHeight w:val="285"/>
        </w:trPr>
        <w:tc>
          <w:tcPr>
            <w:tcW w:w="696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9047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Цели и задачи реализации рабочей программы 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372E">
        <w:trPr>
          <w:trHeight w:val="167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Принципы и подходы к формированию рабочей программы 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372E">
        <w:trPr>
          <w:trHeight w:val="70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Нормативно-правовые документы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E372E">
        <w:trPr>
          <w:trHeight w:val="206"/>
        </w:trPr>
        <w:tc>
          <w:tcPr>
            <w:tcW w:w="696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9047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Значимые для разработки и реализации рабочей программы характеристики группы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Планируемые результаты реализации и освоения рабочей программы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диагностика достижения планируемых результатов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E372E">
        <w:tc>
          <w:tcPr>
            <w:tcW w:w="696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47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Содержательный раздел</w:t>
            </w:r>
          </w:p>
        </w:tc>
        <w:tc>
          <w:tcPr>
            <w:tcW w:w="939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E372E">
        <w:trPr>
          <w:trHeight w:val="324"/>
        </w:trPr>
        <w:tc>
          <w:tcPr>
            <w:tcW w:w="696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047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 и содержание образования (обучения и воспитания) по образовательным областям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E372E">
        <w:trPr>
          <w:trHeight w:val="120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Социально-коммуникативное развитие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E372E">
        <w:trPr>
          <w:trHeight w:val="150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DE372E">
        <w:trPr>
          <w:trHeight w:val="150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E372E">
        <w:trPr>
          <w:trHeight w:val="120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DE372E">
        <w:trPr>
          <w:trHeight w:val="240"/>
        </w:trPr>
        <w:tc>
          <w:tcPr>
            <w:tcW w:w="696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9047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Вариативные формы, способы, методы и средства реализации рабочей программы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реализации образовательной деятельности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Планирование образовательного процесса. Комплексно-тематическое планирование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взаимодействия педагогического коллектива с семьями обучающихся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DE372E">
        <w:trPr>
          <w:trHeight w:val="318"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047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Часть программы, формируемая участниками образовательных отношений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DE372E">
        <w:tc>
          <w:tcPr>
            <w:tcW w:w="696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47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Организационный раздел</w:t>
            </w:r>
          </w:p>
        </w:tc>
        <w:tc>
          <w:tcPr>
            <w:tcW w:w="939" w:type="dxa"/>
            <w:shd w:val="clear" w:color="auto" w:fill="E7E6E6" w:themeFill="background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E372E">
        <w:trPr>
          <w:trHeight w:val="90"/>
        </w:trPr>
        <w:tc>
          <w:tcPr>
            <w:tcW w:w="696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47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организации образовательного процесса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E372E">
        <w:trPr>
          <w:trHeight w:val="70"/>
        </w:trPr>
        <w:tc>
          <w:tcPr>
            <w:tcW w:w="696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  <w:tc>
          <w:tcPr>
            <w:tcW w:w="9047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дня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3.1.2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Режим двигательной активности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3.1.3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Расписание образовательной деятельности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3.1.4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Традиционные события, мероприятия, проводимые в течение года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Условия для реализации образовательной деятельности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3.2.1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Материально-техническое оснащение рабочей программы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DE372E">
        <w:tc>
          <w:tcPr>
            <w:tcW w:w="696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3.2.2</w:t>
            </w:r>
          </w:p>
        </w:tc>
        <w:tc>
          <w:tcPr>
            <w:tcW w:w="9047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Программно-методическое обеспечение рабочей программы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DE372E">
        <w:tc>
          <w:tcPr>
            <w:tcW w:w="9743" w:type="dxa"/>
            <w:gridSpan w:val="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Приложения 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</w:tr>
      <w:tr w:rsidR="00DE372E">
        <w:tc>
          <w:tcPr>
            <w:tcW w:w="9743" w:type="dxa"/>
            <w:gridSpan w:val="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Примерный перечень оборудования и средств обучения во второй младшей группе 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</w:tr>
      <w:tr w:rsidR="00DE372E">
        <w:tc>
          <w:tcPr>
            <w:tcW w:w="9743" w:type="dxa"/>
            <w:gridSpan w:val="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Примерный перечень художественной литературы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DE372E">
        <w:tc>
          <w:tcPr>
            <w:tcW w:w="9743" w:type="dxa"/>
            <w:gridSpan w:val="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Примерный перечень музыкальных произведений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DE372E">
        <w:tc>
          <w:tcPr>
            <w:tcW w:w="9743" w:type="dxa"/>
            <w:gridSpan w:val="2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Примерный перечень произведений изобразительного искусства</w:t>
            </w:r>
          </w:p>
        </w:tc>
        <w:tc>
          <w:tcPr>
            <w:tcW w:w="939" w:type="dxa"/>
          </w:tcPr>
          <w:p w:rsidR="00DE372E" w:rsidRDefault="004314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</w:tbl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DE372E">
          <w:pgSz w:w="11906" w:h="16838"/>
          <w:pgMar w:top="992" w:right="720" w:bottom="720" w:left="720" w:header="709" w:footer="709" w:gutter="0"/>
          <w:cols w:space="708"/>
          <w:docGrid w:linePitch="360"/>
        </w:sectPr>
      </w:pPr>
    </w:p>
    <w:p w:rsidR="00DE372E" w:rsidRDefault="004314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I. ЦЕЛЕВОЙ РАЗДЕЛ</w:t>
      </w: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1.1. Пояснительная записка</w:t>
      </w:r>
    </w:p>
    <w:p w:rsidR="00DE372E" w:rsidRDefault="00431436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Настоящая рабочая программа разработана в соответствии с образовательной программой дошкольного образования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Маслянский</w:t>
      </w:r>
      <w:r w:rsidRPr="006649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детский сад«Алёнушка» филиал МАОУ Маслянская СОШ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г.__</w:t>
      </w:r>
      <w:r w:rsidRPr="006649E0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________, в соответствии с требованиями ФОП ДО и ФГОС ДО. Программа определяет содержание и организацию образовательного процесса с воспитанниками группы. Программа строится на принципе личностно-ориентированного взаимодействия взрослого с воспитанниками и обеспечивает социально-коммуникативное, познавательное, речевое, художественно-эстетическое и физическое развитие детей в возрасте от 3 до 4 лет с учетом их возрастных и индивидуальных особенностей. Рабочая программа направлена на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народ, исторических и национально-культурных традиций. </w:t>
      </w: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1.1.1. Цели и задачи реализации рабочей программы </w:t>
      </w: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Цель программы: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 </w:t>
      </w: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Задачи программы: </w:t>
      </w:r>
    </w:p>
    <w:p w:rsidR="00DE372E" w:rsidRDefault="00431436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охрана и укрепление физического и психического здоровья детей, в том числе их эмоционального благополучия; </w:t>
      </w:r>
    </w:p>
    <w:p w:rsidR="00DE372E" w:rsidRDefault="00431436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 </w:t>
      </w:r>
    </w:p>
    <w:p w:rsidR="00DE372E" w:rsidRDefault="00431436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 </w:t>
      </w:r>
    </w:p>
    <w:p w:rsidR="00DE372E" w:rsidRDefault="00431436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1.1.2. Принципы и подходы к формированию рабочей программы </w:t>
      </w:r>
    </w:p>
    <w:p w:rsidR="00DE372E" w:rsidRDefault="00431436">
      <w:pPr>
        <w:widowControl w:val="0"/>
        <w:spacing w:after="0" w:line="240" w:lineRule="auto"/>
        <w:ind w:right="28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построена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принципах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ДО,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ФГОС: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полноценное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проживание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ребенком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всех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этапов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детства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(младенческого,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раннего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дошкольного</w:t>
      </w: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возраста), обогащение</w:t>
      </w: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(амплификация)</w:t>
      </w:r>
      <w:r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детского развития;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построение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образовательной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деятельности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основе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индивидуальных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особенностей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каждого ребенка, при котором сам ребенок становится активным в выборе содержания своего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образования,</w:t>
      </w: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становится субъектом образования;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содействие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сотрудничество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взрослых,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признание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ребенка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полноценным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участником</w:t>
      </w:r>
      <w:r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(субъектом) образовательных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отношений;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поддержка</w:t>
      </w:r>
      <w:r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инициативы</w:t>
      </w:r>
      <w:r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различных</w:t>
      </w:r>
      <w:r>
        <w:rPr>
          <w:rFonts w:ascii="Times New Roman" w:eastAsia="Calibri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видах</w:t>
      </w: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деятельности;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признание ребенка полноценным участником (субъектом) образовательных отношений;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сотрудничество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ДОО с</w:t>
      </w:r>
      <w:r>
        <w:rPr>
          <w:rFonts w:ascii="Times New Roman" w:eastAsia="Calibri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семьей;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приобщение детей к социокультурным нормам, традициям семьи, общества</w:t>
      </w:r>
      <w:r>
        <w:rPr>
          <w:rFonts w:ascii="Times New Roman" w:eastAsia="Calibri" w:hAnsi="Times New Roman" w:cs="Times New Roman"/>
          <w:spacing w:val="-58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государства;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709"/>
          <w:tab w:val="left" w:pos="1306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формирование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познавательных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интересов</w:t>
      </w:r>
      <w:r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познавательных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действий</w:t>
      </w:r>
      <w:r>
        <w:rPr>
          <w:rFonts w:ascii="Times New Roman" w:eastAsia="Calibri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ребенка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Calibri" w:hAnsi="Times New Roman" w:cs="Times New Roman"/>
          <w:spacing w:val="-57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различных</w:t>
      </w:r>
      <w:r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видах</w:t>
      </w:r>
      <w:r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деятельности;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709"/>
          <w:tab w:val="left" w:pos="1214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возрастная</w:t>
      </w:r>
      <w:r>
        <w:rPr>
          <w:rFonts w:ascii="Times New Roman" w:eastAsia="Calibri" w:hAnsi="Times New Roman" w:cs="Times New Roman"/>
          <w:spacing w:val="29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адекватность</w:t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дошкольного</w:t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Calibri" w:hAnsi="Times New Roman" w:cs="Times New Roman"/>
          <w:spacing w:val="29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(соответствие</w:t>
      </w:r>
      <w:r>
        <w:rPr>
          <w:rFonts w:ascii="Times New Roman" w:eastAsia="Calibri" w:hAnsi="Times New Roman" w:cs="Times New Roman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условий,</w:t>
      </w:r>
      <w:r>
        <w:rPr>
          <w:rFonts w:ascii="Times New Roman" w:eastAsia="Calibri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требований,</w:t>
      </w:r>
      <w:r>
        <w:rPr>
          <w:rFonts w:ascii="Times New Roman" w:eastAsia="Calibri" w:hAnsi="Times New Roman" w:cs="Times New Roman"/>
          <w:spacing w:val="-57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методов</w:t>
      </w: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возрасту</w:t>
      </w:r>
      <w:r>
        <w:rPr>
          <w:rFonts w:ascii="Times New Roman" w:eastAsia="Calibri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 особенностям развития);</w:t>
      </w:r>
    </w:p>
    <w:p w:rsidR="00DE372E" w:rsidRDefault="00431436">
      <w:pPr>
        <w:widowControl w:val="0"/>
        <w:numPr>
          <w:ilvl w:val="0"/>
          <w:numId w:val="2"/>
        </w:numPr>
        <w:tabs>
          <w:tab w:val="left" w:pos="284"/>
          <w:tab w:val="left" w:pos="426"/>
          <w:tab w:val="left" w:pos="851"/>
        </w:tabs>
        <w:spacing w:after="0" w:line="240" w:lineRule="auto"/>
        <w:ind w:left="0" w:right="28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учет</w:t>
      </w:r>
      <w:r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этнокультурной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ситуации</w:t>
      </w:r>
      <w:r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развития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детей.</w:t>
      </w:r>
    </w:p>
    <w:p w:rsidR="00DE372E" w:rsidRDefault="00DE372E">
      <w:pPr>
        <w:spacing w:after="0" w:line="240" w:lineRule="auto"/>
        <w:ind w:left="707" w:firstLine="709"/>
        <w:jc w:val="both"/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1.1.3. Нормативно-правовые документы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Федеральный закон от 29.12.2012 № 273-ФЗ (ред. от 29.12.2022) «Об образовании в Российской Федерации» (с изм. и доп., вступ. в силу с 11.01.2023)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Федеральный закон от 31.07.2020 № 304-ФЗ «О внесении изменений в Федеральный закон “Об образовании в Российской Федерации” по вопросам воспитания обучающихся»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Федеральный закон от 24.09.2022 № 371-ФЗ «О внесении изменений в Федеральный закон “Об образовании в Российской Федерации” и статью 1 Федерального закона “Об обязательных требованиях в Российской Федерации”»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Федеральный закон от 04.08.2023 № 479-ФЗ «О внесении изменений в Федеральный закон „Об образовании в Российской Федерации“»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1155 (с изм. на 08.11.2022) 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Указ Президента Российской Федерации от 21 июля 2020 г. № 474 «О национальных целях развития Российской Федерации на период до 2030 года»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Приказ Минпросвещения России от 25.11.2022 № 1028 «Об утверждении федеральной образовательной программы дошкольного образования» (Зарегистрировано в Минюсте России 28.12.2022 № 71847)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Постановление Главного государственного санитарного врача России от 02 июня 2026 г. №19 «Об утверждении СП 2.4.2.4283-26 Санитарно-эпидемиологические требования к организациям воспитания и обучения, отдыха и оздоровления детей и молодежи»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Постановление Главного государственного санитарного врача Российской Федерации от 28.01.2021г. «Об утверждении санитарных правил и норм СанПиН 1.2.3685-21 «Гигиенические нормативы и требования по обеспечению безопасности и (или) безвредности для человека факторов среды обитания»; 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Образовательная программа дошкольного образования; 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Устав; </w:t>
      </w:r>
    </w:p>
    <w:p w:rsidR="00DE372E" w:rsidRDefault="00431436">
      <w:pPr>
        <w:keepNext/>
        <w:keepLines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Локально-нормативные акты.</w:t>
      </w: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1.1.4. Значимые для разработки и реализации рабочей программы характеристики группы</w:t>
      </w:r>
    </w:p>
    <w:p w:rsidR="00DE372E" w:rsidRDefault="00DE372E">
      <w:pPr>
        <w:tabs>
          <w:tab w:val="left" w:leader="dot" w:pos="9480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tabs>
          <w:tab w:val="left" w:leader="dot" w:pos="9480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Характеристика особенностей развития детей с 3 до 4 лет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возрасте 3-4 лет ребенок постепенно выходит за пределы семейного круга. Его общение становится внеситуативным. Взрослый </w:t>
      </w:r>
      <w:r>
        <w:rPr>
          <w:rFonts w:ascii="Times New Roman" w:hAnsi="Times New Roman" w:cs="Times New Roman"/>
          <w:sz w:val="24"/>
          <w:szCs w:val="24"/>
        </w:rPr>
        <w:lastRenderedPageBreak/>
        <w:t>становится для ребенка не только членом семьи, но носителем определенной общественной функции. Желание ребенка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деятельности в дошкольном возрасте.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Главной особенностью игры является ее условность: выполнение одних действий с одними предметами предполагает их отнесенность к другим действиям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Младшие дошкольники ограничиваются игрой с одной-двумя ролями и простыми, неразвернутыми сюжетами. Игры с правилами в этом возрасте только начинают формироваться.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Изобразительная деятельность ребенка зависит от его представлений о предмете. 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значение в развитии мелкой моторики имеет лепка. Младшие дошкольники способны под руководством взрослого вылепить простые предметы.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младшем дошкольном возрасте развивается перцептивная деятельность. От использования предэталонов — индивидуальных единиц восприятия дети переходят к сенсорным эталонам — культурно-выработанным средствам восприятия. К концу младшего дошкольного возраста дети могут воспринимать до 5 и более форм предметов и до 7 и более цветов, способны дифференцировать предметы по величине, ориентироваться в пространстве группы детского сада, а при определенной организации образовательного процесса - и в помещении всего дошкольного учреждения.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Развиваются память и внимание. По просьбе взрослого дети могут запомнить 3-4 слова и 5-6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учетом желаемого результата. Дошкольники способны установить некоторые скрытые связи и отношения между предметами.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Взаимоотношения детей обусловлены нормами и правилами. В результате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действий и действий других детей.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Взаимоотношения детей ярко проявляются в игровой деятельности. Они скорее играют рядом, чем активно вступают во взаимодействие.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Положение ребенка в группе сверстников во многом определяется мнением воспитателя.</w:t>
      </w:r>
    </w:p>
    <w:p w:rsidR="00DE372E" w:rsidRDefault="00431436">
      <w:pPr>
        <w:widowControl w:val="0"/>
        <w:spacing w:after="0" w:line="240" w:lineRule="auto"/>
        <w:ind w:right="28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ребенка еще ситуативно. Вместе с тем можно наблюдать и случаи ограничения собственных побуждений самим ребенком, сопровождаемые словесными указаниями. Начинает развиваться самооценка, при этом в  значительной мере ориентируются на оценку воспитателя. Продолжает развиваться их половая идентификация, что проявляется в характере </w:t>
      </w:r>
      <w:r>
        <w:rPr>
          <w:rFonts w:ascii="Times New Roman" w:hAnsi="Times New Roman" w:cs="Times New Roman"/>
          <w:sz w:val="24"/>
          <w:szCs w:val="24"/>
        </w:rPr>
        <w:lastRenderedPageBreak/>
        <w:t>выбираемых игрушек и сюжетов.</w:t>
      </w:r>
    </w:p>
    <w:p w:rsidR="00DE372E" w:rsidRDefault="00DE372E">
      <w:pPr>
        <w:tabs>
          <w:tab w:val="left" w:leader="dot" w:pos="94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</w:p>
    <w:p w:rsidR="00DE372E" w:rsidRDefault="00431436">
      <w:pPr>
        <w:tabs>
          <w:tab w:val="left" w:leader="dot" w:pos="94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Гендерный состав группы:</w:t>
      </w:r>
    </w:p>
    <w:p w:rsidR="00DE372E" w:rsidRDefault="00431436">
      <w:pPr>
        <w:pStyle w:val="aff5"/>
        <w:tabs>
          <w:tab w:val="left" w:leader="dot" w:pos="9480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Мальчиков – 9</w:t>
      </w:r>
    </w:p>
    <w:p w:rsidR="00DE372E" w:rsidRDefault="00431436">
      <w:pPr>
        <w:pStyle w:val="aff5"/>
        <w:tabs>
          <w:tab w:val="left" w:leader="dot" w:pos="9480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Девочек – 8</w:t>
      </w:r>
    </w:p>
    <w:p w:rsidR="00DE372E" w:rsidRDefault="00DE372E">
      <w:pPr>
        <w:tabs>
          <w:tab w:val="left" w:leader="dot" w:pos="94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tabs>
          <w:tab w:val="left" w:leader="dot" w:pos="94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Особенности здоровья группы воспитанников</w:t>
      </w:r>
    </w:p>
    <w:tbl>
      <w:tblPr>
        <w:tblStyle w:val="TableNormal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0"/>
        <w:gridCol w:w="3233"/>
        <w:gridCol w:w="3085"/>
        <w:gridCol w:w="2940"/>
        <w:gridCol w:w="2940"/>
      </w:tblGrid>
      <w:tr w:rsidR="00DE372E">
        <w:trPr>
          <w:trHeight w:val="284"/>
          <w:jc w:val="center"/>
        </w:trPr>
        <w:tc>
          <w:tcPr>
            <w:tcW w:w="1042" w:type="pct"/>
            <w:shd w:val="clear" w:color="auto" w:fill="D9D9D9" w:themeFill="background1" w:themeFillShade="D9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 группа здоровья</w:t>
            </w:r>
          </w:p>
        </w:tc>
        <w:tc>
          <w:tcPr>
            <w:tcW w:w="1049" w:type="pct"/>
            <w:shd w:val="clear" w:color="auto" w:fill="D9D9D9" w:themeFill="background1" w:themeFillShade="D9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 группа здоровья</w:t>
            </w:r>
          </w:p>
        </w:tc>
        <w:tc>
          <w:tcPr>
            <w:tcW w:w="1001" w:type="pct"/>
            <w:shd w:val="clear" w:color="auto" w:fill="D9D9D9" w:themeFill="background1" w:themeFillShade="D9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III группа здоровья</w:t>
            </w:r>
          </w:p>
        </w:tc>
        <w:tc>
          <w:tcPr>
            <w:tcW w:w="954" w:type="pct"/>
            <w:shd w:val="clear" w:color="auto" w:fill="D9D9D9" w:themeFill="background1" w:themeFillShade="D9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IV группа здоровья</w:t>
            </w:r>
          </w:p>
        </w:tc>
        <w:tc>
          <w:tcPr>
            <w:tcW w:w="954" w:type="pct"/>
            <w:shd w:val="clear" w:color="auto" w:fill="D9D9D9" w:themeFill="background1" w:themeFillShade="D9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 группа здоровья</w:t>
            </w:r>
          </w:p>
        </w:tc>
      </w:tr>
      <w:tr w:rsidR="00DE372E">
        <w:trPr>
          <w:trHeight w:val="414"/>
          <w:jc w:val="center"/>
        </w:trPr>
        <w:tc>
          <w:tcPr>
            <w:tcW w:w="1042" w:type="pct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49" w:type="pct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1" w:type="pct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4" w:type="pct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4" w:type="pct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DE372E" w:rsidRDefault="00DE372E">
      <w:pPr>
        <w:tabs>
          <w:tab w:val="left" w:leader="dot" w:pos="94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tabs>
          <w:tab w:val="left" w:leader="dot" w:pos="94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Социальный паспорт семей воспитанников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9"/>
        <w:gridCol w:w="3248"/>
        <w:gridCol w:w="2977"/>
        <w:gridCol w:w="2977"/>
        <w:gridCol w:w="2977"/>
      </w:tblGrid>
      <w:tr w:rsidR="00DE372E">
        <w:trPr>
          <w:trHeight w:val="578"/>
        </w:trPr>
        <w:tc>
          <w:tcPr>
            <w:tcW w:w="1048" w:type="pct"/>
            <w:shd w:val="clear" w:color="auto" w:fill="D9D9D9" w:themeFill="background1" w:themeFillShade="D9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Полная семья</w:t>
            </w:r>
          </w:p>
        </w:tc>
        <w:tc>
          <w:tcPr>
            <w:tcW w:w="1054" w:type="pct"/>
            <w:shd w:val="clear" w:color="auto" w:fill="D9D9D9" w:themeFill="background1" w:themeFillShade="D9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Неполная семья</w:t>
            </w:r>
          </w:p>
        </w:tc>
        <w:tc>
          <w:tcPr>
            <w:tcW w:w="966" w:type="pct"/>
            <w:shd w:val="clear" w:color="auto" w:fill="D9D9D9" w:themeFill="background1" w:themeFillShade="D9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Многодетные </w:t>
            </w:r>
          </w:p>
        </w:tc>
        <w:tc>
          <w:tcPr>
            <w:tcW w:w="966" w:type="pct"/>
            <w:shd w:val="clear" w:color="auto" w:fill="D9D9D9" w:themeFill="background1" w:themeFillShade="D9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СОП</w:t>
            </w:r>
          </w:p>
        </w:tc>
        <w:tc>
          <w:tcPr>
            <w:tcW w:w="966" w:type="pct"/>
            <w:shd w:val="clear" w:color="auto" w:fill="D9D9D9" w:themeFill="background1" w:themeFillShade="D9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 опекой или приемные</w:t>
            </w:r>
          </w:p>
        </w:tc>
      </w:tr>
      <w:tr w:rsidR="00DE372E">
        <w:trPr>
          <w:trHeight w:val="413"/>
        </w:trPr>
        <w:tc>
          <w:tcPr>
            <w:tcW w:w="1048" w:type="pct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4" w:type="pct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6" w:type="pct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6" w:type="pct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6" w:type="pct"/>
            <w:vAlign w:val="center"/>
          </w:tcPr>
          <w:p w:rsidR="00DE372E" w:rsidRDefault="00431436">
            <w:pPr>
              <w:tabs>
                <w:tab w:val="left" w:leader="dot" w:pos="94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DE372E" w:rsidRDefault="00DE372E">
      <w:pPr>
        <w:tabs>
          <w:tab w:val="left" w:leader="dot" w:pos="94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E372E" w:rsidRDefault="00DE372E">
      <w:pPr>
        <w:widowControl w:val="0"/>
        <w:spacing w:after="0" w:line="240" w:lineRule="auto"/>
        <w:ind w:right="28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72E" w:rsidRDefault="00431436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>1.2. Планируемые результаты реализации и освоения Программы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 мяча, ходьба, бег, прыжки) и подвижным играм;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демонстрирует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проявляет доверие к миру, положительно оценивает себя, говорит о себе в первом лице;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откликается эмоционально на ярко выраженное состояние близких и сверстников по показу и побуждению взрослых; дружелюбно настроен в отношении других детей;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владеет элементарными нормами и правилами поведения, связанными с определенными разрешениями и запретами («можно», «нельзя»), демонстрирует стремление к положительным поступкам;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демонстрирует интерес к сверстникам в повседневном общении и бытовой деятельности, владеет элементарными средствами общения в процессе взаимодействия со сверстниками;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ребёнок проявляет интерес к правилам безопасного поведения; осваивает безопасные способы обращения со знакомыми предметами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ближайшего окружения;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педагогом рассказы из 3-4 предложений, пересказывает знакомые литературные произведения, использует речевые формы вежливого общения;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понимает содержание литературных произведений и участвует в их драматизации, рассматривает иллюстрации в книгах, запоминает небольшие потешки, стихотворения, эмоционально откликается на них;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сверстником;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совместно со взрослым пересказывает знакомые сказки, короткие стихи;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демонстрирует познавательную активность в деятельности, проявляет эмоции удивления в процессе познания, отражает в общении и совместной деятельности со взрослыми и сверстниками полученные представления о предметах и объектах ближайшего окружения, задает вопросы констатирующего и проблемного характера;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проявляет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материалами: проявляет элементарные представления о величине, форме и количестве предметов и умения сравнивать предметы по этим характеристикам; ребёнок проявляет интерес к миру, к себе и окружающим людям;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знает об объектах ближайшего окружения: о родном населенном пункте, его названии, достопримечательностях и традициях;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способен создавать простые образы в рисовании и аппликации, строить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её анализом;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предметы-заместители, разворачивает несложный игровой сюжет из нескольких эпизодов;</w:t>
      </w:r>
    </w:p>
    <w:p w:rsidR="00DE372E" w:rsidRDefault="00431436">
      <w:pPr>
        <w:pStyle w:val="aff5"/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ребёнок в дидактических играх действует в рамках правил, в театрализованных играх разыгрывает отрывки из знакомых сказок, рассказов, передает интонацию и мимические движения.</w:t>
      </w:r>
    </w:p>
    <w:p w:rsidR="00DE372E" w:rsidRDefault="00DE372E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1.3. Педагогическая диагностика достижения планируемых результатов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DE372E" w:rsidRDefault="00431436">
      <w:pPr>
        <w:keepNext/>
        <w:keepLines/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Реализация программы предполагает оценку индивидуального развития детей. Педагогическая диагностика (мониторинг) проводится в ходе наблюдений детей в спонтанной и специально организованной деятельности. Результаты педагогической диагностики (мониторинга) используются для индивидуализации образования (в том числе поддержки ребенка, построения его образовательной траектории), оптимизации работы с группой детей.</w:t>
      </w:r>
    </w:p>
    <w:p w:rsidR="00DE372E" w:rsidRDefault="00431436">
      <w:pPr>
        <w:pStyle w:val="aff5"/>
        <w:keepNext/>
        <w:keepLines/>
        <w:numPr>
          <w:ilvl w:val="0"/>
          <w:numId w:val="5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Формы и методы педагогической диагностики: анализ продуктов детской деятельности, наблюдение, диагностические задания.</w:t>
      </w:r>
    </w:p>
    <w:p w:rsidR="00DE372E" w:rsidRDefault="00431436">
      <w:pPr>
        <w:pStyle w:val="aff5"/>
        <w:keepNext/>
        <w:keepLines/>
        <w:numPr>
          <w:ilvl w:val="0"/>
          <w:numId w:val="5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Периодичность проведения педагогической диагностики – 2 раза/год (сентябрь/май)</w:t>
      </w:r>
    </w:p>
    <w:p w:rsidR="00DE372E" w:rsidRDefault="00431436">
      <w:pPr>
        <w:pStyle w:val="aff5"/>
        <w:keepNext/>
        <w:keepLines/>
        <w:numPr>
          <w:ilvl w:val="0"/>
          <w:numId w:val="5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Длительность проведения педагогической диагностики – 1 месяц</w:t>
      </w:r>
    </w:p>
    <w:p w:rsidR="00DE372E" w:rsidRDefault="00DE37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4314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II. СОДЕРЖАТЕЛЬНЫЙ РАЗДЕЛ</w:t>
      </w:r>
    </w:p>
    <w:p w:rsidR="00DE372E" w:rsidRDefault="00431436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2.1. Задачи и содержание образования (обучения и воспитания) по образовательным областям во второй младшей группе.</w:t>
      </w: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52"/>
        <w:tblW w:w="0" w:type="auto"/>
        <w:tblLook w:val="04A0" w:firstRow="1" w:lastRow="0" w:firstColumn="1" w:lastColumn="0" w:noHBand="0" w:noVBand="1"/>
      </w:tblPr>
      <w:tblGrid>
        <w:gridCol w:w="2207"/>
        <w:gridCol w:w="5131"/>
        <w:gridCol w:w="8083"/>
      </w:tblGrid>
      <w:tr w:rsidR="00DE372E">
        <w:tc>
          <w:tcPr>
            <w:tcW w:w="2207" w:type="dxa"/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131" w:type="dxa"/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</w:p>
        </w:tc>
        <w:tc>
          <w:tcPr>
            <w:tcW w:w="8083" w:type="dxa"/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</w:tc>
      </w:tr>
      <w:tr w:rsidR="00DE372E">
        <w:trPr>
          <w:trHeight w:val="237"/>
        </w:trPr>
        <w:tc>
          <w:tcPr>
            <w:tcW w:w="2207" w:type="dxa"/>
            <w:vMerge w:val="restart"/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2.1.1. Социально-коммуникативное развитие</w:t>
            </w:r>
          </w:p>
        </w:tc>
        <w:tc>
          <w:tcPr>
            <w:tcW w:w="13214" w:type="dxa"/>
            <w:gridSpan w:val="2"/>
            <w:tcBorders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1)</w:t>
            </w:r>
            <w:r>
              <w:rPr>
                <w:rFonts w:eastAsia="Calibri"/>
                <w:iCs/>
                <w:sz w:val="24"/>
                <w:szCs w:val="24"/>
              </w:rPr>
              <w:tab/>
              <w:t>в сфере социальных отношений:</w:t>
            </w:r>
          </w:p>
        </w:tc>
      </w:tr>
      <w:tr w:rsidR="00DE372E">
        <w:trPr>
          <w:trHeight w:val="300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развивать эмоциональную отзывчивость, способность откликаться на ярко выраженные эмоции сверстников и взрослых, различать и понимать отдельные эмоциональные проявления, учить правильно их называть;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обогащать представления детей о действиях, в которых проявляются доброе отношение и забота о членах семьи, близком окружении;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поддерживать в установлении положительных контактов между детьми, основанных на общих интересах к действиям с игрушками, предметами и взаимной симпатии;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оказывать помощь в освоении способов взаимодействия со сверстниками в игре, в повседневном общении и бытовой деятельности;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приучать детей к выполнению элементарных правил культуры поведения в ДОО</w:t>
            </w:r>
          </w:p>
        </w:tc>
        <w:tc>
          <w:tcPr>
            <w:tcW w:w="8083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Педагог создает условия для формирования у детей образа Я: закрепляет умение называть свое имя и возраст, говорить о себе в первом лице; проговаривает с детьми характеристики, отличающие их друг от друга (внешность, предпочтения в деятельности, личные достижения).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Педагоги способствуют различению детьми основных эмоций (радость, печаль, грусть, гнев, страх, удивление) и пониманию ярко выраженных эмоциональных состояний. При общении с детьми педагог интересуется настроением детей, предоставляет возможность рассказать о своих переживаниях, демонстрирует разнообразные способы эмпатийного поведения (поддержать, пожалеть, обнадежить, отвлечь и порадовать). При чтении художественной литературы педагог обращает внимание на проявления, характеризующие настроения, эмоции и чувства героев, комментирует их отношения и поведение, поощряет подражание детей позитивному опыту персонажей художественных произведений и мультипликации.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обогащает представления детей о действиях и поступках людей, в которых проявляются доброе отношение и забота о членах семьи, близком окружении, о животных, растениях; знакомит с произведениями, отражающими отношения между членами семьи.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• Педагог создает в группе положительный эмоциональный фон для объединения детей, проводит игры и упражнения в кругу, где дети видят и слышат друг друга. Педагог поощряет позитивный опыт взаимодействия детей, создает условия для совместных игр, демонстрирует позитивный настрой и удовольствие, которое можно испытывать от общения и совместной игры. Помогает детям обращаться друг к другу, распознавать проявление основных эмоций и реагировать на них. Способствует освоению детьми простых способов общения и взаимодействия: обращаться </w:t>
            </w:r>
            <w:r>
              <w:rPr>
                <w:rFonts w:eastAsia="Calibri"/>
                <w:iCs/>
                <w:sz w:val="24"/>
                <w:szCs w:val="24"/>
              </w:rPr>
              <w:lastRenderedPageBreak/>
              <w:t>к детям по именам, договариваться о совместных действиях, вступать в парное общение (спокойно играть рядом, обмениваться игрушками, объединяться в парной игре, вместе рассматривать картинки, наблюдать и прочее). В совместных игровых и бытовых действиях педагог демонстрирует готовность действовать согласованно, создает условия для возникновения между детьми договоренности.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Знакомит детей с элементарными правилами культуры поведения, упражняет в их выполнении (здороваться, прощаться, благодарить), демонстрирует одобрение при самостоятельном выполнении детьми правил поведения.</w:t>
            </w:r>
          </w:p>
        </w:tc>
      </w:tr>
      <w:tr w:rsidR="00DE372E">
        <w:trPr>
          <w:trHeight w:val="300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2)</w:t>
            </w:r>
            <w:r>
              <w:rPr>
                <w:rFonts w:eastAsia="Calibri"/>
                <w:iCs/>
                <w:sz w:val="24"/>
                <w:szCs w:val="24"/>
              </w:rPr>
              <w:tab/>
              <w:t>в области формирования основ гражданственности и патриотизма:</w:t>
            </w:r>
          </w:p>
        </w:tc>
      </w:tr>
      <w:tr w:rsidR="00DE372E">
        <w:trPr>
          <w:trHeight w:val="237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обогащать представления детей о малой родине и поддерживать их отражения в различных видах деятельности</w:t>
            </w:r>
          </w:p>
        </w:tc>
        <w:tc>
          <w:tcPr>
            <w:tcW w:w="8083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обогащает представления детей о малой родине: регулярно напоминает название населенного пункта, в котором они живут; знакомит с близлежащим окружением ДОО (зданиями, природными объектами), доступными для рассматривания с территории. Обсуждает с детьми их любимые места времяпрепровождения в населенном пункте. Демонстрирует эмоциональную отзывчивость на красоту родного края, восхищается природными явлениями.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Поддерживает отражение детьми своих впечатлений о малой родине в различных видах деятельности (рассказывает, изображает, воплощает образы в играх, разворачивает сюжет и так далее).</w:t>
            </w:r>
          </w:p>
        </w:tc>
      </w:tr>
      <w:tr w:rsidR="00DE372E">
        <w:trPr>
          <w:trHeight w:val="225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3)</w:t>
            </w:r>
            <w:r>
              <w:rPr>
                <w:rFonts w:eastAsia="Calibri"/>
                <w:iCs/>
                <w:sz w:val="24"/>
                <w:szCs w:val="24"/>
              </w:rPr>
              <w:tab/>
              <w:t>в сфере трудового воспитания:</w:t>
            </w:r>
          </w:p>
        </w:tc>
      </w:tr>
      <w:tr w:rsidR="00DE372E">
        <w:trPr>
          <w:trHeight w:val="315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развивать интерес к труду взрослых в ДОО и в семье, формировать представления о конкретных видах хозяйственно-бытового труда, направленных на заботу о детях (мытье посуды, уборка помещений группы и участка и прочее) и трудовые навыки;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воспитывать бережное отношение к предметам и игрушкам как результатам труда взрослых;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приобщать детей к самообслуживанию (одевание, раздевание, умывание), развивать самостоятельность, уверенность, положительную самооценку</w:t>
            </w:r>
          </w:p>
        </w:tc>
        <w:tc>
          <w:tcPr>
            <w:tcW w:w="8083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формирует первоначальные представления о том, что предметы делаются людьми, например, демонстрирует процессы изготовления атрибутов для игр.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 качествами материалов, из которых изготовлены предметы, знакомые ребёнку (картон, бумага, дерево, ткань), создает игровые ситуации, вызывающие необходимость в создании предметов из разных материалов, использует дидактические игры с предметами и картинками на группировку по схожим признакам, моделирует ситуации для активизации желания детей включиться в выполнение простейших действий бытового труда.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формирует первоначальные представления о хозяйственно-</w:t>
            </w:r>
            <w:r>
              <w:rPr>
                <w:rFonts w:eastAsia="Calibri"/>
                <w:iCs/>
                <w:sz w:val="24"/>
                <w:szCs w:val="24"/>
              </w:rPr>
              <w:lastRenderedPageBreak/>
              <w:t>бытовом труде взрослых дома и в группе ДОО, поощряет желание детей соблюдать порядок при раздевании на дневной сон (аккуратное складывание одежды), уборке рабочего места после продуктивных видов деятельности (лепки, рисования, аппликации) и тому подобное. Использует приемы одобрения и поощрения ребёнка при правильном выполнении элементарных трудовых действий (убирает за собой посуду на раздаточный стол, убирает рабочее место после занятий, собирает игрушки, помогает раздать наглядный материал на занятие и тому подобное).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• Педагог поддерживает стремления ребёнка самостоятельно выполнять отдельные действия самообслуживания: одевание на прогулку, умывание после сна или перед приемом пищи, элементарный уход за собой (расчесывание волос, поддержание опрятности одежды, пользование носовым платком и тому подобное). 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создает условия для приучения детей к соблюдению порядка, используя приемы напоминания, упражнения, личного примера, поощрения и одобрения при самостоятельном и правильном выполнении действий по самообслуживанию.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самообслуживанию.</w:t>
            </w:r>
          </w:p>
        </w:tc>
      </w:tr>
      <w:tr w:rsidR="00DE372E">
        <w:trPr>
          <w:trHeight w:val="240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4)</w:t>
            </w:r>
            <w:r>
              <w:rPr>
                <w:rFonts w:eastAsia="Calibri"/>
                <w:iCs/>
                <w:sz w:val="24"/>
                <w:szCs w:val="24"/>
              </w:rPr>
              <w:tab/>
              <w:t>в области формирования основ безопасного поведения:</w:t>
            </w:r>
          </w:p>
        </w:tc>
      </w:tr>
      <w:tr w:rsidR="00DE372E">
        <w:trPr>
          <w:trHeight w:val="7680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развивать интерес к правилам безопасного поведения;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обогащать представления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      </w:r>
          </w:p>
        </w:tc>
        <w:tc>
          <w:tcPr>
            <w:tcW w:w="808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поддерживает интерес детей к бытовым предметам, объясняет их назначение и правила использования, доброжелательно и корректно обращает внимание, что несоблюдение правил использования бытовых предметов позволяет создать ситуации, небезопасные для здоровья.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использует игровые ситуации, создавая условия для демонстрации и формирования умений ребёнка пользоваться простыми бытовыми приборами, обсуждает с детьми какими предметами быта детям можно пользоваться только вместе со взрослыми: ножи, иголки, ножницы, лекарства, спички и так далее.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обсуждает с детьми правила безопасного поведения в группе, рассказывает, почему игрушки нужно убирать на свои места, демонстрирует детям, как безопасно вести себя за столом, во время одевания на прогулку, во время совместных игр.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рассказывает детям о том, как себя вести на площадке ДОО, игровой площадке рядом с домом. Обращает внимание детей на необходимость оповещать взрослых (педагога, родителей (законных представителей)), если ребёнок хочет покинуть игровую площадку, уйти с участка ДОО. Обсуждает вместе с детьми их действия, дает возможность ребёнку рассказать о своем опыте, как себя вести безопасно: рядом с бездомными животными (не нужно подходить близко, пугать животных), рядом с незнакомыми растениями (без разрешения взрослых не пробовать незнакомые ягоды, листья растений, если у ребёнка появляется желание их попробовать, обязательно сначала спросить у взрослого, можно ли их есть).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• Педагог поддерживает интерес детей к вопросам безопасного поведения, поощряет вопросы детей дошкольного возраста, с готовностью на них отвечает, привлекая к обсуждению всех детей. Использует приемы упражнения, напоминания, личного примера для закрепления формируемых представлений.</w:t>
            </w:r>
          </w:p>
        </w:tc>
      </w:tr>
      <w:tr w:rsidR="00DE372E">
        <w:trPr>
          <w:trHeight w:val="50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Решение совокупных задач воспитания в рамках образовательной области «Социально-коммуникативное развитие» направлено на приобщение детей к ценностям </w:t>
            </w:r>
            <w:r>
              <w:rPr>
                <w:rFonts w:eastAsia="Calibri"/>
                <w:b/>
                <w:sz w:val="24"/>
                <w:szCs w:val="24"/>
              </w:rPr>
              <w:t>«Родина», «Природа», «Семья», «Человек», «Жизнь», «Милосердие», «Добро», «Дружба», «Сотрудничество», «Труд»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Это предполагает решение задач нескольких направлений воспитания: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уважения к своей семье, своему населенному пункту, родному краю, своей стране;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• воспитание ценностного отношения к культурному наследию своего народа, к нравственным и культурным традициям России;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содействие становлению целостной картины мира, основанной на представлениях о добре и зле, красоте и уродстве, правде и лжи;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создание условий для возникновения у ребёнка нравственного, социально значимого поступка, приобретения ребёнком опыта милосердия и заботы;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поддержка трудового усилия, привычки к доступному дошкольнику напряжению физических, умственных и нравственных сил для решения трудовой задачи;</w:t>
            </w:r>
          </w:p>
          <w:p w:rsidR="00DE372E" w:rsidRDefault="00431436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формирование способности бережно и уважительно относиться к результатам своего труда и труда других людей.</w:t>
            </w:r>
          </w:p>
        </w:tc>
      </w:tr>
      <w:tr w:rsidR="00DE372E">
        <w:trPr>
          <w:trHeight w:val="814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2.1.2. Познавательное развитие</w:t>
            </w:r>
          </w:p>
        </w:tc>
        <w:tc>
          <w:tcPr>
            <w:tcW w:w="5131" w:type="dxa"/>
            <w:tcBorders>
              <w:top w:val="double" w:sz="4" w:space="0" w:color="auto"/>
              <w:bottom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1)</w:t>
            </w:r>
            <w:r>
              <w:rPr>
                <w:rFonts w:eastAsia="Calibri"/>
                <w:sz w:val="24"/>
                <w:szCs w:val="24"/>
              </w:rPr>
              <w:tab/>
              <w:t>формировать представления детей о сенсорных эталонах цвета и формы, их использовании в самостоятельной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</w:t>
            </w:r>
            <w:r>
              <w:rPr>
                <w:rFonts w:eastAsia="Calibri"/>
                <w:sz w:val="24"/>
                <w:szCs w:val="24"/>
              </w:rPr>
              <w:tab/>
              <w:t>развивать умение непосредственного попарного сравнения предметов по форме, величине и количеству, определяя их соотношение между собой; помогать осваивать чувственные способы ориентировки в пространстве и времени; развивать исследовательские умения;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3)</w:t>
            </w:r>
            <w:r>
              <w:rPr>
                <w:rFonts w:eastAsia="Calibri"/>
                <w:sz w:val="24"/>
                <w:szCs w:val="24"/>
              </w:rPr>
              <w:tab/>
              <w:t>обогащать представления ребёнка о себе, окружающих людях, эмоционально-положительного отношения к членам семьи, к другим взрослым и сверстникам;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4)</w:t>
            </w:r>
            <w:r>
              <w:rPr>
                <w:rFonts w:eastAsia="Calibri"/>
                <w:sz w:val="24"/>
                <w:szCs w:val="24"/>
              </w:rPr>
              <w:tab/>
              <w:t>конкретизировать представления детей об объектах ближайшего окружения: о родном населенном пункте, его названии, достопримечательностях и традициях, накапливать эмоциональный опыт участия в праздниках;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5)</w:t>
            </w:r>
            <w:r>
              <w:rPr>
                <w:rFonts w:eastAsia="Calibri"/>
                <w:sz w:val="24"/>
                <w:szCs w:val="24"/>
              </w:rPr>
              <w:tab/>
              <w:t xml:space="preserve">расширять представления детей о многообразии и особенностях растений, животных ближайшего окружения, их </w:t>
            </w:r>
            <w:r>
              <w:rPr>
                <w:rFonts w:eastAsia="Calibri"/>
                <w:sz w:val="24"/>
                <w:szCs w:val="24"/>
              </w:rPr>
              <w:lastRenderedPageBreak/>
              <w:t>существенных отличительных признаках, неживой природе, явлениях природы и деятельности человека в природе в разные сезоны года, знакомить с правилами поведения по отношению к живым объектам природы.</w:t>
            </w:r>
          </w:p>
        </w:tc>
        <w:tc>
          <w:tcPr>
            <w:tcW w:w="8083" w:type="dxa"/>
            <w:tcBorders>
              <w:top w:val="double" w:sz="4" w:space="0" w:color="auto"/>
              <w:bottom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lastRenderedPageBreak/>
              <w:t>1) Сенсорные эталоны и познавательные действия: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развивает у детей осязательно-двигательные действия: рассматривание, поглаживание, ощупывание ладонью, пальцами по контуру, прокатывание, бросание и тому подобное, расширяет содержание представлений ребёнка о различных цветах (красный, желтый, зеленый, синий, черный, белый), знакомит с оттенками (розовый, голубой, серый) и закрепляет слова, обозначающие цвет. Организуя поисковую деятельность, конкретизирует и обогащает познавательные действия детей, задает детям вопросы, обращает внимание на постановку цели, определение задач деятельности, развивает умения принимать образец, инструкцию взрослого, поощряет стремление самостоятельно завершить начатое действие. Организует и поддерживает совместные действия ребёнка со взрослым и сверстниками;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при сравнении двух предметов по одному признаку педагог направляет внимание детей на выделение сходства, на овладение действием соединения в пары предметов с ярко выраженными признаками сходства, группировкой по заданному предметному образцу и по слову.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2)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Математические представления: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педагог продолжает работу по освоению детьми практического установления простейших пространственно-количественных связей и отношений между предметами: больше-меньше, короче-длиннее, шире-уже, выше-ниже, такие же по размеру; больше-меньше, столько же, поровну, не поровну по количеству, используя приемы наложения и приложения; организует овладение уравниванием неравных групп предметов путем </w:t>
            </w:r>
            <w:r>
              <w:rPr>
                <w:rFonts w:eastAsia="Calibri"/>
                <w:sz w:val="24"/>
                <w:szCs w:val="24"/>
              </w:rPr>
              <w:lastRenderedPageBreak/>
              <w:t>добавления одного предмета к меньшей группе или удаления одного предмета из большей группы; расширяет диапазон слов, обозначающих свойства, качества предметов и отношений между ними;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знакомит детей с некоторыми фигурами: шар, куб, круг, квадрат, треугольник, активизируя в их речи данные названия; обращает внимание на использование в быту характеристик: ближе (дальше), раньше (позже); помогает на чувственном уровне ориентироваться в пространстве от себя: впереди (сзади), сверху (снизу), справа (слева) и времени (понимать контрастные особенности утра и вечера, дня и ночи).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3)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Окружающий мир: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формирует у детей начальные представления и эмоционально- положительное отношение к родителям (законным представителям) и другим членам семьи, людям ближайшего окружения, поощряет стремление детей называть их по имени, включаться в диалог, в общение и игры с ними; побуждает ребёнка благодарить за подарки, оказывать посильную помощь родным, приобщаться к традициям семьи. Знакомит с населенным пунктом, в котором живет ребёнок, дает начальные представления о родной стране, о некоторых наиболее важных праздниках и событиях. Включая детей в отдельные бытовые ситуации, знакомит с трудом людей близкого окружения, (ходят в магазин, убирают квартиру, двор, готовят еду, водят транспорт и другое). Знакомит с трудом работников ДОО (помощника воспитателя, повара, дворника, водителя). Демонстрирует некоторые инструменты труда, воспитывает бережное отношение к предметам, сделанным руками человека. Поощряет детей за проявление аккуратности (не сорить, убирать за собой, не расходовать лишние материалы зря и так далее). Дает первые представления о разнообразии вещей: игрушек, видов транспорта (машина, автобус, корабль и другие), книг (большие, маленькие, толстые, тонкие, книжки-игрушки, книжки-картинки и другие). В ходе практического обследования знакомит с некоторыми овощами и фруктами (морковка, репка, яблоко, банан, апельсин и другие), их вкусовыми качествами (кислый, сладкий, соленый).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4) Природа: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педагог расширяет представления о диких и домашних животных, деревьях, кустарниках, цветковых, травянистых растениях, овощах и фруктах, ягодах данной местности, помогает их различать и группировать на основе </w:t>
            </w:r>
            <w:r>
              <w:rPr>
                <w:rFonts w:eastAsia="Calibri"/>
                <w:sz w:val="24"/>
                <w:szCs w:val="24"/>
              </w:rPr>
              <w:lastRenderedPageBreak/>
              <w:t>существенных признаков: внешний вид, питание; польза для человека; знакомит с объектами неживой природы и некоторыми свойствами воды, песка, глины, камней. Продолжает развивать способность наблюдать за явлениями природы в разные сезоны года и изменениями в жизни животных, растений и человека (выделять признаки времен года по состоянию листвы на деревьях, почвенному покрову). Способствует усвоению правил поведения в природе (не ломать ветки, не рвать растения, осторожно обращаться с животными, заботиться о них), развивает умение видеть красоту природы и замечать изменения в ней в связи со сменой времен года.</w:t>
            </w:r>
          </w:p>
        </w:tc>
      </w:tr>
      <w:tr w:rsidR="00DE372E">
        <w:trPr>
          <w:trHeight w:val="731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Решение совокупных задач воспитания в рамках образовательной области «Познавательное развитие» направлено на приобщение детей к ценностям </w:t>
            </w:r>
            <w:r>
              <w:rPr>
                <w:rFonts w:eastAsia="Calibri"/>
                <w:b/>
                <w:sz w:val="24"/>
                <w:szCs w:val="24"/>
              </w:rPr>
              <w:t>«Человек», «Семья», «Познание», «Родина» и «Природа»</w:t>
            </w:r>
            <w:r>
              <w:rPr>
                <w:rFonts w:eastAsia="Calibri"/>
                <w:sz w:val="24"/>
                <w:szCs w:val="24"/>
              </w:rPr>
              <w:t>, что предполагает: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отношения к знанию как ценности, понимание значения образования для человека, общества, страны;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приобщение к отечественным традициям и праздникам, к истории и достижениям родной страны, к культурному наследию народов России;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уважения к людям - представителям разных народов России независимо от их этнической принадлежности;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уважительного отношения к государственным символам страны (флагу, гербу, гимну);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      </w:r>
          </w:p>
        </w:tc>
      </w:tr>
      <w:tr w:rsidR="00DE372E">
        <w:trPr>
          <w:trHeight w:val="285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2.1.3. Речевое развитие</w:t>
            </w:r>
          </w:p>
        </w:tc>
        <w:tc>
          <w:tcPr>
            <w:tcW w:w="13214" w:type="dxa"/>
            <w:gridSpan w:val="2"/>
            <w:tcBorders>
              <w:top w:val="doub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1) Формирование словаря:</w:t>
            </w:r>
          </w:p>
        </w:tc>
      </w:tr>
      <w:tr w:rsidR="00DE372E">
        <w:trPr>
          <w:trHeight w:val="1118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обогащение словаря: закреплять у детей умение различать и называть части предметов, качества предметов, сходные по назначению предметы, понимать обобщающие слова;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активизация словаря: активизировать в речи слова, обозначающие названия предметов ближайшего окружения.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обогащение словаря: педагог обогащает словарь детей за счет расширения представлений о людях, предметах, частях предметов (у рубашки - рукава, воротник, пуговица), качеств предметов (величина, цвет, форма, материал), некоторых сходных по назначению предметов (стул - табурет), объектах природы ближайшего окружения, их действиях, ярко выраженных особенностях, формирует у детей умение понимать обобщающие слова (мебель, одежда);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активизация словаря: педагог формирует у детей умение использовать в речи названия предметов и объектов ближайшего окружения, знать их назначение, части и свойства, действия с ними; названия действий гигиенических процессов умывания, одевания, купания, еды, ухода за внешним видом и поддержания порядка; названия некоторых качеств и свойств предметов; материалов; объектов и явлений природы.</w:t>
            </w:r>
          </w:p>
        </w:tc>
      </w:tr>
      <w:tr w:rsidR="00DE372E">
        <w:trPr>
          <w:trHeight w:val="167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</w:t>
            </w:r>
            <w:r>
              <w:rPr>
                <w:rFonts w:eastAsia="Calibri"/>
                <w:sz w:val="24"/>
                <w:szCs w:val="24"/>
              </w:rPr>
              <w:tab/>
              <w:t>Звуковая культура речи:</w:t>
            </w:r>
          </w:p>
        </w:tc>
      </w:tr>
      <w:tr w:rsidR="00DE372E">
        <w:trPr>
          <w:trHeight w:val="1665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продолжать закреплять у детей умение внятно произносить в словах все гласные и согласные звуки, кроме шипящих и сонорных. Вырабатывать правильный темп речи, интонационную выразительность; отчетливо произносить слова и короткие фразы.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продолжает развивать у детей звуковую и интонационную культуру речи, фонематический слух, умение правильно произносить гласные звуки; твердые и мягкие согласные звуки ([м], [б], [п], [т], [д], [н], [к], [г], [х], [ф], [в], [л], [с], [ц]); слышать специально интонируемый в речи педагога звук, формирует правильное речевое дыхание, слуховое внимание, моторику речевого аппарата, совершенствует умение детей воспроизводить ритм стихотворения.</w:t>
            </w:r>
          </w:p>
        </w:tc>
      </w:tr>
      <w:tr w:rsidR="00DE372E">
        <w:trPr>
          <w:trHeight w:val="258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3)</w:t>
            </w:r>
            <w:r>
              <w:rPr>
                <w:rFonts w:eastAsia="Calibri"/>
                <w:sz w:val="24"/>
                <w:szCs w:val="24"/>
              </w:rPr>
              <w:tab/>
              <w:t>Грамматический строй речи:</w:t>
            </w:r>
          </w:p>
        </w:tc>
      </w:tr>
      <w:tr w:rsidR="00DE372E">
        <w:trPr>
          <w:trHeight w:val="3683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продолжать формировать у детей умения согласовывать слова в роде, числе, падеже; употреблять существительные с предлогами, использовать в речи имена существительные в форме единственного и множественного числа, обозначающие животных и их детенышей; существительных в форме множественного числа в родительном падеже; составлять предложения с однородными членами. Закреплять у детей умения образовывать повелительную форму глаголов, использовать приставочный способ для образования глаголов, знакомить детей с образованием звукоподражательных глаголов. Совершенствовать у детей умение пользоваться в речи разными способами словообразования.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формирует у детей умения использовать в речи и правильно согласовывать прилагательные и существительные в роде, падеже, употреблять существительные с предлогами (в, на, под, за), использовать в речи названия животных и их детенышей в единственном и множественном числе (кошка - котенок, котята); составлять простое распространенное предложение и с помощью педагога строить сложные предложения;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закрепляет овладение детьми разными способами словообразования (наименования предметов посуды с помощью суффиксов), формирует умение образовывать повелительную форму глаголов (беги, лови), использовать приставочный способ для образования глаголов (вошел - вышел), образовывать звукоподражательные глаголы (чирикает).</w:t>
            </w:r>
          </w:p>
        </w:tc>
      </w:tr>
      <w:tr w:rsidR="00DE372E">
        <w:trPr>
          <w:trHeight w:val="285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4)</w:t>
            </w:r>
            <w:r>
              <w:rPr>
                <w:rFonts w:eastAsia="Calibri"/>
                <w:sz w:val="24"/>
                <w:szCs w:val="24"/>
              </w:rPr>
              <w:tab/>
              <w:t>Связная речь:</w:t>
            </w:r>
          </w:p>
        </w:tc>
      </w:tr>
      <w:tr w:rsidR="00DE372E">
        <w:trPr>
          <w:trHeight w:val="706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продолжать закреплять у детей умение отвечать на вопросы педагога при рассматривании предметов, картин, иллюстраций; свободно вступать в общение со взрослыми и детьми, пользоваться простыми формулами речевого этикета. Воспитывать умение повторять за педагогом рассказ из 3-4 предложений об игрушке или по содержанию картины, побуждать участвовать в </w:t>
            </w:r>
            <w:r>
              <w:rPr>
                <w:rFonts w:eastAsia="Calibri"/>
                <w:sz w:val="24"/>
                <w:szCs w:val="24"/>
              </w:rPr>
              <w:lastRenderedPageBreak/>
              <w:t>драматизации отрывков из знакомых сказок. Подводить детей к пересказыванию литературных произведений, формировать умение воспроизводить текст знакомой сказки или короткого рассказа сначала по вопросам педагога, а затем совместно с ним.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• педагог развивает у детей следующие умения: по инициативе взрослого называть членов своей семьи, знакомых литературных героев и их действия на картинках, разговаривать о любимых игрушках; элементарно договариваться со сверстником о совместных действиях в игровом общении; с помощью педагога определять и называть ярко выраженные эмоциональные состояния детей, учитывать их при общении: пожалеть, развеселить, использовать ласковые слова. Педагог закрепляет у детей умения использовать основные формы речевого этикета в разных ситуациях общения;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• педагог способствует освоению умений диалогической речи: отвечать на вопросы и обращения педагога; сообщать о своих впечатлениях, желаниях; задавать вопросы в условиях наглядно представленной ситуации общения. Педагог формирует умения у детей использовать дружелюбный, спокойный тон, речевые формы вежливого общения со взрослыми и сверстниками: здороваться, прощаться, благодарить, выражать просьбу, знакомиться, развивает у детей умения отвечать на вопросы, используя форму простого предложения или высказывания из 2-3 простых фраз;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способствует освоению умений монологической речи: по вопросам составлять рассказ по картинке из 3-4 предложений; совместно с педагогом пересказывать хорошо знакомые сказки; читать наизусть короткие стихотворения, слушать чтение детских книг и рассматривать иллюстрации.</w:t>
            </w:r>
          </w:p>
        </w:tc>
      </w:tr>
      <w:tr w:rsidR="00DE372E">
        <w:trPr>
          <w:trHeight w:val="279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5)</w:t>
            </w:r>
            <w:r>
              <w:rPr>
                <w:rFonts w:eastAsia="Calibri"/>
                <w:sz w:val="24"/>
                <w:szCs w:val="24"/>
              </w:rPr>
              <w:tab/>
              <w:t>Подготовка детей к обучению грамоте:</w:t>
            </w:r>
          </w:p>
        </w:tc>
      </w:tr>
      <w:tr w:rsidR="00DE372E">
        <w:trPr>
          <w:trHeight w:val="825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формировать умение вслушиваться в звучание слова, знакомить детей с терминами «слово», «звук» в практическом плане.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DE372E">
        <w:trPr>
          <w:trHeight w:val="255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6)</w:t>
            </w:r>
            <w:r>
              <w:rPr>
                <w:rFonts w:eastAsia="Calibri"/>
                <w:sz w:val="24"/>
                <w:szCs w:val="24"/>
              </w:rPr>
              <w:tab/>
              <w:t>Интерес к художественной литературе:</w:t>
            </w:r>
          </w:p>
        </w:tc>
      </w:tr>
      <w:tr w:rsidR="00DE372E">
        <w:trPr>
          <w:trHeight w:val="557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обогащать опыт восприятия жанров фольклора (потешки, песенки, прибаутки, сказки о животных) и художественной литературы (небольшие авторские сказки, рассказы, стихотворения);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навык совместного слушания выразительного чтения и рассказывания (с наглядным сопровождением и без него);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способствовать восприятию и пониманию содержания и композиции текста (поступки персонажей, последовательность событий в сказках, рассказах);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формировать умение внятно, не спеша произносить небольшие потешки и стихотворения, воспроизводить короткие ролевые диалоги из сказок и прибауток в играх-драматизациях, повторять за педагогом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знакомые строчки и рифмы из стихов, песенок, пальчиковых игр;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поддерживать общение детей друг с другом и с педагогом в процессе совместного рассматривания книжек-картинок, иллюстраций;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поддерживать положительные эмоциональные проявления (улыбки, смех, жесты) детей в процессе совместного слушания художественных произведений.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педагог формирует у детей умение вслушиваться в звучание слова, закрепляет в речи детей термины «слово», «звук» в практическом плане.</w:t>
            </w:r>
          </w:p>
        </w:tc>
      </w:tr>
      <w:tr w:rsidR="00DE372E">
        <w:trPr>
          <w:trHeight w:val="1296"/>
        </w:trPr>
        <w:tc>
          <w:tcPr>
            <w:tcW w:w="2207" w:type="dxa"/>
            <w:vMerge/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Решение совокупных задач воспитания в рамках образовательной области «Речевое развитие» направлено на приобщение детей к ценностям «Культура» и «Красота», что предполагает: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владение формами речевого этикета, отражающими принятые в обществе правила и нормы культурного поведения;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      </w:r>
          </w:p>
        </w:tc>
      </w:tr>
      <w:tr w:rsidR="00DE372E">
        <w:trPr>
          <w:trHeight w:val="119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2.1.4.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Художественно-эстетическое развитие</w:t>
            </w:r>
          </w:p>
        </w:tc>
        <w:tc>
          <w:tcPr>
            <w:tcW w:w="13214" w:type="dxa"/>
            <w:gridSpan w:val="2"/>
            <w:tcBorders>
              <w:top w:val="doub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1)</w:t>
            </w:r>
            <w:r>
              <w:rPr>
                <w:rFonts w:eastAsia="Calibri"/>
                <w:sz w:val="24"/>
                <w:szCs w:val="24"/>
              </w:rPr>
              <w:tab/>
              <w:t>приобщение к искусству:</w:t>
            </w:r>
          </w:p>
        </w:tc>
      </w:tr>
      <w:tr w:rsidR="00DE372E">
        <w:trPr>
          <w:trHeight w:val="85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продолжать развивать художественное восприятие, подводить детей к восприятию произведений искусства (разглядывать и чувствовать); воспитывать интерес к искусству;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понимание красоты произведений искусства, потребность общения с искусством;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развивать у детей эстетические чувства при восприятии музыки, изобразительного, народного декоративно-прикладного искусства;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содействовать возникновению положительного эмоционального отклика на красоту окружающего мира, выраженного в произведениях искусства;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патриотическое отношение и чувство сопричастности к природе родного края, к семье в процессе музыкальной, изобразительной, театрализованной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знакомить детей с элементарными средствами выразительности в разных видах искусства (музыке, изобразительном искусстве, театрализованной деятельности);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готовить детей к посещению кукольного театра, выставки детских работ и так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далее;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приобщать детей к участию в концертах, праздниках в семье и ДОО: исполнение танца, песни, чтение стихов;</w:t>
            </w:r>
          </w:p>
        </w:tc>
        <w:tc>
          <w:tcPr>
            <w:tcW w:w="8083" w:type="dxa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1) Педагог подводит детей к восприятию произведений искусства, содействует возникновению эмоционального отклика на музыкальные произведения, произведения народного и профессионального изобразительного искусства. Знакомит детей с элементарными средствами выразительности в разных видах искусства (цвет, звук, форма, движение, жесты, интонация), подводит к различению видов искусства через художественный образ. Педагог формирует у детей умение сосредотачивать внимание на эстетическую сторону предметно-пространственной среды, природных явлений.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</w:t>
            </w:r>
            <w:r>
              <w:rPr>
                <w:rFonts w:eastAsia="Calibri"/>
                <w:sz w:val="24"/>
                <w:szCs w:val="24"/>
              </w:rPr>
              <w:tab/>
              <w:t>Педагог формирует у детей патриотическое отношение и чувства сопричастности к природе родного края, к семье в процессе музыкальной, изобразительной, театрализованной деятельности.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3)</w:t>
            </w:r>
            <w:r>
              <w:rPr>
                <w:rFonts w:eastAsia="Calibri"/>
                <w:sz w:val="24"/>
                <w:szCs w:val="24"/>
              </w:rPr>
              <w:tab/>
              <w:t>Педагог в процессе ознакомления с народным искусством: глиняными игрушками, игрушками из соломы и дерева, предметами быта и одежды; скульптурой малых форм; 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ребёнка эстетическое и эмоционально-нравственное отношение к отражению окружающей действительности в изобразительном искусстве и художественных произведениях.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4)</w:t>
            </w:r>
            <w:r>
              <w:rPr>
                <w:rFonts w:eastAsia="Calibri"/>
                <w:sz w:val="24"/>
                <w:szCs w:val="24"/>
              </w:rPr>
              <w:tab/>
              <w:t>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 красоту природы, поддерживать желание отображать полученные впечатления в продуктивных видах художественно-эстетической деятельности.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5)</w:t>
            </w:r>
            <w:r>
              <w:rPr>
                <w:rFonts w:eastAsia="Calibri"/>
                <w:sz w:val="24"/>
                <w:szCs w:val="24"/>
              </w:rPr>
              <w:tab/>
              <w:t>Педагог начинает приобщать детей к посещению кукольного театра, различных детских художественных выставок.</w:t>
            </w:r>
          </w:p>
        </w:tc>
      </w:tr>
      <w:tr w:rsidR="00DE372E">
        <w:trPr>
          <w:trHeight w:val="27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</w:t>
            </w:r>
            <w:r>
              <w:rPr>
                <w:rFonts w:eastAsia="Calibri"/>
                <w:sz w:val="24"/>
                <w:szCs w:val="24"/>
              </w:rPr>
              <w:tab/>
              <w:t>изобразительная деятельность:</w:t>
            </w:r>
          </w:p>
        </w:tc>
      </w:tr>
      <w:tr w:rsidR="00DE372E">
        <w:trPr>
          <w:trHeight w:val="261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формировать у детей интерес к занятиям изобразительной деятельностью; формировать у детей знания в области изобразительной </w:t>
            </w:r>
            <w:r>
              <w:rPr>
                <w:rFonts w:eastAsia="Calibri"/>
                <w:sz w:val="24"/>
                <w:szCs w:val="24"/>
              </w:rPr>
              <w:lastRenderedPageBreak/>
              <w:t>деятельности; развивать у детей эстетическое восприятие;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у детей видеть цельный художественный образ в единстве изобразительно-выразительных средств колористической, композиционной и смысловой трактовки;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у детей в рисовании, лепке, аппликации изображать простые предметы и явления, передавая их образную выразительность;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находить связь между предметами и явлениями окружающего мира и их изображениями (в рисунке, лепке, аппликации);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развивать положительный эмоциональный отклик детей на эстетические свойства и качества предметов, на эстетическую сторону явлений природы и окружающего мира; отображать свои представления и впечатления об окружающем мире доступными графическими и живописными средствами;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 детей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вызывать у детей положительный эмоциональный отклик на красоту природы, произведения искусства (книжные иллюстрации, изделия народных промыслов, предметы быта и другое);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у детей создавать как индивидуальные, так и коллективные композиции в рисунках, лепке, аппликации;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• знакомить детей с народной игрушкой (филимоновской, дымковской, семеновской, богородской) для обогащения зрительных впечатлений и показа условно-обобщенной трактовки художественных образов;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переводить детей от рисования-подражания к самостоятельному творчеству;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Педагог формирует у детей интерес к занятиям изобразительной деятельностью; воспитывает у детей художественный вкус и чувство гармонии; продолжает развивать у детей художественное восприятие, </w:t>
            </w:r>
            <w:r>
              <w:rPr>
                <w:rFonts w:eastAsia="Calibri"/>
                <w:sz w:val="24"/>
                <w:szCs w:val="24"/>
              </w:rPr>
              <w:lastRenderedPageBreak/>
              <w:t>закрепляет у детей умение выделять цвет, форму, величину как особые свойства предметов, группировать однородные предметы по нескольким сенсорным признакам: величине, форме, цвету, активно включая все органы чувств; учит детей видеть и восхищаться красотой изображенных предметов (формой, цветом) на картинах и при рассматривании народных игрушек, декоративно-прикладных изделий.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1) Рисование: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формирует у детей интерес к рисованию; умение передавать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тому подобное);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продолжает учить правильно держать карандаш, фломастер, кисть, не напрягая мышц и не сжимая сильно пальцы; формирует навык свободного движения руки с карандашом и кистью во время рисования; учит детей набирать краску на кисть: аккуратно обмакивать её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цвета; приучает детей осушать промытую кисть о мягкую тряпочку или бумажную салфетку; закрепляет знание названий цветов (красный, синий, зеленый, желтый, белый, черный); знакомит детей с оттенками (розовый, голубой, серый); педагог обращает внимание детей на подбор цвета, соответствующего изображаемому предмету; учит детей ритмичному нанесению линий, штрихов, пятен, мазков (опадают с деревьев листочки, идет дождь, «снег, снег кружится, белая вся улица», «дождик, дождик, кап, кап, кап...»);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педагог формирует у детей умение изображать простые предметы, рисовать прямые линии (короткие, длинные) в разных направлениях, перекрещивать их (полоски, ленточки, дорожки, заборчик, клетчатый платочек и другое); подводит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 другое); формирует у детей умение создавать несложные сюжетные композиции, повторяя изображение одного предмета (елочки на нашем участке, неваляшки гуляют) или изображая разнообразные предметы, насекомых и тому подобное (в траве ползают жучки и червячки; колобок </w:t>
            </w:r>
            <w:r>
              <w:rPr>
                <w:rFonts w:eastAsia="Calibri"/>
                <w:sz w:val="24"/>
                <w:szCs w:val="24"/>
              </w:rPr>
              <w:lastRenderedPageBreak/>
              <w:t>катится по дорожке и другое); учит детей располагать изображения по всему листу.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2)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Лепка: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формирует у детей интерес к лепке; закрепляет представления детей о свойствах глины, пластилина, пластической массы и способах лепки; учит детей раскатывать комочки прямыми и круговыми движениями, соединять концы получившейся палочки, сплющивать шар, сминая его ладонями обеих рук; педагог побуждает детей украшать вылепленные предметы, используя палочку с заточенным концом; учит детей создавать предметы, состоящие из 2-3 частей, соединяя их путем прижимания друг к другу; закрепляет у детей умение аккуратно пользоваться глиной, класть комочки и вылепленные предметы на дощечку; учит детей лепить несложные предметы, состоящие из нескольких частей (неваляшка, цыпленок, пирамидка и другие); педагог предлагает объединять вылепленные фигурки в коллективную композицию (неваляшки водят хоровод, яблоки лежат на тарелке и так далее); педагог воспитывает у детей способность радоваться от восприятия результата общей работы.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3)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Аппликация: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приобщает детей к искусству аппликации, формирует интерес к этому виду деятельности; учит детей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ребёнком или заданное педагогом), и наклеивать их; педагог учит детей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прикладывать стороной, намазанной клеем, к листу бумаги и плотно прижимать салфеткой; педагог формирует у детей навык аккуратной работы; учит детей создавать в аппликации на бумаге разной формы (квадрат, розетта и другое) предметные и декоративные композиции из геометрических форм и природных материалов, повторяя и чередуя их по форме и цвету; развивает у детей чувство ритма; педагог закрепляет у детей знание формы предметов и их цвета;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4) Народное декоративно-прикладное искусство: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педагог приобщает детей к декоративной деятельности: учит украшать дымковскими узорами силуэты игрушек, вырезанных педагогом (птичка, </w:t>
            </w:r>
            <w:r>
              <w:rPr>
                <w:rFonts w:eastAsia="Calibri"/>
                <w:sz w:val="24"/>
                <w:szCs w:val="24"/>
              </w:rPr>
              <w:lastRenderedPageBreak/>
              <w:t>козлик, конь и другие), и разных предметов (блюдечко, рукавички).</w:t>
            </w:r>
          </w:p>
        </w:tc>
      </w:tr>
      <w:tr w:rsidR="00DE372E">
        <w:trPr>
          <w:trHeight w:val="141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3)</w:t>
            </w:r>
            <w:r>
              <w:rPr>
                <w:rFonts w:eastAsia="Calibri"/>
                <w:sz w:val="24"/>
                <w:szCs w:val="24"/>
              </w:rPr>
              <w:tab/>
              <w:t>конструктивная деятельность:</w:t>
            </w:r>
          </w:p>
        </w:tc>
      </w:tr>
      <w:tr w:rsidR="00DE372E">
        <w:trPr>
          <w:trHeight w:val="119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совершенствовать у детей конструктивные умения;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у детей различать, называть и использовать основные строительные детали (кубики, кирпичики, пластины, цилиндры, трехгранные призмы); сооружать новые постройки, используя полученные ранее умения (накладывание, приставление, прикладывание);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у детей использовать в постройках детали разного цвета;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Педагог учит детей простейшему анализу созданных построек; вызывает чувство радости при удавшейся постройке.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Учит детей располагать кирпичики, пластины вертикально (в ряд, по кругу, по периметру четырехугольника), ставить их плотно друг к другу, на определенном расстоянии (заборчик, ворота).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Педагог побуждает детей к созданию вариантов конструкций, добавляя другие детали (на столбики ворот ставить трехгранные призмы, рядом со столбами - кубики и другое). Учит детей изменять постройки двумя способами: заменяя одни детали другими или надстраивая их в высоту, длину (низкая и высокая башенка, короткий и длинный поезд).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Развивает у детей желание сооружать постройки по собственному замыслу.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Продолжает формировать умение у детей обыгрывать постройки, объединять их по сюжету: дорожка и дома - улица; стол, стул, диван - мебель для кукол.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Педагог приучает детей после игры аккуратно складывать детали в коробки.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знакомит детей со свойствами песка, снега, сооружая из них постройки.</w:t>
            </w:r>
          </w:p>
        </w:tc>
      </w:tr>
      <w:tr w:rsidR="00DE372E">
        <w:trPr>
          <w:trHeight w:val="24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4)</w:t>
            </w:r>
            <w:r>
              <w:rPr>
                <w:rFonts w:eastAsia="Calibri"/>
                <w:sz w:val="24"/>
                <w:szCs w:val="24"/>
              </w:rPr>
              <w:tab/>
              <w:t>музыкальная деятельность:</w:t>
            </w:r>
          </w:p>
        </w:tc>
      </w:tr>
      <w:tr w:rsidR="00DE372E">
        <w:trPr>
          <w:trHeight w:val="2364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vMerge w:val="restart"/>
            <w:tcBorders>
              <w:top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развивать у детей эмоциональную отзывчивость на музыку; знакомить детей с тремя жанрами музыкальных произведений: песней, танцем, маршем;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 детей умение узнавать знакомые песни, пьесы; чувствовать характер музыки (веселый, бодрый, спокойный), эмоционально на нее реагировать; выражать свое настроение в движении под музыку;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• учить детей петь простые народные песни, попевки, прибаутки, передавая их настроение и характер;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поддерживать детское экспериментирование с немузыкальными (шумовыми, природными) и музыкальными звуками и исследования качеств музыкального звука: высоты, длительности, динамики, тембра;</w:t>
            </w:r>
          </w:p>
        </w:tc>
        <w:tc>
          <w:tcPr>
            <w:tcW w:w="8083" w:type="dxa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1)</w:t>
            </w:r>
            <w:r>
              <w:rPr>
                <w:rFonts w:eastAsia="Calibri"/>
                <w:sz w:val="24"/>
                <w:szCs w:val="24"/>
              </w:rPr>
              <w:tab/>
              <w:t xml:space="preserve">Слушание: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lightGray"/>
              </w:rPr>
            </w:pPr>
            <w:r>
              <w:rPr>
                <w:rFonts w:eastAsia="Calibri"/>
                <w:sz w:val="24"/>
                <w:szCs w:val="24"/>
              </w:rPr>
              <w:t>педагог учит детей слушать музыкальное произведение до конца, понимать характер музыки, узнавать и определять, сколько частей в произведении; выражать свои впечатления после прослушивания словом, мимикой, жестом. Развивает у детей способность различать звуки по высоте в пределах октавы - септимы, замечать изменение в силе звучания мелодии (громко, тихо). Совершенствует у детей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другие).</w:t>
            </w:r>
          </w:p>
        </w:tc>
      </w:tr>
      <w:tr w:rsidR="00DE372E">
        <w:trPr>
          <w:trHeight w:val="1406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vMerge/>
            <w:tcBorders>
              <w:top w:val="dashSmallGap" w:sz="4" w:space="0" w:color="auto"/>
            </w:tcBorders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83" w:type="dxa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</w:t>
            </w:r>
            <w:r>
              <w:rPr>
                <w:rFonts w:eastAsia="Calibri"/>
                <w:sz w:val="24"/>
                <w:szCs w:val="24"/>
              </w:rPr>
              <w:tab/>
              <w:t xml:space="preserve">Пение: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способствует развитию у детей певческих навыков: петь без напряжения в диапазоне ре (ми) - ля (си), в одном темпе со всеми, чисто и ясно произносить слова, передавать характер песни (весело, протяжно, ласково, напевно).</w:t>
            </w:r>
          </w:p>
        </w:tc>
      </w:tr>
      <w:tr w:rsidR="00DE372E">
        <w:trPr>
          <w:trHeight w:val="14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vMerge/>
            <w:tcBorders>
              <w:top w:val="dashSmallGap" w:sz="4" w:space="0" w:color="auto"/>
            </w:tcBorders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83" w:type="dxa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3)</w:t>
            </w:r>
            <w:r>
              <w:rPr>
                <w:rFonts w:eastAsia="Calibri"/>
                <w:sz w:val="24"/>
                <w:szCs w:val="24"/>
              </w:rPr>
              <w:tab/>
              <w:t xml:space="preserve">Песенное творчество: 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учит детей допевать мелодии колыбельных песен на слог «баю-баю» и веселых мелодий на слог «ля-ля». Способствует у детей формированию навыка сочинительства веселых и грустных мелодий по образцу.</w:t>
            </w:r>
          </w:p>
        </w:tc>
      </w:tr>
      <w:tr w:rsidR="00DE372E">
        <w:trPr>
          <w:trHeight w:val="6101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vMerge/>
            <w:tcBorders>
              <w:top w:val="dashSmallGap" w:sz="4" w:space="0" w:color="auto"/>
            </w:tcBorders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83" w:type="dxa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4)</w:t>
            </w:r>
            <w:r>
              <w:rPr>
                <w:rFonts w:eastAsia="Calibri"/>
                <w:sz w:val="24"/>
                <w:szCs w:val="24"/>
              </w:rPr>
              <w:tab/>
              <w:t>Музыкально-ритмические движения: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учит детей двигаться в соответствии с двухчастной формой музыки и силой её звучания (громко, тихо); реагировать на начало звучания музыки и её окончание. Совершенствует у детей навыки основных движений (ходьба и бег). Учит детей маршировать вместе со всеми и индивидуально, бегать легко, в умеренном и быстром темпе под музыку. Педагог улучшает качество исполнения танцевальных движений: притопывания попеременно двумя ногами и одной ногой. Развивает у детей умение кружиться в парах, выполнять прямой галоп, двигаться под музыку ритмично и согласно темпу и характеру музыкального произведения с предметами, игрушками и без них. Педагог способствует у детей развитию навыков выразительной и эмоциональной передачи игровых и сказочных образов: идет медведь, крадется кошка, бегают мышата, скачет зайка, ходит петушок, клюют зернышки цыплята, летают птички и так далее;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активизирует танцевально-игровое творчество детей; поддерживает у детей самостоятельность в выполнение танцевальных движений под плясовые мелодии; учит детей точности выполнения движений, передающих характер изображаемых животных;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поощряет детей в использовании песен, музыкально-ритмических движений, музыкальных игр в повседневной жизни и различных видах досуговой деятельности (праздниках, развлечениях и других видах досуговой деятельности);</w:t>
            </w:r>
          </w:p>
        </w:tc>
      </w:tr>
      <w:tr w:rsidR="00DE372E">
        <w:trPr>
          <w:trHeight w:val="2671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vMerge/>
            <w:tcBorders>
              <w:top w:val="dashSmallGap" w:sz="4" w:space="0" w:color="auto"/>
            </w:tcBorders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83" w:type="dxa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lightGray"/>
              </w:rPr>
            </w:pPr>
            <w:r>
              <w:rPr>
                <w:rFonts w:eastAsia="Calibri"/>
                <w:sz w:val="24"/>
                <w:szCs w:val="24"/>
              </w:rPr>
              <w:t>5) Игра на детских музыкальных инструментах: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педагог знакомит детей с некоторыми детскими музыкальными инструментами: дудочкой, металлофоном, колокольчиком, бубном, погремушкой, барабаном, а также их звучанием; учит детей подыгрывать на детских ударных музыкальных инструментах. Формирует умение у детей сравнивать разные по звучанию детские музыкальные инструменты (предметы) в процессе манипулирования, звукоизвлечения;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lightGray"/>
              </w:rPr>
            </w:pPr>
            <w:r>
              <w:rPr>
                <w:rFonts w:eastAsia="Calibri"/>
                <w:sz w:val="24"/>
                <w:szCs w:val="24"/>
              </w:rPr>
              <w:t>• поощряет детей в самостоятельном экспериментировании со звуками в разных видах деятельности, исследовании качества музыкального звука: высоты, длительности, тембра.</w:t>
            </w:r>
          </w:p>
        </w:tc>
      </w:tr>
      <w:tr w:rsidR="00DE372E">
        <w:trPr>
          <w:trHeight w:val="2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5)</w:t>
            </w:r>
            <w:r>
              <w:rPr>
                <w:rFonts w:eastAsia="Calibri"/>
                <w:sz w:val="24"/>
                <w:szCs w:val="24"/>
              </w:rPr>
              <w:tab/>
              <w:t>театрализованная деятельность:</w:t>
            </w:r>
          </w:p>
        </w:tc>
      </w:tr>
      <w:tr w:rsidR="00DE372E">
        <w:trPr>
          <w:trHeight w:val="254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воспитывать у детей устойчивый интерес детей к театрализованной игре, создавать условия для её проведения;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положительные, доброжелательные, коллективные взаимоотношения;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следить за развитием действия в играх-драматизациях и кукольных спектаклях, созданных силами взрослых и старших детей;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умение у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познакомить детей с различными видами театра (кукольным, настольным, пальчиковым, театром теней, театром на фланелеграфе);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знакомить детей с приемами вождения настольных кукол; формировать у детей умение сопровождать движения простой песенкой; вызывать желание действовать с элементами костюмов (шапочки, воротнички и так далее) и атрибутами как внешними </w:t>
            </w:r>
            <w:r>
              <w:rPr>
                <w:rFonts w:eastAsia="Calibri"/>
                <w:sz w:val="24"/>
                <w:szCs w:val="24"/>
              </w:rPr>
              <w:lastRenderedPageBreak/>
              <w:t>символами роли;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 детей интонационную выразительность речи в процессе театрально-игровой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развивать у детей диалогическую речь в процессе театрально-игровой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 детей умение следить за развитием действия в драматизациях и кукольных спектаклях;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у детей умение использовать импровизационные формы диалогов действующих лиц в хорошо знакомых сказках;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Педагог формирует у детей интерес к театрализованной деятельности, знакомит детей с различными видами театра (настольный, плоскостной, театр игрушек) и умением использовать их в самостоятельной игровой деятельности. Учит передавать песенные, танцевальные характеристики персонажей (ласковая кошечка, мишка косолапый, маленькая птичка и так далее).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      </w:r>
          </w:p>
        </w:tc>
      </w:tr>
      <w:tr w:rsidR="00DE372E">
        <w:trPr>
          <w:trHeight w:val="19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6) культурно-досуговая деятельность:</w:t>
            </w:r>
          </w:p>
        </w:tc>
      </w:tr>
      <w:tr w:rsidR="00DE372E">
        <w:trPr>
          <w:trHeight w:val="3521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способствовать организации культурно-досуговой деятельности детей по интересам, обеспечивая эмоциональное благополучие и отдых;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помогать детям организовывать свободное время с интересом; создавать условия для активного и пассивного отдыха;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создавать атмосферу эмоционального благополучия в культурно-досуговой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развивать интерес к просмотру кукольных спектаклей, прослушиванию музыкальных и литературных произведений;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желание участвовать в праздниках и развлечениях; формировать основы праздничной культуры и навыки общения в ходе праздника и развлечения.</w:t>
            </w:r>
          </w:p>
        </w:tc>
        <w:tc>
          <w:tcPr>
            <w:tcW w:w="8083" w:type="dxa"/>
            <w:tcBorders>
              <w:top w:val="dashSmallGap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1) Педагог организует культурно-досуговую деятельность детей по интересам, обеспечивая эмоциональное благополучие и отдых.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2) Педагог учит детей организовывать свободное время с пользой. Развивает умение проявлять интерес к различным видам досуговой деятельности (рассматривание иллюстраций, рисование, пение и так далее), создает атмосферу эмоционального благополучия. Побуждает к участию в развлечениях (играх-забавах, музыкальных рассказах, просмотрах настольного театра и так далее). Формирует желание участвовать в праздниках. Педагог знакомит с культурой поведения в ходе праздничных мероприятий.</w:t>
            </w:r>
          </w:p>
        </w:tc>
      </w:tr>
      <w:tr w:rsidR="00DE372E">
        <w:trPr>
          <w:trHeight w:val="666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Решение совокупных задач воспитания в рамках образовательной области «Художественно-эстетическое развитие» направлено на приобщение детей к ценностям </w:t>
            </w:r>
            <w:r>
              <w:rPr>
                <w:rFonts w:eastAsia="Calibri"/>
                <w:b/>
                <w:sz w:val="24"/>
                <w:szCs w:val="24"/>
              </w:rPr>
              <w:t>«Культура» и «Красота»</w:t>
            </w:r>
            <w:r>
              <w:rPr>
                <w:rFonts w:eastAsia="Calibri"/>
                <w:sz w:val="24"/>
                <w:szCs w:val="24"/>
              </w:rPr>
              <w:t>, что предполагает: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• приобщение к традициям и великому культурному наследию российского народа, шедеврам мировой художественной культуры;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становление эстетического, эмоционально-ценностного отношения к окружающему миру для гармонизации внешнего и внутреннего мира ребёнка;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создание условий для раскрытия детьми базовых ценностей и их проживания в разных видах художественно-творческой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формирование целостной картины мира на основе интеграции интеллектуального и эмоционально-образного способов его освоения детьми;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      </w:r>
          </w:p>
        </w:tc>
      </w:tr>
      <w:tr w:rsidR="00DE372E">
        <w:trPr>
          <w:trHeight w:val="285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2.1.5. Физическое развитие</w:t>
            </w:r>
          </w:p>
        </w:tc>
        <w:tc>
          <w:tcPr>
            <w:tcW w:w="5131" w:type="dxa"/>
            <w:tcBorders>
              <w:top w:val="double" w:sz="4" w:space="0" w:color="auto"/>
              <w:bottom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обогащать двигательный опыт детей, используя упражнения основной гимнастики (строевые упражнения, основные движения, общеразвивающие, в том числе музыкально-ритмические упражнения), спортивные упражнения, подвижные игры, помогая согласовывать свои действия с действиями других детей, соблюдать правила в игре;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развивать психофизические качества, ориентировку в пространстве, координацию, равновесие, способность быстро реагировать на сигнал;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формировать интерес и положительное отношение к занятиям физической культурой и активному отдыху, воспитывать самостоятельность;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укреплять здоровье детей средствами физического воспитания, создавать условия для формирования правильной осанки, способствовать усвоению правил безопасного поведения в двигательной деятельности;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закреплять культурно-гигиенические навыки и навыки самообслуживания, формируя полезные привычки, приобщая к здоровому </w:t>
            </w:r>
            <w:r>
              <w:rPr>
                <w:rFonts w:eastAsia="Calibri"/>
                <w:sz w:val="24"/>
                <w:szCs w:val="24"/>
              </w:rPr>
              <w:lastRenderedPageBreak/>
              <w:t>образу жизни.</w:t>
            </w:r>
          </w:p>
        </w:tc>
        <w:tc>
          <w:tcPr>
            <w:tcW w:w="8083" w:type="dxa"/>
            <w:tcBorders>
              <w:top w:val="double" w:sz="4" w:space="0" w:color="auto"/>
              <w:bottom w:val="dashSmallGap" w:sz="4" w:space="0" w:color="auto"/>
            </w:tcBorders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Педагог формирует умение организованно выполнять строевые упражнения, находить свое место при совместных построениях, передвижениях. Выполнять общеразвивающие, музыкально-ритмические упражнения по показу; создает условия для активной двигательной деятельности и положительного эмоционального состояния детей. Педагог воспитывает умение слушать и следить за показом, выполнять предложенные задания сообща, действуя в общем для всех темпе. Организует подвижные игры, помогая детям выполнять движения с эмоциональным отражением замысла, соблюдать правила в подвижной игре.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двигательной деятельности, формирует умения и навыки личной гигиены, воспитывает полезные для здоровья привычки.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1) Основная гимнастика</w:t>
            </w:r>
            <w:r>
              <w:rPr>
                <w:rFonts w:eastAsia="Calibri"/>
                <w:sz w:val="24"/>
                <w:szCs w:val="24"/>
              </w:rPr>
              <w:t xml:space="preserve"> (основные движения, общеразвивающие и строевые упражнения).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• Основные движения: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• 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прокатывание мяча в воротца, под дугу, стоя парами; ходьба вдоль скамейки, прокатывая по ней мяч двумя и одной рукой; произвольное прокатывание обруча, ловля обруча, катящегося от педагога; бросание мешочка в горизонтальную цель (корзину) двумя и одной рукой; </w:t>
            </w:r>
            <w:r>
              <w:rPr>
                <w:rFonts w:eastAsia="Calibri"/>
                <w:sz w:val="24"/>
                <w:szCs w:val="24"/>
              </w:rPr>
              <w:lastRenderedPageBreak/>
              <w:t>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сетку;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ползание, лазанье: ползание на четвереньках на расстояние 4-5-6 м до кегли (взять её, встать, выпрямиться, поднять двумя руками над головой); по гимнастической скамейке, за катящимся мячом; проползание на четвереньках под 3-4 дугами (высота 50 см, расстояние 1 м); ползание на четвереньках с опорой на ладони и ступни по доске; влезание на лесенку-стремянку или гимнастическую стенку произвольным способом (не пропуская реек) и спуск с нее; подлезание под дугу, не касаясь руками пола;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ходьба: ходьба в заданном направлении, небольшими группами, друг за другом по ориентирам (по прямой, по кругу, обходя предметы, врассыпную, «змейкой», с поворотом и сменой направления); на носках; высоко поднимая колени, перешагивая предметы, с остановкой по сигналу; парами друг за другом, в разных направлениях; с выполнением заданий (присесть, встать, идти дальше); по наклонной доске; в чередовании с бегом;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бег: бег группами и по одному за направляющим, врассыпную, со сменой темпа; по кругу, обегая предметы, между двух или вдоль одной линии; со сменой направления, с остановками, мелким шагом, на носках; в чередовании с ходьбой; убегание от ловящего, ловля убегающего; бег в течение 50-60 сек; быстрый бег 10-15 м; медленный бег 120- 150 м;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прыжки: прыжки на двух и на одной ноге; на месте, продвигаясь вперед на 2-3 м; через линию, (вперед и, развернувшись, в обратную сторону); в длину с места (не менее 40 см); через 2 линии (расстояние 25-30 см), из обруча в обруч (плоский) по прямой; через 4-6 параллельных линий (расстояние 15-20 см); спрыгивание (высота 10-15 см), перепрыгивание через веревку (высота 2-5 см);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упражнения в равновесии: ходьба по прямой и извилистой дорожке (ширина 15-20 см, длина 2-2,5 м), обычным и приставным шагом; по гимнастической скамье, по ребристой доске, наклонной доске; перешагивая рейки лестницы, лежащей на полу; по шнуру, плоскому обучу, лежащему на полу, приставным шагом; с выполнением заданий (присесть, встать и продолжить движение); на носках, с остановкой.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• Общеразвивающие упражнения: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упражнения для кистей рук, развития и укрепления мышц плечевого пояса: поднимание и опускание прямых рук вперед, отведение их в стороны, вверх, на пояс, за спину (одновременно, поочередно); перекладывание предмета из одной руки в другую; хлопки над головой и перед собой; махи руками; упражнения для кистей рук;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упражнения для развития и укрепления мышц спины и гибкости позвоночника: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упражнения для развития и укрепления мышц ног и брюшного пресса: поднимание и опускание ног, согнутых в коленях; приседание с предметами, поднимание на носки; выставление ноги вперед, в сторону, назад;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музыкально-ритмические упражнения, разученные на музыкальных занятиях, педагог включает в содержание физкультурных занятий, различные формы активного отдыха и подвижные игры: ритмичная ходьба и бег под музыку по прямой и по кругу, держась за руки, на носках, топающим шагом, вперед, приставным шагом; поочередное выставление ноги вперед, на пятку, притопывание, приседания «пружинки», кружение; имитационные движения - разнообразные упражнения, раскрывающие понятный детям образ, настроение или состояние (веселый котенок, хитрая лиса, шустрый зайчик и так далее).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• Строевые упражнения: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врассыпную, смыкание и размыкание обычным шагом, повороты направо и налево переступанием.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2)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Подвижные игры</w:t>
            </w:r>
            <w:r>
              <w:rPr>
                <w:rFonts w:eastAsia="Calibri"/>
                <w:sz w:val="24"/>
                <w:szCs w:val="24"/>
              </w:rPr>
              <w:t xml:space="preserve">: педагог поддерживает активность детей в процессе двигательной деятельности, организуя сюжетные и несюжетные </w:t>
            </w:r>
            <w:r>
              <w:rPr>
                <w:rFonts w:eastAsia="Calibri"/>
                <w:sz w:val="24"/>
                <w:szCs w:val="24"/>
              </w:rPr>
              <w:lastRenderedPageBreak/>
              <w:t>подвижные игры. Воспитывает умение действовать сообща, соблюдать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движениям выразительность (кошка просыпается, потягивается, мяукает).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3)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Спортивные упражнения</w:t>
            </w:r>
            <w:r>
              <w:rPr>
                <w:rFonts w:eastAsia="Calibri"/>
                <w:sz w:val="24"/>
                <w:szCs w:val="24"/>
              </w:rPr>
              <w:t>: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Катание на санках: по прямой, перевозя игрушки или друг друга, и самостоятельно с невысокой горки.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Ходьба на лыжах: по прямой, ровной лыжне ступающим и скользящим шагом, с поворотами переступанием.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Катание на трехколесном велосипеде: по прямой, по кругу, с поворотами направо, налево.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Плавание: погружение в воду, ходьба и бег в воде прямо и по кругу, игры с плавающими игрушками в воде.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4)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Формирование основ здорового образа жизни</w:t>
            </w:r>
            <w:r>
              <w:rPr>
                <w:rFonts w:eastAsia="Calibri"/>
                <w:sz w:val="24"/>
                <w:szCs w:val="24"/>
              </w:rPr>
              <w:t>: педагог поддерживает стремление ребёнка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напоминает о необходимости соблюдения правил безопасности в двигательной деятельности (бегать, не наталкиваясь друг на друга, не толкать товарища, не нарушать правила).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highlight w:val="lightGray"/>
              </w:rPr>
              <w:t>5)</w:t>
            </w:r>
            <w:r>
              <w:rPr>
                <w:rFonts w:eastAsia="Calibri"/>
                <w:sz w:val="24"/>
                <w:szCs w:val="24"/>
                <w:highlight w:val="lightGray"/>
              </w:rPr>
              <w:tab/>
              <w:t>Активный отдых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• Физкультурные до</w:t>
            </w:r>
            <w:r>
              <w:rPr>
                <w:rFonts w:eastAsia="Calibri"/>
                <w:sz w:val="24"/>
                <w:szCs w:val="24"/>
              </w:rPr>
              <w:t>суги: досуг проводится 1-2 раза в месяц во второй половине дня на свежем воздухе, продолжительностью 20-25 минут. Содержание составляют подвижные игры и игровые упражнения, игры-забавы, аттракционы, хороводы, игры с пением, музыкально-ритмические упражнения.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• Дни здоровья</w:t>
            </w:r>
            <w:r>
              <w:rPr>
                <w:rFonts w:eastAsia="Calibri"/>
                <w:sz w:val="24"/>
                <w:szCs w:val="24"/>
              </w:rPr>
              <w:t>: в этот день проводятся подвижные игры на свежем воздухе, физкультурный досуг, спортивные упражнения, возможен выход за пределы участка ДОО (прогулка-экскурсия). День здоровья проводится один раз в квартал.</w:t>
            </w:r>
          </w:p>
        </w:tc>
      </w:tr>
      <w:tr w:rsidR="00DE372E">
        <w:trPr>
          <w:trHeight w:val="258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3214" w:type="dxa"/>
            <w:gridSpan w:val="2"/>
            <w:tcBorders>
              <w:top w:val="dashSmallGap" w:sz="4" w:space="0" w:color="auto"/>
            </w:tcBorders>
            <w:shd w:val="clear" w:color="auto" w:fill="E7E6E6" w:themeFill="background2"/>
          </w:tcPr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Решение совокупных задач воспитания в рамках образовательной области «Физическое развитие» направлено на приобщение детей к ценностям </w:t>
            </w:r>
            <w:r>
              <w:rPr>
                <w:rFonts w:eastAsia="Calibri"/>
                <w:b/>
                <w:sz w:val="24"/>
                <w:szCs w:val="24"/>
              </w:rPr>
              <w:t>«Жизнь», «Здоровье»</w:t>
            </w:r>
            <w:r>
              <w:rPr>
                <w:rFonts w:eastAsia="Calibri"/>
                <w:sz w:val="24"/>
                <w:szCs w:val="24"/>
              </w:rPr>
              <w:t>, что предполагает: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формирование у ребёнка возрастосообразных представлений и знаний в области физической культуры, здоровья и безопасного образа жизни;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воспитание</w:t>
            </w:r>
            <w:r>
              <w:rPr>
                <w:rFonts w:eastAsia="Calibri"/>
                <w:sz w:val="24"/>
                <w:szCs w:val="24"/>
              </w:rPr>
              <w:tab/>
              <w:t>активности,</w:t>
            </w:r>
            <w:r>
              <w:rPr>
                <w:rFonts w:eastAsia="Calibri"/>
                <w:sz w:val="24"/>
                <w:szCs w:val="24"/>
              </w:rPr>
              <w:tab/>
              <w:t>самостоятельности,</w:t>
            </w:r>
            <w:r>
              <w:rPr>
                <w:rFonts w:eastAsia="Calibri"/>
                <w:sz w:val="24"/>
                <w:szCs w:val="24"/>
              </w:rPr>
              <w:tab/>
              <w:t>самоуважения, коммуникабельности, уверенности и других личностных качеств;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приобщение детей к ценностям, нормам и знаниям физической культуры в целях их физического развития и саморазвития;</w:t>
            </w:r>
          </w:p>
          <w:p w:rsidR="00DE372E" w:rsidRDefault="00431436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• формирование у ребёнка основных гигиенических навыков, представлений о здоровом образе жизни.</w:t>
            </w:r>
          </w:p>
        </w:tc>
      </w:tr>
    </w:tbl>
    <w:p w:rsidR="00DE372E" w:rsidRDefault="00DE372E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431436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br w:type="page"/>
      </w:r>
    </w:p>
    <w:p w:rsidR="00DE372E" w:rsidRDefault="00431436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2.2. Вариативные формы, способы, методы и средства реализации рабочей программы</w:t>
      </w: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W w:w="5060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2383"/>
        <w:gridCol w:w="4159"/>
        <w:gridCol w:w="3347"/>
        <w:gridCol w:w="3675"/>
      </w:tblGrid>
      <w:tr w:rsidR="00DE372E">
        <w:trPr>
          <w:trHeight w:val="140"/>
        </w:trPr>
        <w:tc>
          <w:tcPr>
            <w:tcW w:w="708" w:type="pct"/>
            <w:vMerge w:val="restart"/>
            <w:shd w:val="clear" w:color="auto" w:fill="92D050"/>
            <w:vAlign w:val="center"/>
          </w:tcPr>
          <w:p w:rsidR="00DE372E" w:rsidRDefault="00431436">
            <w:pPr>
              <w:pStyle w:val="aff7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Образовательная область</w:t>
            </w:r>
          </w:p>
        </w:tc>
        <w:tc>
          <w:tcPr>
            <w:tcW w:w="754" w:type="pct"/>
            <w:vMerge w:val="restart"/>
            <w:shd w:val="clear" w:color="auto" w:fill="92D050"/>
            <w:vAlign w:val="center"/>
          </w:tcPr>
          <w:p w:rsidR="00DE372E" w:rsidRDefault="00431436">
            <w:pPr>
              <w:pStyle w:val="aff7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Вид детской деятельности</w:t>
            </w:r>
          </w:p>
        </w:tc>
        <w:tc>
          <w:tcPr>
            <w:tcW w:w="3538" w:type="pct"/>
            <w:gridSpan w:val="3"/>
            <w:shd w:val="clear" w:color="auto" w:fill="92D050"/>
            <w:vAlign w:val="center"/>
          </w:tcPr>
          <w:p w:rsidR="00DE372E" w:rsidRDefault="00431436">
            <w:pPr>
              <w:pStyle w:val="aff7"/>
              <w:jc w:val="center"/>
              <w:rPr>
                <w:b/>
                <w:bCs/>
                <w:szCs w:val="24"/>
              </w:rPr>
            </w:pPr>
            <w:bookmarkStart w:id="0" w:name="_Toc134878035"/>
            <w:r>
              <w:rPr>
                <w:b/>
                <w:bCs/>
                <w:szCs w:val="24"/>
              </w:rPr>
              <w:t xml:space="preserve">Формы, способы, методы и средства реализации </w:t>
            </w:r>
            <w:bookmarkEnd w:id="0"/>
            <w:r>
              <w:rPr>
                <w:b/>
                <w:bCs/>
                <w:szCs w:val="24"/>
              </w:rPr>
              <w:t>ОП ДО</w:t>
            </w:r>
          </w:p>
        </w:tc>
      </w:tr>
      <w:tr w:rsidR="00DE372E">
        <w:trPr>
          <w:trHeight w:val="33"/>
        </w:trPr>
        <w:tc>
          <w:tcPr>
            <w:tcW w:w="708" w:type="pct"/>
            <w:vMerge/>
            <w:shd w:val="clear" w:color="auto" w:fill="92D050"/>
            <w:vAlign w:val="center"/>
          </w:tcPr>
          <w:p w:rsidR="00DE372E" w:rsidRDefault="00DE372E">
            <w:pPr>
              <w:pStyle w:val="aff7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754" w:type="pct"/>
            <w:vMerge/>
            <w:shd w:val="clear" w:color="auto" w:fill="92D050"/>
            <w:vAlign w:val="center"/>
          </w:tcPr>
          <w:p w:rsidR="00DE372E" w:rsidRDefault="00DE372E">
            <w:pPr>
              <w:pStyle w:val="aff7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316" w:type="pct"/>
            <w:shd w:val="clear" w:color="auto" w:fill="92D050"/>
            <w:vAlign w:val="center"/>
          </w:tcPr>
          <w:p w:rsidR="00DE372E" w:rsidRDefault="00431436">
            <w:pPr>
              <w:pStyle w:val="aff7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Занятия</w:t>
            </w:r>
          </w:p>
        </w:tc>
        <w:tc>
          <w:tcPr>
            <w:tcW w:w="1059" w:type="pct"/>
            <w:shd w:val="clear" w:color="auto" w:fill="92D050"/>
            <w:vAlign w:val="center"/>
          </w:tcPr>
          <w:p w:rsidR="00DE372E" w:rsidRDefault="00431436">
            <w:pPr>
              <w:pStyle w:val="aff7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Самостоятельная деятельность</w:t>
            </w:r>
          </w:p>
        </w:tc>
        <w:tc>
          <w:tcPr>
            <w:tcW w:w="1163" w:type="pct"/>
            <w:shd w:val="clear" w:color="auto" w:fill="92D050"/>
            <w:vAlign w:val="center"/>
          </w:tcPr>
          <w:p w:rsidR="00DE372E" w:rsidRDefault="00431436">
            <w:pPr>
              <w:pStyle w:val="aff7"/>
              <w:jc w:val="center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Режимные моменты</w:t>
            </w:r>
          </w:p>
        </w:tc>
      </w:tr>
      <w:tr w:rsidR="00DE372E">
        <w:trPr>
          <w:trHeight w:val="1240"/>
        </w:trPr>
        <w:tc>
          <w:tcPr>
            <w:tcW w:w="708" w:type="pct"/>
            <w:vMerge w:val="restar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Социально-коммуникативное развитие</w:t>
            </w: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Игровая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Наблюдение;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Тематические беседы;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ЧХЛ;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Сюжетно ролевые, дидактические, настольные игры;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Игровые упражнения;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Разыгрывание игровых ситуаций, ситуаций морального выбора;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Проблемные ситуации;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6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Коллективное обобщающее занятие.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7"/>
              </w:numPr>
              <w:ind w:left="40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7"/>
              </w:numPr>
              <w:ind w:left="40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Сюжетно-ролевая игра; </w:t>
            </w:r>
          </w:p>
          <w:p w:rsidR="00DE372E" w:rsidRDefault="00431436">
            <w:pPr>
              <w:pStyle w:val="aff7"/>
              <w:numPr>
                <w:ilvl w:val="0"/>
                <w:numId w:val="7"/>
              </w:numPr>
              <w:ind w:left="406"/>
              <w:jc w:val="both"/>
              <w:rPr>
                <w:szCs w:val="24"/>
              </w:rPr>
            </w:pPr>
            <w:r>
              <w:rPr>
                <w:szCs w:val="24"/>
              </w:rPr>
              <w:t>Творческие игры;</w:t>
            </w:r>
          </w:p>
          <w:p w:rsidR="00DE372E" w:rsidRDefault="00431436">
            <w:pPr>
              <w:pStyle w:val="aff7"/>
              <w:numPr>
                <w:ilvl w:val="0"/>
                <w:numId w:val="7"/>
              </w:numPr>
              <w:ind w:left="406"/>
              <w:jc w:val="both"/>
              <w:rPr>
                <w:szCs w:val="24"/>
              </w:rPr>
            </w:pPr>
            <w:r>
              <w:rPr>
                <w:szCs w:val="24"/>
              </w:rPr>
              <w:t>Игры с правилами.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Игровое упражнение;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Совместная с воспитателем игра;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Совместная игра со сверстниками;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Индивидуальная игра;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Ситуативный разговор с детьми;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Проблемная ситуация;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Ситуация морального выбора;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8"/>
              </w:numPr>
              <w:ind w:left="320"/>
              <w:jc w:val="both"/>
              <w:rPr>
                <w:szCs w:val="24"/>
              </w:rPr>
            </w:pPr>
            <w:r>
              <w:rPr>
                <w:szCs w:val="24"/>
              </w:rPr>
              <w:t>Интегративная деятельность.</w:t>
            </w:r>
          </w:p>
        </w:tc>
      </w:tr>
      <w:tr w:rsidR="00DE372E">
        <w:trPr>
          <w:trHeight w:val="848"/>
        </w:trPr>
        <w:tc>
          <w:tcPr>
            <w:tcW w:w="708" w:type="pct"/>
            <w:vMerge/>
            <w:shd w:val="clear" w:color="auto" w:fill="auto"/>
          </w:tcPr>
          <w:p w:rsidR="00DE372E" w:rsidRDefault="00DE372E">
            <w:pPr>
              <w:pStyle w:val="aff7"/>
              <w:jc w:val="both"/>
              <w:rPr>
                <w:szCs w:val="24"/>
              </w:rPr>
            </w:pP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Коммуникативная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Задачи на решение коммуникативных ситуаций;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Ситуативные разговоры;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Разыгрывание игровых ситуаций;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Праздники, музыкальные досуги, развлечения;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 и обсуждение тематических иллюстраций;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ЧХЛ;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Проектная деятельность.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Подвижные игры.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Индивидуальная работа во время утреннего приема;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Игровые ситуации.</w:t>
            </w:r>
          </w:p>
        </w:tc>
      </w:tr>
      <w:tr w:rsidR="00DE372E">
        <w:trPr>
          <w:trHeight w:val="2039"/>
        </w:trPr>
        <w:tc>
          <w:tcPr>
            <w:tcW w:w="708" w:type="pct"/>
            <w:vMerge/>
            <w:shd w:val="clear" w:color="auto" w:fill="auto"/>
          </w:tcPr>
          <w:p w:rsidR="00DE372E" w:rsidRDefault="00DE372E">
            <w:pPr>
              <w:pStyle w:val="aff7"/>
              <w:jc w:val="both"/>
              <w:rPr>
                <w:szCs w:val="24"/>
              </w:rPr>
            </w:pP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Поручения;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Совместный труд детей и взрослых;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ЧХЛ;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Беседы;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Разыгрывание игровых ситуаций;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Рассматривание тематических иллюстраций.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Совместный труд детей;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Самообслуживание;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Элементарный бытовой труд.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Обучение, показ, объяснение, напоминание;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Создание ситуаций, побуждающих к самообслуживанию;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Создание ситуаций, побуждающих детей к проявлению навыков самостоятельных трудовых действий.</w:t>
            </w:r>
          </w:p>
        </w:tc>
      </w:tr>
      <w:tr w:rsidR="00DE372E">
        <w:trPr>
          <w:trHeight w:val="3001"/>
        </w:trPr>
        <w:tc>
          <w:tcPr>
            <w:tcW w:w="708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Познавательное развитие</w:t>
            </w: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Познавательно исследовательская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Проблемная ситуация;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Наблюдение;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 экспериментирование;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Развивающая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Интегративная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Исследовательская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Создание коллекций;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Проектная деятельность;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Экспериментирование;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Экологические досуги, развлечения.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Самостоятельная деятельность по инициативе ребенка.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Чтение;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Игра- экспериментирование;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Развивающая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Ситуативный разговор;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Исследовательская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Создание коллекций;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Экспериментирование;</w:t>
            </w:r>
          </w:p>
          <w:p w:rsidR="00DE372E" w:rsidRDefault="00DE372E">
            <w:pPr>
              <w:spacing w:after="0" w:line="240" w:lineRule="auto"/>
              <w:ind w:left="3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81"/>
        </w:trPr>
        <w:tc>
          <w:tcPr>
            <w:tcW w:w="708" w:type="pct"/>
            <w:vMerge w:val="restar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Речевое развитие</w:t>
            </w: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Речевая деятельность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ЧХЛ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Беседы (в том числе о прочитанном);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Обсуждение;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Дидактическая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Интегративная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Инсценирование;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Викторина;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Игра-драматизация;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 настольного театра;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Разучивание стихотворений;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Театрализованная игра.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Сюжетно-ролевая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Подвижная игра с текстом;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Игровое общение;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Общение со сверстниками;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Игра-драматизация;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Чтение наизусть и отгадывание загадок в условиях книжного центра развития;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Дидактическая игра.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Ситуация общения в процессе режимных моментов;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Дидактическая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Чтение;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Наблюдения на прогулке;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 на прогулке;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Ситуативный разговор;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 (в том числе о прочитанном);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Интегративная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Разучивание стихов, потешек;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Сочинение загадок.</w:t>
            </w:r>
          </w:p>
        </w:tc>
      </w:tr>
      <w:tr w:rsidR="00DE372E">
        <w:trPr>
          <w:trHeight w:val="33"/>
        </w:trPr>
        <w:tc>
          <w:tcPr>
            <w:tcW w:w="708" w:type="pct"/>
            <w:vMerge/>
            <w:shd w:val="clear" w:color="auto" w:fill="auto"/>
          </w:tcPr>
          <w:p w:rsidR="00DE372E" w:rsidRDefault="00DE372E">
            <w:pPr>
              <w:pStyle w:val="aff7"/>
              <w:jc w:val="both"/>
              <w:rPr>
                <w:szCs w:val="24"/>
              </w:rPr>
            </w:pP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rPr>
                <w:szCs w:val="24"/>
              </w:rPr>
            </w:pPr>
            <w:r>
              <w:rPr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ЧХЛ;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Обсуждение прочитанного;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Рассказ;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Инсценирование;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Викторина.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Продуктивная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Самостоятельная деятельность в книжном и театральном центрах развития.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Ситуативный разговор с детьми;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Сюжетно-ролевая, театрализованная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Продуктивная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Сочинение загадок;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Проблемная ситуация</w:t>
            </w:r>
          </w:p>
        </w:tc>
      </w:tr>
      <w:tr w:rsidR="00DE372E">
        <w:trPr>
          <w:trHeight w:val="1490"/>
        </w:trPr>
        <w:tc>
          <w:tcPr>
            <w:tcW w:w="708" w:type="pct"/>
            <w:vMerge w:val="restar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Художественно-эстетическое развитие</w:t>
            </w: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Изобразительная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Рисование, аппликация, лепка;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Изготовление украшений, декораций, подарков, предметов и т.д.;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Экспериментирование;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 эстетически </w:t>
            </w:r>
            <w:r>
              <w:rPr>
                <w:szCs w:val="24"/>
              </w:rPr>
              <w:lastRenderedPageBreak/>
              <w:t xml:space="preserve">привлекательных объектов природы, быта, произведений искусства;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Игры (дидактические, сюжетно-ролевые, строительные);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Тематические досуги;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Выставки работ декоративно-прикладного искусства;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Создание коллекций.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Украшение личных предметов;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Игры (дидактические, сюжетно-ролевые, строительные);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Рассматривание эстетически привлекательных объектов природы, быта, произведений искусства;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Самостоятельная изобразительная деятельность.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Наблюдение;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 эстетически привлекательных объектов природы;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Игровое упражнение;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Проблемная ситуация;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Конструирование из песка;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Обсуждение (произведений искусства, средств выразительности);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Создание коллекций</w:t>
            </w:r>
          </w:p>
        </w:tc>
      </w:tr>
      <w:tr w:rsidR="00DE372E">
        <w:trPr>
          <w:trHeight w:val="559"/>
        </w:trPr>
        <w:tc>
          <w:tcPr>
            <w:tcW w:w="708" w:type="pct"/>
            <w:vMerge/>
            <w:shd w:val="clear" w:color="auto" w:fill="auto"/>
          </w:tcPr>
          <w:p w:rsidR="00DE372E" w:rsidRDefault="00DE372E">
            <w:pPr>
              <w:pStyle w:val="aff7"/>
              <w:jc w:val="both"/>
              <w:rPr>
                <w:szCs w:val="24"/>
              </w:rPr>
            </w:pP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Конструктивно модельная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Конструирование и художественное конструирование;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Экспериментирование;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 эстетически привлекательных объектов;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Игры (дидактические, строительные, сюжетно ролевые);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Тематические досуги;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Проектная деятельность; </w:t>
            </w:r>
            <w:r>
              <w:rPr>
                <w:szCs w:val="24"/>
              </w:rPr>
              <w:sym w:font="Symbol" w:char="F02D"/>
            </w:r>
            <w:r>
              <w:rPr>
                <w:szCs w:val="24"/>
              </w:rPr>
              <w:t xml:space="preserve"> Импровизация;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Конструирование по образу, модели, условиям, теме, замыслу;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Конструирование по простейшим чертежам и схемам.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Игры (дидактические, сюжетно-ролевые, строительные);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 эстетически привлекательных объектов природы, быта, искусства;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Самостоятельная конструктивная деятельность.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Рассматривание эстетически привлекательных объектов природы;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Игровое упражнение;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Проблемная ситуация;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Конструирование из песка;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Обсуждение (произведений искусства, средств выразительности)</w:t>
            </w:r>
          </w:p>
        </w:tc>
      </w:tr>
      <w:tr w:rsidR="00DE372E">
        <w:trPr>
          <w:trHeight w:val="699"/>
        </w:trPr>
        <w:tc>
          <w:tcPr>
            <w:tcW w:w="708" w:type="pct"/>
            <w:vMerge/>
            <w:shd w:val="clear" w:color="auto" w:fill="auto"/>
          </w:tcPr>
          <w:p w:rsidR="00DE372E" w:rsidRDefault="00DE372E">
            <w:pPr>
              <w:pStyle w:val="aff7"/>
              <w:jc w:val="both"/>
              <w:rPr>
                <w:szCs w:val="24"/>
              </w:rPr>
            </w:pP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Музыкальная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Слушание музыки; 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Экспериментирование со звуками;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Музыкально-дидактическая игра;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Шумовой оркестр;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Разучивание музыкальных игр и танцев;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Совместное пение;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Импровизация;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Беседа интегративного характера;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Интегративная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Совместное и индивидуальное музыкальное исполнение;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Музыкальное упражнение;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Попевка;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Распевка;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Творческое задание;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Музыкальная сюжетная игра.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Музыкальная деятельность по инициативе ребенка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Слушание музыки, сопровождающей произведение режимных моментов;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Музыкальная подвижная игра на прогулке;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Интегративная деятельность.</w:t>
            </w:r>
          </w:p>
        </w:tc>
      </w:tr>
      <w:tr w:rsidR="00DE372E">
        <w:trPr>
          <w:trHeight w:val="548"/>
        </w:trPr>
        <w:tc>
          <w:tcPr>
            <w:tcW w:w="708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Физическое развитие</w:t>
            </w:r>
          </w:p>
        </w:tc>
        <w:tc>
          <w:tcPr>
            <w:tcW w:w="754" w:type="pct"/>
            <w:shd w:val="clear" w:color="auto" w:fill="auto"/>
          </w:tcPr>
          <w:p w:rsidR="00DE372E" w:rsidRDefault="00431436">
            <w:pPr>
              <w:pStyle w:val="aff7"/>
              <w:jc w:val="both"/>
              <w:rPr>
                <w:szCs w:val="24"/>
              </w:rPr>
            </w:pPr>
            <w:r>
              <w:rPr>
                <w:szCs w:val="24"/>
              </w:rPr>
              <w:t>Двигательная</w:t>
            </w:r>
          </w:p>
        </w:tc>
        <w:tc>
          <w:tcPr>
            <w:tcW w:w="1316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Игровая беседа с элементами движений;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Интегративная деятельность;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Утренняя гимнастика;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Совместная деятельность взрослого и детей тематического характера; </w:t>
            </w:r>
            <w:r>
              <w:rPr>
                <w:szCs w:val="24"/>
              </w:rPr>
              <w:sym w:font="Symbol" w:char="F02D"/>
            </w:r>
            <w:r>
              <w:rPr>
                <w:szCs w:val="24"/>
              </w:rPr>
              <w:t xml:space="preserve"> Подвижная игра; Экспериментирование;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Физ. занятия;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Спортивные и физкультурные досуги;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Спортивные состязания;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Проектная деятельность.</w:t>
            </w:r>
          </w:p>
        </w:tc>
        <w:tc>
          <w:tcPr>
            <w:tcW w:w="1059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Двигательная активность в течение дня;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Подвижная игра;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Самостоятельные спортивные игры и упражнения;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Утренняя гимнастика.</w:t>
            </w:r>
          </w:p>
        </w:tc>
        <w:tc>
          <w:tcPr>
            <w:tcW w:w="1163" w:type="pct"/>
            <w:shd w:val="clear" w:color="auto" w:fill="auto"/>
          </w:tcPr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Игровая беседа с элементами движений;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Интегративная деятельность;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Утренняя гимнастика;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Совместная деятельность взрослого и детей тематического характера;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Подвижная игра; Экспериментирование;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Спортивные и физкультурные досуги; 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Спортивные состязания;</w:t>
            </w:r>
          </w:p>
          <w:p w:rsidR="00DE372E" w:rsidRDefault="00431436">
            <w:pPr>
              <w:pStyle w:val="aff7"/>
              <w:numPr>
                <w:ilvl w:val="0"/>
                <w:numId w:val="9"/>
              </w:numPr>
              <w:ind w:left="313"/>
              <w:jc w:val="both"/>
              <w:rPr>
                <w:szCs w:val="24"/>
              </w:rPr>
            </w:pPr>
            <w:r>
              <w:rPr>
                <w:szCs w:val="24"/>
              </w:rPr>
              <w:t>Проектная деятельность.</w:t>
            </w:r>
          </w:p>
        </w:tc>
      </w:tr>
    </w:tbl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431436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1" w:name="_Toc134878036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 w:type="page"/>
      </w:r>
    </w:p>
    <w:p w:rsidR="00DE372E" w:rsidRDefault="00431436">
      <w:pPr>
        <w:keepNext/>
        <w:keepLines/>
        <w:spacing w:after="0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2.3 Структура реализации образовательной деятельности</w:t>
      </w:r>
      <w:bookmarkEnd w:id="1"/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Образовательный процесс в детском саду предусматривает решение программных образовательных задач в рамках модели организации образовательного процесса в соответствии с ФОП ДО и ФГОС ДО. В  группе № </w:t>
      </w:r>
      <w:r>
        <w:rPr>
          <w:rFonts w:ascii="Times New Roman" w:eastAsia="Times New Roman" w:hAnsi="Times New Roman" w:cs="Times New Roman"/>
          <w:color w:val="FF0000"/>
          <w:sz w:val="24"/>
          <w:lang w:eastAsia="ru-RU"/>
        </w:rPr>
        <w:t>Х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с сентября по май (включительно) проводятся занятия продолжительностью 15 минут.</w:t>
      </w:r>
    </w:p>
    <w:tbl>
      <w:tblPr>
        <w:tblStyle w:val="250"/>
        <w:tblW w:w="5000" w:type="pct"/>
        <w:tblLook w:val="04A0" w:firstRow="1" w:lastRow="0" w:firstColumn="1" w:lastColumn="0" w:noHBand="0" w:noVBand="1"/>
      </w:tblPr>
      <w:tblGrid>
        <w:gridCol w:w="7951"/>
        <w:gridCol w:w="2645"/>
        <w:gridCol w:w="2645"/>
        <w:gridCol w:w="2373"/>
      </w:tblGrid>
      <w:tr w:rsidR="00DE372E">
        <w:trPr>
          <w:trHeight w:val="509"/>
        </w:trPr>
        <w:tc>
          <w:tcPr>
            <w:tcW w:w="2546" w:type="pct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Образовательная область.</w:t>
            </w: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847" w:type="pct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Количество занятий в неделю</w:t>
            </w:r>
          </w:p>
        </w:tc>
        <w:tc>
          <w:tcPr>
            <w:tcW w:w="847" w:type="pct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Количество занятий в месяц</w:t>
            </w:r>
          </w:p>
        </w:tc>
        <w:tc>
          <w:tcPr>
            <w:tcW w:w="760" w:type="pct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Количество занятий в год</w:t>
            </w:r>
          </w:p>
        </w:tc>
      </w:tr>
      <w:tr w:rsidR="00DE372E">
        <w:trPr>
          <w:trHeight w:val="410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 xml:space="preserve">Познавательное развитие 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0"/>
                <w:lang w:eastAsia="ru-RU"/>
              </w:rPr>
              <w:t>(окружающий мир, социальный мир, природа)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38</w:t>
            </w:r>
          </w:p>
        </w:tc>
      </w:tr>
      <w:tr w:rsidR="00DE372E">
        <w:trPr>
          <w:trHeight w:val="279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 xml:space="preserve">Познавательное развитие 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0"/>
                <w:lang w:eastAsia="ru-RU"/>
              </w:rPr>
              <w:t>(математические представления)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38</w:t>
            </w:r>
          </w:p>
        </w:tc>
      </w:tr>
      <w:tr w:rsidR="00DE372E">
        <w:trPr>
          <w:trHeight w:val="280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Речевое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0"/>
                <w:lang w:eastAsia="ru-RU"/>
              </w:rPr>
              <w:t>(развитие речи)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38</w:t>
            </w:r>
          </w:p>
        </w:tc>
      </w:tr>
      <w:tr w:rsidR="00DE372E">
        <w:trPr>
          <w:trHeight w:val="274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Художественно эстетическое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(рисование)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38</w:t>
            </w:r>
          </w:p>
        </w:tc>
      </w:tr>
      <w:tr w:rsidR="00DE372E">
        <w:trPr>
          <w:trHeight w:val="540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Художественно-эстетическое развитие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(лепка)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½ 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19</w:t>
            </w:r>
          </w:p>
        </w:tc>
      </w:tr>
      <w:tr w:rsidR="00DE372E">
        <w:trPr>
          <w:trHeight w:val="273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Художественно-эстетическое развитие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(аппликация)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½ 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19</w:t>
            </w:r>
          </w:p>
        </w:tc>
      </w:tr>
      <w:tr w:rsidR="00DE372E">
        <w:trPr>
          <w:trHeight w:val="510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Художественно-эстетическое развитие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(музыка)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76</w:t>
            </w:r>
          </w:p>
        </w:tc>
      </w:tr>
      <w:tr w:rsidR="00DE372E">
        <w:trPr>
          <w:trHeight w:val="303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Художественно-эстетическое развитие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(конструирование)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38</w:t>
            </w:r>
          </w:p>
        </w:tc>
      </w:tr>
      <w:tr w:rsidR="00DE372E">
        <w:trPr>
          <w:trHeight w:val="456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ru-RU"/>
              </w:rPr>
              <w:t>Физическое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(физическая культура)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76</w:t>
            </w:r>
          </w:p>
        </w:tc>
      </w:tr>
      <w:tr w:rsidR="00DE372E">
        <w:trPr>
          <w:trHeight w:val="334"/>
        </w:trPr>
        <w:tc>
          <w:tcPr>
            <w:tcW w:w="2546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Итого: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847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40</w:t>
            </w:r>
          </w:p>
        </w:tc>
        <w:tc>
          <w:tcPr>
            <w:tcW w:w="760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380</w:t>
            </w:r>
          </w:p>
        </w:tc>
      </w:tr>
    </w:tbl>
    <w:p w:rsidR="00DE372E" w:rsidRDefault="00DE372E">
      <w:pPr>
        <w:keepNext/>
        <w:keepLines/>
        <w:spacing w:after="0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2" w:name="_Toc134878037"/>
    </w:p>
    <w:p w:rsidR="00DE372E" w:rsidRDefault="00431436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 w:type="page"/>
      </w:r>
    </w:p>
    <w:p w:rsidR="00DE372E" w:rsidRDefault="00431436">
      <w:pPr>
        <w:keepNext/>
        <w:keepLines/>
        <w:spacing w:after="0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2.4 Планирование образовательного процесса</w:t>
      </w:r>
      <w:bookmarkEnd w:id="2"/>
    </w:p>
    <w:p w:rsidR="00DE372E" w:rsidRDefault="00431436">
      <w:pPr>
        <w:keepNext/>
        <w:keepLines/>
        <w:spacing w:after="0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3" w:name="_Toc134878038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Комплексно-тематическое планирование</w:t>
      </w:r>
      <w:bookmarkEnd w:id="3"/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aff2"/>
        <w:tblW w:w="500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267"/>
        <w:gridCol w:w="2411"/>
        <w:gridCol w:w="8525"/>
      </w:tblGrid>
      <w:tr w:rsidR="00DE372E">
        <w:tc>
          <w:tcPr>
            <w:tcW w:w="31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 xml:space="preserve">Месяц  </w:t>
            </w:r>
          </w:p>
        </w:tc>
        <w:tc>
          <w:tcPr>
            <w:tcW w:w="454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Даты</w:t>
            </w:r>
          </w:p>
        </w:tc>
        <w:tc>
          <w:tcPr>
            <w:tcW w:w="72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Название  праздника (события)</w:t>
            </w:r>
          </w:p>
        </w:tc>
        <w:tc>
          <w:tcPr>
            <w:tcW w:w="772" w:type="pct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 xml:space="preserve">Тема </w:t>
            </w:r>
          </w:p>
        </w:tc>
        <w:tc>
          <w:tcPr>
            <w:tcW w:w="2730" w:type="pct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 xml:space="preserve">Задачи </w:t>
            </w:r>
          </w:p>
        </w:tc>
      </w:tr>
      <w:tr w:rsidR="00DE372E">
        <w:trPr>
          <w:cantSplit/>
          <w:trHeight w:val="127"/>
        </w:trPr>
        <w:tc>
          <w:tcPr>
            <w:tcW w:w="318" w:type="pct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3"/>
                <w:lang w:eastAsia="ru-RU"/>
              </w:rPr>
              <w:t xml:space="preserve">Сентябрь </w:t>
            </w:r>
          </w:p>
        </w:tc>
        <w:tc>
          <w:tcPr>
            <w:tcW w:w="454" w:type="pc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01.09-04.09</w:t>
            </w:r>
          </w:p>
        </w:tc>
        <w:tc>
          <w:tcPr>
            <w:tcW w:w="726" w:type="pct"/>
            <w:tcBorders>
              <w:top w:val="single" w:sz="8" w:space="0" w:color="000000" w:themeColor="text1"/>
              <w:left w:val="single" w:sz="8" w:space="0" w:color="000000" w:themeColor="text1"/>
              <w:right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8" w:space="0" w:color="000000" w:themeColor="text1"/>
              <w:left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в детском саду!</w:t>
            </w:r>
          </w:p>
        </w:tc>
        <w:tc>
          <w:tcPr>
            <w:tcW w:w="2730" w:type="pct"/>
            <w:tcBorders>
              <w:top w:val="single" w:sz="8" w:space="0" w:color="000000" w:themeColor="text1"/>
              <w:left w:val="single" w:sz="4" w:space="0" w:color="auto"/>
              <w:right w:val="single" w:sz="8" w:space="0" w:color="000000" w:themeColor="text1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вызвать у детей радость и положительные эмоции от пребывания в детском саду;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продолжить знакомство с детским садом как ближайшим социальным окружением: сотрудники, помещения, игрушки и предметы, а также основные правила поведения;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поддерживать формирование дружеских отношений между детьми через совместные игры и общие интересы;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помогать детям осваивать простые способы общения и взаимодействия со сверстниками и взрослыми в игровой и бытовой деятельности;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стимулировать развитие элементарных навыков самостоятельности в новых условиях (одевание, уборка игрушек, соблюдение режима дня).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07.09-11.09</w:t>
            </w:r>
          </w:p>
        </w:tc>
        <w:tc>
          <w:tcPr>
            <w:tcW w:w="726" w:type="pct"/>
            <w:tcBorders>
              <w:left w:val="single" w:sz="8" w:space="0" w:color="000000" w:themeColor="text1"/>
              <w:right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Мои игрушки</w:t>
            </w:r>
          </w:p>
        </w:tc>
        <w:tc>
          <w:tcPr>
            <w:tcW w:w="2730" w:type="pct"/>
            <w:tcBorders>
              <w:left w:val="single" w:sz="4" w:space="0" w:color="auto"/>
              <w:right w:val="single" w:sz="8" w:space="0" w:color="000000" w:themeColor="text1"/>
            </w:tcBorders>
          </w:tcPr>
          <w:p w:rsidR="00DE372E" w:rsidRDefault="00431436">
            <w:pPr>
              <w:pStyle w:val="aff5"/>
              <w:numPr>
                <w:ilvl w:val="0"/>
                <w:numId w:val="11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вызвать у детей интерес и радость от игры с игрушками, развивать эмоциональное отношение к ним; </w:t>
            </w:r>
          </w:p>
          <w:p w:rsidR="00DE372E" w:rsidRDefault="00431436">
            <w:pPr>
              <w:pStyle w:val="aff5"/>
              <w:numPr>
                <w:ilvl w:val="0"/>
                <w:numId w:val="11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знакомить детей с разнообразием игрушек, их назначением и правилами безопасного обращения; </w:t>
            </w:r>
          </w:p>
          <w:p w:rsidR="00DE372E" w:rsidRDefault="00431436">
            <w:pPr>
              <w:pStyle w:val="aff5"/>
              <w:numPr>
                <w:ilvl w:val="0"/>
                <w:numId w:val="11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поддерживать развитие навыков совместной игры, деления и взаимопомощи в общении с другими детьми; </w:t>
            </w:r>
          </w:p>
          <w:p w:rsidR="00DE372E" w:rsidRDefault="00431436">
            <w:pPr>
              <w:pStyle w:val="aff5"/>
              <w:numPr>
                <w:ilvl w:val="0"/>
                <w:numId w:val="11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способствовать формированию элементарных умений заботы о своих игрушках и порядке в игровой зоне; </w:t>
            </w:r>
          </w:p>
          <w:p w:rsidR="00DE372E" w:rsidRDefault="00431436">
            <w:pPr>
              <w:pStyle w:val="aff5"/>
              <w:numPr>
                <w:ilvl w:val="0"/>
                <w:numId w:val="11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развивать мелкую моторику и творческие способности через игровые действия с различными игрушками (конструкторы, мягкие игрушки, кубики и т.д.).</w:t>
            </w:r>
          </w:p>
        </w:tc>
      </w:tr>
      <w:tr w:rsidR="00DE372E">
        <w:trPr>
          <w:cantSplit/>
          <w:trHeight w:val="143"/>
        </w:trPr>
        <w:tc>
          <w:tcPr>
            <w:tcW w:w="31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14.09-18.09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left w:val="single" w:sz="8" w:space="0" w:color="000000" w:themeColor="text1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21.09 - Всемирный день мира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Мои друзья</w:t>
            </w:r>
          </w:p>
        </w:tc>
        <w:tc>
          <w:tcPr>
            <w:tcW w:w="2730" w:type="pct"/>
            <w:tcBorders>
              <w:left w:val="single" w:sz="4" w:space="0" w:color="auto"/>
              <w:right w:val="single" w:sz="8" w:space="0" w:color="000000" w:themeColor="text1"/>
            </w:tcBorders>
          </w:tcPr>
          <w:p w:rsidR="00DE372E" w:rsidRDefault="00431436">
            <w:pPr>
              <w:pStyle w:val="aff5"/>
              <w:numPr>
                <w:ilvl w:val="0"/>
                <w:numId w:val="12"/>
              </w:numPr>
              <w:spacing w:after="0" w:line="240" w:lineRule="auto"/>
              <w:ind w:left="316" w:right="-31" w:hanging="284"/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  <w:t xml:space="preserve">закреплять умение называть свое имя и возраст, говорить о себе в первом лице; </w:t>
            </w:r>
          </w:p>
          <w:p w:rsidR="00DE372E" w:rsidRDefault="00431436">
            <w:pPr>
              <w:pStyle w:val="aff5"/>
              <w:numPr>
                <w:ilvl w:val="0"/>
                <w:numId w:val="12"/>
              </w:numPr>
              <w:spacing w:after="0" w:line="240" w:lineRule="auto"/>
              <w:ind w:left="341" w:right="-31" w:hanging="284"/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  <w:t xml:space="preserve">сформировать у детей положительное отношение к сверстникам, развивать чувство дружбы и взаимопомощи; </w:t>
            </w:r>
          </w:p>
          <w:p w:rsidR="00DE372E" w:rsidRDefault="00431436">
            <w:pPr>
              <w:pStyle w:val="aff5"/>
              <w:numPr>
                <w:ilvl w:val="0"/>
                <w:numId w:val="12"/>
              </w:numPr>
              <w:spacing w:after="0" w:line="240" w:lineRule="auto"/>
              <w:ind w:left="341" w:right="-31" w:hanging="284"/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  <w:t xml:space="preserve">поддерживать развитие навыков совместной игры и сотрудничества в разных видах деятельности; </w:t>
            </w:r>
          </w:p>
          <w:p w:rsidR="00DE372E" w:rsidRDefault="00431436">
            <w:pPr>
              <w:pStyle w:val="aff5"/>
              <w:numPr>
                <w:ilvl w:val="0"/>
                <w:numId w:val="12"/>
              </w:numPr>
              <w:spacing w:after="0" w:line="240" w:lineRule="auto"/>
              <w:ind w:left="341" w:right="-31" w:hanging="284"/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  <w:t xml:space="preserve">помогать детям осваивать способы разрешения простых конфликтных ситуаций в общении; </w:t>
            </w:r>
          </w:p>
          <w:p w:rsidR="00DE372E" w:rsidRDefault="00431436">
            <w:pPr>
              <w:pStyle w:val="aff5"/>
              <w:numPr>
                <w:ilvl w:val="0"/>
                <w:numId w:val="12"/>
              </w:numPr>
              <w:spacing w:after="0" w:line="240" w:lineRule="auto"/>
              <w:ind w:left="341" w:right="-31" w:hanging="284"/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16"/>
                <w:lang w:eastAsia="en-US"/>
              </w:rPr>
              <w:t>способствовать развитию эмоциональной отзывчивости и умения выражать свои чувства в отношениях с друзьями</w:t>
            </w:r>
            <w:r>
              <w:rPr>
                <w:rFonts w:ascii="Times New Roman" w:hAnsi="Times New Roman" w:cs="Times New Roman"/>
                <w:sz w:val="24"/>
                <w:szCs w:val="16"/>
              </w:rPr>
              <w:t>.</w:t>
            </w:r>
          </w:p>
        </w:tc>
      </w:tr>
      <w:tr w:rsidR="00DE372E">
        <w:trPr>
          <w:cantSplit/>
          <w:trHeight w:val="142"/>
        </w:trPr>
        <w:tc>
          <w:tcPr>
            <w:tcW w:w="31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21.09-25.09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0"/>
                <w:lang w:eastAsia="ru-RU"/>
              </w:rPr>
            </w:pPr>
          </w:p>
        </w:tc>
        <w:tc>
          <w:tcPr>
            <w:tcW w:w="726" w:type="pct"/>
            <w:tcBorders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27.09 – День воспитателя и всех дошкольных работников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о нас заботится в детском саду?</w:t>
            </w:r>
          </w:p>
        </w:tc>
        <w:tc>
          <w:tcPr>
            <w:tcW w:w="2730" w:type="pct"/>
            <w:tcBorders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:rsidR="00DE372E" w:rsidRDefault="00431436">
            <w:pPr>
              <w:pStyle w:val="aff5"/>
              <w:numPr>
                <w:ilvl w:val="0"/>
                <w:numId w:val="13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познакомить детей с сотрудниками детского сада, их ролями и заботой о детях; </w:t>
            </w:r>
          </w:p>
          <w:p w:rsidR="00DE372E" w:rsidRDefault="00431436">
            <w:pPr>
              <w:pStyle w:val="aff5"/>
              <w:numPr>
                <w:ilvl w:val="0"/>
                <w:numId w:val="13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вызвать у детей чувство безопасности и доверия к взрослым в детском саду; </w:t>
            </w:r>
          </w:p>
          <w:p w:rsidR="00DE372E" w:rsidRDefault="00431436">
            <w:pPr>
              <w:pStyle w:val="aff5"/>
              <w:numPr>
                <w:ilvl w:val="0"/>
                <w:numId w:val="13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формировать представления о правилах и режимах, которые помогают сохранить здоровье и хорошее настроение; </w:t>
            </w:r>
          </w:p>
          <w:p w:rsidR="00DE372E" w:rsidRDefault="00431436">
            <w:pPr>
              <w:pStyle w:val="aff5"/>
              <w:numPr>
                <w:ilvl w:val="0"/>
                <w:numId w:val="13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поддерживать развитие умения обращаться за помощью к воспитателям и другим сотрудникам; </w:t>
            </w:r>
          </w:p>
          <w:p w:rsidR="00DE372E" w:rsidRDefault="00431436">
            <w:pPr>
              <w:pStyle w:val="aff5"/>
              <w:numPr>
                <w:ilvl w:val="0"/>
                <w:numId w:val="13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способствовать развитию чувства благодарности и уважения к взрослым, заботящимся о детях.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92D050"/>
            <w:textDirection w:val="btLr"/>
          </w:tcPr>
          <w:p w:rsidR="00DE372E" w:rsidRDefault="00DE372E">
            <w:pPr>
              <w:spacing w:after="200" w:line="276" w:lineRule="auto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28.09-02.10</w:t>
            </w:r>
          </w:p>
        </w:tc>
        <w:tc>
          <w:tcPr>
            <w:tcW w:w="726" w:type="pct"/>
            <w:tcBorders>
              <w:top w:val="single" w:sz="8" w:space="0" w:color="000000" w:themeColor="text1"/>
              <w:right w:val="single" w:sz="4" w:space="0" w:color="auto"/>
            </w:tcBorders>
            <w:shd w:val="clear" w:color="auto" w:fill="auto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04.10 – День защиты животных</w:t>
            </w:r>
          </w:p>
        </w:tc>
        <w:tc>
          <w:tcPr>
            <w:tcW w:w="772" w:type="pct"/>
            <w:tcBorders>
              <w:top w:val="single" w:sz="8" w:space="0" w:color="000000" w:themeColor="text1"/>
              <w:right w:val="single" w:sz="4" w:space="0" w:color="auto"/>
            </w:tcBorders>
            <w:shd w:val="clear" w:color="auto" w:fill="auto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Дикие животные</w:t>
            </w:r>
          </w:p>
        </w:tc>
        <w:tc>
          <w:tcPr>
            <w:tcW w:w="2730" w:type="pct"/>
            <w:tcBorders>
              <w:top w:val="single" w:sz="8" w:space="0" w:color="000000" w:themeColor="text1"/>
              <w:left w:val="single" w:sz="4" w:space="0" w:color="auto"/>
            </w:tcBorders>
            <w:shd w:val="clear" w:color="auto" w:fill="auto"/>
          </w:tcPr>
          <w:p w:rsidR="00DE372E" w:rsidRDefault="00431436">
            <w:pPr>
              <w:pStyle w:val="aff5"/>
              <w:numPr>
                <w:ilvl w:val="0"/>
                <w:numId w:val="14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познакомить детей с разнообразием диких животных, их внешним видом и средой обитания; </w:t>
            </w:r>
          </w:p>
          <w:p w:rsidR="00DE372E" w:rsidRDefault="00431436">
            <w:pPr>
              <w:pStyle w:val="aff5"/>
              <w:numPr>
                <w:ilvl w:val="0"/>
                <w:numId w:val="14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вызвать у детей интерес и бережное отношение к природе и животным; </w:t>
            </w:r>
          </w:p>
          <w:p w:rsidR="00DE372E" w:rsidRDefault="00431436">
            <w:pPr>
              <w:pStyle w:val="aff5"/>
              <w:numPr>
                <w:ilvl w:val="0"/>
                <w:numId w:val="14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развивать умение различать диких животных по внешним признакам и звукам; </w:t>
            </w:r>
          </w:p>
          <w:p w:rsidR="00DE372E" w:rsidRDefault="00431436">
            <w:pPr>
              <w:pStyle w:val="aff5"/>
              <w:numPr>
                <w:ilvl w:val="0"/>
                <w:numId w:val="14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 xml:space="preserve">способствовать формированию элементарных знаний о повадках и образе жизни диких животных; </w:t>
            </w:r>
          </w:p>
          <w:p w:rsidR="00DE372E" w:rsidRDefault="00431436">
            <w:pPr>
              <w:pStyle w:val="aff5"/>
              <w:numPr>
                <w:ilvl w:val="0"/>
                <w:numId w:val="14"/>
              </w:numPr>
              <w:spacing w:after="0" w:line="240" w:lineRule="auto"/>
              <w:ind w:left="341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поддерживать развитие речи через рассказы, игры и диалоги на тему диких животных.</w:t>
            </w:r>
          </w:p>
        </w:tc>
      </w:tr>
      <w:tr w:rsidR="00DE372E">
        <w:trPr>
          <w:cantSplit/>
          <w:trHeight w:val="225"/>
        </w:trPr>
        <w:tc>
          <w:tcPr>
            <w:tcW w:w="318" w:type="pct"/>
            <w:vMerge w:val="restart"/>
            <w:tcBorders>
              <w:top w:val="single" w:sz="4" w:space="0" w:color="auto"/>
            </w:tcBorders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 xml:space="preserve">Октябрь 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05.10-09.10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нам осень принесла? Овощи</w:t>
            </w:r>
          </w:p>
        </w:tc>
        <w:tc>
          <w:tcPr>
            <w:tcW w:w="2730" w:type="pct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представления детей об осени (сезонные изменения в природе, одежде людей, на участке детского сада), о времени сбора урожая, о некоторых овощах;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вызвать у детей интерес и желание пробовать новые овощи, развивать положительное отношение к здоровому питанию;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процессе выращивания овощей и их значении для человека;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сенсорные навыки через рассматривание, ощупывание и дегустацию овощей;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речи и мышления через рассказы, игры и диалоги на тему овощей.</w:t>
            </w:r>
          </w:p>
        </w:tc>
      </w:tr>
      <w:tr w:rsidR="00DE372E">
        <w:trPr>
          <w:cantSplit/>
          <w:trHeight w:val="180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12.10-16.10</w:t>
            </w:r>
          </w:p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color w:val="0070C0"/>
                <w:sz w:val="24"/>
                <w:szCs w:val="20"/>
                <w:lang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15.10 – День собирания  осенних листьев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18.10.26 – День отца в России</w:t>
            </w: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она какая –осень золотая!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интерес и любовь к природе через наблюдение за изменениями в окружающем мире осенью;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 осенними явлениями (падение листьев, изменение цвета деревьев) и формировать представления о сезонных изменениях;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развитию творческих способностей детей через создание поделок и рисунков на осеннюю тематику;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поддерживать положительные взаимодействия между детьми через совместные игры и занятия, связанные с осенью (например, сбор листьев, игры с природным материалом);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эмоциональную отзывчивость и умение выражать свои чувства через рассказы о своих впечатлениях об осени.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8" w:space="0" w:color="000000" w:themeColor="text1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19.10-23.10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21.10 – Всемирный день яблок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нам осень принесла? Фрукты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вызвать у детей радость от знакомства с осенними фруктами и их разнообразием;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знакомство с природой осени через изучение фруктов и их особенностей;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оказывать помощь в освоении основ здорового питания и роли фруктов в рационе; 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вовлекать в элементарную исследовательскую деятельность по изучению качеств и свойств объектов неживой природы;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труде людей по сбору урожая, о труде на огороде, в саду.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tcBorders>
              <w:bottom w:val="single" w:sz="4" w:space="0" w:color="auto"/>
            </w:tcBorders>
            <w:shd w:val="clear" w:color="auto" w:fill="92D050"/>
            <w:textDirection w:val="btLr"/>
          </w:tcPr>
          <w:p w:rsidR="00DE372E" w:rsidRDefault="00DE372E">
            <w:pPr>
              <w:spacing w:after="200" w:line="276" w:lineRule="auto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26.10-30.10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Одежда. Обувь. Головные уборы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обогащать и активизировать словарь детей по теме «Одежда, обувь, головные уборы», учить правильно называть предметы одежды, обуви и головные уборы, их назначение и особенности;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предметы по категориям: одежда, обувь, головные уборы, формировать обобщающие понятия;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соотносить предметы одежды с их характеристиками (цвет, размер, материал), согласовывать имена существительные с прилагательными в роде и числе;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одежде, формировать навыки аккуратности и порядка при хранении вещей в шкафу.</w:t>
            </w:r>
          </w:p>
        </w:tc>
      </w:tr>
      <w:tr w:rsidR="00DE372E">
        <w:trPr>
          <w:cantSplit/>
          <w:trHeight w:val="1339"/>
        </w:trPr>
        <w:tc>
          <w:tcPr>
            <w:tcW w:w="318" w:type="pct"/>
            <w:vMerge w:val="restart"/>
            <w:tcBorders>
              <w:top w:val="single" w:sz="4" w:space="0" w:color="auto"/>
            </w:tcBorders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Ноябрь 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02.11-06.11</w:t>
            </w: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Посёлок, в котором я живу</w:t>
            </w:r>
          </w:p>
        </w:tc>
        <w:tc>
          <w:tcPr>
            <w:tcW w:w="2730" w:type="pct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родным городом (посёлком), его названием, основными достопримечательностями и традициями;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основными объектами городской инфраструктуры: домом, улицей, магазином, больницей, дорогой;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первичные представления о правилах поведения на улице и простейших сигналах светофора;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речь как средство общения через обогащение словаря существительными, обозначающими предметы городского окружения;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умения играть вместе со сверстниками, объединяя несколько игровых действий в единый сюжет (например, поездка в магазин или больницу);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отражение детьми своих впечатлений о родном городе в различных видах деятельности.</w:t>
            </w:r>
          </w:p>
        </w:tc>
      </w:tr>
      <w:tr w:rsidR="00DE372E">
        <w:trPr>
          <w:cantSplit/>
          <w:trHeight w:val="1860"/>
        </w:trPr>
        <w:tc>
          <w:tcPr>
            <w:tcW w:w="318" w:type="pct"/>
            <w:vMerge/>
            <w:tcBorders>
              <w:top w:val="single" w:sz="4" w:space="0" w:color="auto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right="113"/>
              <w:jc w:val="center"/>
              <w:rPr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09.11-13.11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12.11 – Синичкин день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основными зимующими птицами (воробей, сорока, синица, снегирь, ворона, голубь), учить их различать и правильно называть;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 особенностях внешнего строения птиц (голова, туловище, крылья, лапы, хвост, перья), их повадках и образе жизни;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наблюдать за птицами, замечать их поведение, особенно в зимний период (холодно, голодно, нуждаются в подкормке);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заботливое отношение к пернатым друзьям, формировать желание помогать птицам зимой (делать кормушки, насыпать корм);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речь через обогащение словаря словами, обозначающими птиц и их характерные особенности, учить составлять простые описательные рассказы о птицах.</w:t>
            </w:r>
          </w:p>
        </w:tc>
      </w:tr>
      <w:tr w:rsidR="00DE372E">
        <w:trPr>
          <w:cantSplit/>
          <w:trHeight w:val="333"/>
        </w:trPr>
        <w:tc>
          <w:tcPr>
            <w:tcW w:w="318" w:type="pct"/>
            <w:vMerge/>
            <w:tcBorders>
              <w:top w:val="single" w:sz="4" w:space="0" w:color="auto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right="113"/>
              <w:jc w:val="center"/>
              <w:rPr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16.11-20.11</w:t>
            </w:r>
          </w:p>
        </w:tc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 – Всемирный день домашних животных</w:t>
            </w: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Домашние животные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домашними животными (корова, лошадь, кошка, собака, коза, овца, свинья), учить правильно называть их и их детёнышей;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внешнем виде домашних животных, их характерных особенностях и повадках;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домашних животных по звукам, которые они издают (корова мычит, собака лает, кошка мяукает);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доброе, заботливое отношение к домашним животным, формировать представление об уходе за ними;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обогащать словарь детей словами, обозначающими домашних животных, их детёнышей и действия, которые они совершают, учить составлять простые описательные рассказы о животных.</w:t>
            </w:r>
          </w:p>
        </w:tc>
      </w:tr>
      <w:tr w:rsidR="00DE372E">
        <w:trPr>
          <w:cantSplit/>
          <w:trHeight w:val="157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23.11-27.11</w:t>
            </w: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29.11.26 – День матери в России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730" w:type="pct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 детей представление о семье как о людях, которые живут вместе, любят друг друга, заботятся друг о друге;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называть членов своей семьи, их имена, родственные отношения (мама, папа, бабушка, дедушка, брат, сестра);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эмоциональную отзывчивость, понимание семейных взаимоотношений и традиций;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и заботливое отношение к членам семьи, желание помогать старшим, заботиться о младших;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обогащать словарь детей словами, обозначающими семью и родственные отношения, учить составлять простые рассказы о своей семье, её членах и совместных занятиях.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Декабрь </w:t>
            </w: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30.11-04.12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08.12 – Международный день художника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Кем быть?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вызвать у детей интерес к профессиям через игровые формы деятельности;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некоторыми профессиями, раскрывая значимость их труда и особенности деятельности;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словарный запас, связанный с различными профессиями, посредством чтения художественной литературы, рассматривания иллюстраций и дидактических игр, стимулируя активное использование новых слов в речи;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к труду взрослых, объясняя важность каждой профессии и формируя понимание того, что труд приносит пользу и радость окружающим;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ролевых игр, в которых дети могут примерять на себя роли представителей различных профессий, способствуя развитию воображения и социальных навыков взаимодействия со сверстниками.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07.12-11.12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13.12 – День первых снежинок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подарит нам зима, чем она порадует?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вызвать у детей радостные эмоции и интерес к зимним явлениям природы через наблюдения за снегом, играми на свежем воздухе и художественным творчеством, стимулируя их активное участие и любознательность;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сезонных изменениях в природе зимой, включая характерные признаки (снег, мороз, лёд), через беседы, рассматривание иллюстраций и проведение зимних прогулок;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мелкую моторику и творческие способности посредством лепки снеговиков, создания снежных построек и поделок на зимнюю тематику;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 детей умение взаимодействовать в коллективе во время зимних игр и развлечений, способствуя развитию коммуникативных навыков и умению договариваться в процессе совместной деятельности на улице и в группе;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безопасного и активного проведения зимних прогулок, включая подвижные игры, наблюдение за природой и проведение зимних забав (катание на санках, лепка снеговиков), с акцентом на соблюдение правил безопасности и взаимопомощи.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14.12-18.12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20.12 – День рождения новогодней ёлки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Новый год настает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все виды детской деятельности вокруг темы Нового года и новогоднего праздника как в непосредственно образовательной, так и в самостоятельной деятельности детей;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основы праздничной культуры у детей;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накоплению ребёнком ярких впечатлений о зиме и новогоднем празднике;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активизировать работу с родителями, привлечь их к участию на основе сотрудничества к совместной творческой деятельности с детьми.</w:t>
            </w:r>
          </w:p>
        </w:tc>
      </w:tr>
      <w:tr w:rsidR="00DE372E">
        <w:trPr>
          <w:cantSplit/>
          <w:trHeight w:val="2208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21.12-30.12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24.12 – День украшения елки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27.12 – День снежинки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29.12 - День пушистой елочки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30.12 - День ёлочных игрушек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Украшаем елку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Новом годе как весёлом и добром празднике, о новогодних обычаях и традициях; 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предновогоднюю праздничную атмосферу во всех видах деятельности;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доставлять  радость близким и благодарить за новогодние сюрпризы и подарки.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 xml:space="preserve">Январь </w:t>
            </w:r>
          </w:p>
        </w:tc>
        <w:tc>
          <w:tcPr>
            <w:tcW w:w="454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11.01-15.01</w:t>
            </w:r>
          </w:p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11.01 – Международный день «спасибо»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15.01 - День зимующих птиц в России</w:t>
            </w:r>
          </w:p>
        </w:tc>
        <w:tc>
          <w:tcPr>
            <w:tcW w:w="772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вежливости.</w:t>
            </w:r>
          </w:p>
        </w:tc>
        <w:tc>
          <w:tcPr>
            <w:tcW w:w="2730" w:type="pct"/>
            <w:tcBorders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у детей представления о правилах вежливого общения и поведения;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 детей вежливыми словами и выражениями, такими как «спасибо», «пожалуйста», «здравствуйте», «до свидания», «извините»;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 детей навыки доброжелательного общения и взаимодействия со сверстниками и взрослыми, посредством ролевых игр, этюдов и совместных творческих заданий, направленных на проявление доброты, внимания и заботы;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 детей культуру поведения в общественных местах и дома, обучая их правилам этикета за столом, при встрече гостей и в общении с окружающими, через практические занятия и игровые ситуации;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формирования у детей положительных качеств личности, таких как скромность, чуткость и отзывчивость.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18.01-22.01</w:t>
            </w:r>
          </w:p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color w:val="0070C0"/>
                <w:sz w:val="20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18.01 - Всемирный день снеговиков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20.01 – День сосулек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21.01 – Всемирный день снега</w:t>
            </w:r>
          </w:p>
        </w:tc>
        <w:tc>
          <w:tcPr>
            <w:tcW w:w="772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Зимние забавы</w:t>
            </w:r>
          </w:p>
        </w:tc>
        <w:tc>
          <w:tcPr>
            <w:tcW w:w="2730" w:type="pct"/>
            <w:tcBorders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6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представления о зиме, знакомить с зимними видами спорта;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разнообразием зимних забав, развивая их интерес к активному отдыху на свежем воздухе;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физические навыки и координацию движений посредством зимних игр, таких как катание на санках и лыжах, игра в снежки;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навыки коллективной деятельности и взаимодействия в команде во время зимних игр и развлечений, способствуя развитию коммуникативных способностей;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безопасность детей при проведении зимних забав, обучая их правилам поведения на снегу и правильному использованию зимнего инвентаря.</w:t>
            </w:r>
          </w:p>
        </w:tc>
      </w:tr>
      <w:tr w:rsidR="00DE372E">
        <w:trPr>
          <w:cantSplit/>
          <w:trHeight w:val="3060"/>
        </w:trPr>
        <w:tc>
          <w:tcPr>
            <w:tcW w:w="318" w:type="pct"/>
            <w:vMerge/>
            <w:tcBorders>
              <w:bottom w:val="single" w:sz="4" w:space="0" w:color="auto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25.01-29.01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29.01 – День рождение автомобиля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Какой бывает транспорт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различными видами транспорта, их назначением и особенностями;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познавательный интерес к транспорту, организуя тематические игры и занятия, где дети смогут изучать и классифицировать разные виды транспорта (наземный, воздушный, водный), их функции и применение;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стимулировать творческие способности детей посредством создания поделок и рисунков на тему транспорта, а также участия в ролевых играх, где они могут изображать водителей, пассажиров и работников транспортных служб;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навыки безопасного поведения на дороге и в транспорте;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 детей умение различать и называть основные части транспортных средств, их функции и особенности.</w:t>
            </w:r>
          </w:p>
        </w:tc>
      </w:tr>
      <w:tr w:rsidR="00DE372E">
        <w:trPr>
          <w:cantSplit/>
          <w:trHeight w:val="255"/>
        </w:trPr>
        <w:tc>
          <w:tcPr>
            <w:tcW w:w="318" w:type="pct"/>
            <w:vMerge w:val="restart"/>
            <w:tcBorders>
              <w:top w:val="single" w:sz="4" w:space="0" w:color="auto"/>
            </w:tcBorders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Февраль </w:t>
            </w:r>
          </w:p>
        </w:tc>
        <w:tc>
          <w:tcPr>
            <w:tcW w:w="454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01.02-05.02</w:t>
            </w:r>
          </w:p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дом. Мебель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numPr>
                <w:ilvl w:val="0"/>
                <w:numId w:val="10"/>
              </w:numPr>
              <w:spacing w:after="200" w:line="240" w:lineRule="auto"/>
              <w:ind w:left="318" w:right="-31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расширять представление детей о доме, месте, где живут люди;</w:t>
            </w:r>
          </w:p>
          <w:p w:rsidR="00DE372E" w:rsidRDefault="00431436">
            <w:pPr>
              <w:numPr>
                <w:ilvl w:val="0"/>
                <w:numId w:val="10"/>
              </w:numPr>
              <w:spacing w:after="200" w:line="240" w:lineRule="auto"/>
              <w:ind w:left="318" w:right="-31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продолжить знакомство детей с предметами ближайшего окружения, мебелью.</w:t>
            </w:r>
          </w:p>
          <w:p w:rsidR="00DE372E" w:rsidRDefault="00431436">
            <w:pPr>
              <w:numPr>
                <w:ilvl w:val="0"/>
                <w:numId w:val="10"/>
              </w:numPr>
              <w:spacing w:after="200" w:line="240" w:lineRule="auto"/>
              <w:ind w:left="318" w:right="-31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знакомить с источниками опасности дома (горячая плита, утюг и др.).</w:t>
            </w:r>
          </w:p>
          <w:p w:rsidR="00DE372E" w:rsidRDefault="00431436">
            <w:pPr>
              <w:numPr>
                <w:ilvl w:val="0"/>
                <w:numId w:val="10"/>
              </w:numPr>
              <w:spacing w:after="200" w:line="240" w:lineRule="auto"/>
              <w:ind w:left="318" w:right="-31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формировать навыки безопасного передвижения в помещении (осторожно спускаться и подниматься по лестнице, держась за перила; открывать и закрывать двери, держась за дверную ручку).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08.02-12.02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 – День российской науки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Хотим все знать (свойства и материалы)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разнообразием материалов, их свойствами и применением в повседневной жизни, развивая интерес к познанию окружающего мира через опыты, эксперименты и беседы;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основные свойства материалов, такие как прочность, пластичность, твердость и теплопроводность, через практические занятия и наглядные примеры, чтобы дети могли понимать, как свойства влияют на использование материалов;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41"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исследовательские навыки у детей, проводя опыты с различными материалами (бумага, дерево, металл, пластик), изучая их свойства и возможности применения в различных сферах;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 с историей создания предметов человеком.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15.02-20.02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23.02 – День защитника Отечества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Наша армия сильна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патриотическое воспитание, формировать первичные представления о родине и военных профессиях;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первичные гендерные представления;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пробуждать интерес к истории русского народа, воспитывать любовь к своей Родине.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6.02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Народные игрушки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русским народным творчеством, с некоторыми предметами декоративно-прикладного искусства  и их назначением;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обыгрывать народные игрушки и предметы промыслов, выделять яркость, красочность предметов народных промыслов, разнообразие элементов росписи;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русскому фольклору.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Март </w:t>
            </w:r>
          </w:p>
        </w:tc>
        <w:tc>
          <w:tcPr>
            <w:tcW w:w="454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01.03-05.03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08.03 – Международный женский день</w:t>
            </w:r>
          </w:p>
        </w:tc>
        <w:tc>
          <w:tcPr>
            <w:tcW w:w="772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Мамин праздник</w:t>
            </w:r>
          </w:p>
        </w:tc>
        <w:tc>
          <w:tcPr>
            <w:tcW w:w="2730" w:type="pct"/>
            <w:tcBorders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помочь детям получить отчетливые представления о маме;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обогащать представления о семье и родственных отношениях;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пробуждать у детей эмоциональную отзывчивость на состояние близких людей и желание помочь, пожалеть, утешить, сказать ласковое слово;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родителям.</w:t>
            </w:r>
          </w:p>
        </w:tc>
      </w:tr>
      <w:tr w:rsidR="00DE372E">
        <w:trPr>
          <w:cantSplit/>
          <w:trHeight w:val="333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09.03-13.03</w:t>
            </w:r>
          </w:p>
        </w:tc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14.03.27 – Масленица </w:t>
            </w: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Посуда. Масленица 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кругозор детей через знакомство с предметным миром,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 детей представление о предметах ближайшего окружения: учить различать и называть посуду, познакомить с ее назначением;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 народным праздником Масленица, с характерными для него обрядами, с русскими традициями;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пробуждать интерес к истории русского народа, воспитывать любовь к своей Родине.</w:t>
            </w:r>
          </w:p>
        </w:tc>
      </w:tr>
      <w:tr w:rsidR="00DE372E">
        <w:trPr>
          <w:cantSplit/>
          <w:trHeight w:val="352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15.03-19.03</w:t>
            </w:r>
          </w:p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Светит солнышко в окошко</w:t>
            </w:r>
          </w:p>
        </w:tc>
        <w:tc>
          <w:tcPr>
            <w:tcW w:w="2730" w:type="pct"/>
            <w:tcBorders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01" w:right="-3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расширять знания о весенних изменениях в природе: потеплело, тает снег, появились лужи, травка, набухли почки;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01" w:right="-3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явлениям природы, развивать эмоциональную отзывчивость на её красоту;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качествах Солнца, о его влиянии  на всё живое на Земле;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наблюдать, устанавливать причинно - следственные связи, делать выводы;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кругозор детей.</w:t>
            </w:r>
          </w:p>
        </w:tc>
      </w:tr>
      <w:tr w:rsidR="00DE372E">
        <w:trPr>
          <w:cantSplit/>
          <w:trHeight w:val="1054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22.03-26.03</w:t>
            </w: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22.03 – Международный день воды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Волшебница-вода</w:t>
            </w:r>
          </w:p>
        </w:tc>
        <w:tc>
          <w:tcPr>
            <w:tcW w:w="2730" w:type="pct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исследовательский и познавательный интерес к окружающему миру в ходе экспериментирования;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детей со свойствами воды и её значением для человека и животных;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кругозор у детей, формировать первоначальные сведения о рыбах.</w:t>
            </w:r>
          </w:p>
        </w:tc>
      </w:tr>
      <w:tr w:rsidR="00DE372E">
        <w:trPr>
          <w:cantSplit/>
          <w:trHeight w:val="360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29.03-02.04</w:t>
            </w:r>
          </w:p>
        </w:tc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Последняя неделя марта – неделя детской книги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27.03 - Всемирный день театра</w:t>
            </w: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гостях у сказки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способствовать формированию интереса к книгам, воспитывать умение слушать новые сказки, рассказы, стихи, следить за развитием действия, сопереживать героям произведения;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народных сказках, устном народном творчестве;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акцентировать внимание детей на то, что сказок очень много, и они все разные.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 xml:space="preserve">Апрель </w:t>
            </w: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05.04-09.04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07.04 - Всемирный день здоровья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расту здоровым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знания о том, что такое здоровье и здоровый человек, об основных умениях и навыках, содействующих поддержанию и укреплению здоровья;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содействовать гармоничному физическому развитию детей, становлению и обогащению двигательного опыта.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12.04-16.04</w:t>
            </w: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18.04 - Международный день памятников и выдающихся мест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Путешествие по нашему городу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родным городом, его названием, основными достопримечательностями;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нравственно-патриотические качества: гордость, гуманизм, желание сохранять и приумножать богатства города.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19.04-23.04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22.04 - Международный день Земли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Наша планета – наш дом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детям первоначальные представления о том, что планета Земля – это огромный шар, на котором живет очень много разных живых существ, растут растения и всем им нужна чистая вода, чистая земля, чистый воздух;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растительном и животном мире; о содружестве человека и природы, о положительном и отрицательном влиянии человека на природу;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наблюдать, анализировать, сравнивать, выделять характерные, существенные признаки явлений природы, делать элементарные выводы;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природе, любовь к родному краю и умение правильно вести себя в природе.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tcBorders>
              <w:bottom w:val="single" w:sz="4" w:space="0" w:color="auto"/>
            </w:tcBorders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26.04-30.04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30.04 - День пожарной охраны</w:t>
            </w:r>
          </w:p>
        </w:tc>
        <w:tc>
          <w:tcPr>
            <w:tcW w:w="77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Секреты бытовых приборов</w:t>
            </w:r>
          </w:p>
        </w:tc>
        <w:tc>
          <w:tcPr>
            <w:tcW w:w="2730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детей с бытовыми и электроприборами, их назначением и правилами использования;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детям представление об опасных для жизни и здоровья предметах, с которыми они встречаются в быту, об их необходимости для человека, о правилах пользования ими;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и закрепить знания детей об электроприборах;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 зависимость между нарушениями определенных правил и возникновением опасности.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 w:val="restart"/>
            <w:tcBorders>
              <w:top w:val="single" w:sz="4" w:space="0" w:color="auto"/>
            </w:tcBorders>
            <w:shd w:val="clear" w:color="auto" w:fill="92D050"/>
            <w:textDirection w:val="btLr"/>
          </w:tcPr>
          <w:p w:rsidR="00DE372E" w:rsidRDefault="00431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Май</w:t>
            </w:r>
          </w:p>
        </w:tc>
        <w:tc>
          <w:tcPr>
            <w:tcW w:w="454" w:type="pct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04.05-07.05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09.05 – День Победы</w:t>
            </w:r>
          </w:p>
        </w:tc>
        <w:tc>
          <w:tcPr>
            <w:tcW w:w="772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Праздники мая</w:t>
            </w:r>
          </w:p>
        </w:tc>
        <w:tc>
          <w:tcPr>
            <w:tcW w:w="2730" w:type="pct"/>
            <w:tcBorders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сезонных изменениях в природе, в жизни людей весной;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замечать и передавать в рисунках красоту весенней природы;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элементарные представления детей о празднике, посвященном Дню Победы;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любовь и уважение к ветеранам войны;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детей о людях военной профессии, учить видеть отдельные различия во внешнем виде летчика, моряка, пограничника; 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умения называть военную технику (самолет, корабль, танк).</w:t>
            </w:r>
          </w:p>
        </w:tc>
      </w:tr>
      <w:tr w:rsidR="00DE372E">
        <w:trPr>
          <w:cantSplit/>
          <w:trHeight w:val="285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54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11.05-14.05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13.05 - Всемирный день одуванчика</w:t>
            </w:r>
          </w:p>
        </w:tc>
        <w:tc>
          <w:tcPr>
            <w:tcW w:w="772" w:type="pct"/>
            <w:tcBorders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Цветы  </w:t>
            </w:r>
          </w:p>
        </w:tc>
        <w:tc>
          <w:tcPr>
            <w:tcW w:w="2730" w:type="pct"/>
            <w:tcBorders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сезонных изменениях в природе, знакомить с цветами и растительным миром;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простейших связях в природе, формировать бережное отношение к растениям;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эмоциональную отзывчивость и разнообразие переживаний детей в процессе общения с природой</w:t>
            </w:r>
          </w:p>
        </w:tc>
      </w:tr>
      <w:tr w:rsidR="00DE372E">
        <w:trPr>
          <w:cantSplit/>
          <w:trHeight w:val="318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17.05-21.05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20.05 - Всемирный день пчёл</w:t>
            </w:r>
          </w:p>
        </w:tc>
        <w:tc>
          <w:tcPr>
            <w:tcW w:w="772" w:type="pct"/>
            <w:tcBorders>
              <w:bottom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Насекомые </w:t>
            </w:r>
          </w:p>
        </w:tc>
        <w:tc>
          <w:tcPr>
            <w:tcW w:w="2730" w:type="pct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весне и насекомых, воспитывать бережное отношение к природе, умение видеть красоту весенней природы;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побуждать передавать впечатления о весне в разных видах художественной деятельности.</w:t>
            </w:r>
          </w:p>
        </w:tc>
      </w:tr>
      <w:tr w:rsidR="00DE372E">
        <w:trPr>
          <w:cantSplit/>
          <w:trHeight w:val="300"/>
        </w:trPr>
        <w:tc>
          <w:tcPr>
            <w:tcW w:w="318" w:type="pct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b/>
                <w:sz w:val="24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24.05-28.05</w:t>
            </w:r>
          </w:p>
        </w:tc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right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Скоро лето. Чему мы научились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характерных признаках лета, о сезонных изменениях (сезонные изменения в природе, на участке детского сада, одежда людей);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 садовых и огородных растениях;</w:t>
            </w:r>
          </w:p>
          <w:p w:rsidR="00DE372E" w:rsidRDefault="00431436">
            <w:pPr>
              <w:pStyle w:val="aff5"/>
              <w:numPr>
                <w:ilvl w:val="0"/>
                <w:numId w:val="10"/>
              </w:numPr>
              <w:spacing w:after="0" w:line="240" w:lineRule="auto"/>
              <w:ind w:left="318" w:right="-31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природе, умение замечать красоту летней природы.</w:t>
            </w:r>
          </w:p>
        </w:tc>
      </w:tr>
    </w:tbl>
    <w:p w:rsidR="00DE372E" w:rsidRDefault="00DE372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DE372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E372E" w:rsidRDefault="00431436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br w:type="page"/>
      </w:r>
    </w:p>
    <w:p w:rsidR="00DE372E" w:rsidRDefault="0043143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2.5. Особенности взаимодействия педагогического коллектива с семьями воспитанников</w:t>
      </w:r>
    </w:p>
    <w:p w:rsidR="00DE372E" w:rsidRDefault="00431436">
      <w:pPr>
        <w:widowControl w:val="0"/>
        <w:tabs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 w:firstLine="709"/>
        <w:jc w:val="both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Главными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целями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взаимодействия с семьями обучающихся являются: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709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раннего и дошкольного возрастов; 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709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единства подходов к воспитанию и обучению детей в условиях ДОО и семьи; повышение воспитательного потенциала семьи. </w:t>
      </w:r>
    </w:p>
    <w:p w:rsidR="00DE372E" w:rsidRDefault="00DE372E">
      <w:pPr>
        <w:pStyle w:val="aff5"/>
        <w:widowControl w:val="0"/>
        <w:tabs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E372E" w:rsidRDefault="00431436">
      <w:pPr>
        <w:pStyle w:val="aff5"/>
        <w:widowControl w:val="0"/>
        <w:tabs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этих целей должно осуществляться через решение основных </w:t>
      </w:r>
      <w:r>
        <w:rPr>
          <w:rFonts w:ascii="Times New Roman" w:hAnsi="Times New Roman" w:cs="Times New Roman"/>
          <w:b/>
          <w:sz w:val="24"/>
          <w:szCs w:val="24"/>
        </w:rPr>
        <w:t>задач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851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информирование родителей (законных представителей) и общественности относительно целей ДО, общих для всего образовательного пространства Российской Федерации, о мерах господдержки семьям, имеющим детей дошкольного возраста, а также об образовательной программе, реализуемой в ДОО; 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851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851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способствование развитию ответственного и осознанного родительства, как базовой основы благополучия семьи;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851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взаимодействия в форме сотрудничества и установления партнёрских отношений с родителями (законными представителями) детей младенческого, раннего и дошкольного возраста для решения образовательных задач;</w:t>
      </w:r>
    </w:p>
    <w:p w:rsidR="00DE372E" w:rsidRDefault="00431436">
      <w:pPr>
        <w:pStyle w:val="aff5"/>
        <w:widowControl w:val="0"/>
        <w:numPr>
          <w:ilvl w:val="0"/>
          <w:numId w:val="15"/>
        </w:numPr>
        <w:tabs>
          <w:tab w:val="left" w:pos="851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вовлечение родителей (законных представителей) в образовательный процесс.</w:t>
      </w:r>
    </w:p>
    <w:p w:rsidR="00DE372E" w:rsidRDefault="00DE372E">
      <w:pPr>
        <w:widowControl w:val="0"/>
        <w:tabs>
          <w:tab w:val="left" w:pos="851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spacing w:after="0" w:line="240" w:lineRule="auto"/>
        <w:ind w:right="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E372E" w:rsidRDefault="00DE372E">
      <w:pPr>
        <w:spacing w:after="2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</w:p>
    <w:p w:rsidR="00DE372E" w:rsidRDefault="00DE372E">
      <w:pPr>
        <w:spacing w:after="2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</w:p>
    <w:p w:rsidR="00DE372E" w:rsidRDefault="00DE372E">
      <w:pPr>
        <w:spacing w:after="2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</w:p>
    <w:p w:rsidR="00DE372E" w:rsidRDefault="00DE372E">
      <w:pPr>
        <w:spacing w:after="2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</w:p>
    <w:p w:rsidR="00DE372E" w:rsidRDefault="00431436">
      <w:pPr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  <w:br w:type="page"/>
      </w:r>
    </w:p>
    <w:p w:rsidR="00DE372E" w:rsidRDefault="00431436">
      <w:pPr>
        <w:spacing w:after="2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  <w:lastRenderedPageBreak/>
        <w:t>План взаимодействия с родителями на год</w:t>
      </w:r>
    </w:p>
    <w:tbl>
      <w:tblPr>
        <w:tblStyle w:val="aff2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559"/>
        <w:gridCol w:w="2835"/>
        <w:gridCol w:w="3402"/>
        <w:gridCol w:w="5954"/>
      </w:tblGrid>
      <w:tr w:rsidR="00DE372E">
        <w:tc>
          <w:tcPr>
            <w:tcW w:w="851" w:type="dxa"/>
            <w:shd w:val="clear" w:color="auto" w:fill="92D050"/>
          </w:tcPr>
          <w:p w:rsidR="00DE372E" w:rsidRDefault="0043143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1134" w:type="dxa"/>
            <w:shd w:val="clear" w:color="auto" w:fill="92D050"/>
          </w:tcPr>
          <w:p w:rsidR="00DE372E" w:rsidRDefault="004314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1559" w:type="dxa"/>
            <w:shd w:val="clear" w:color="auto" w:fill="92D050"/>
          </w:tcPr>
          <w:p w:rsidR="00DE372E" w:rsidRDefault="004314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недели</w:t>
            </w:r>
          </w:p>
        </w:tc>
        <w:tc>
          <w:tcPr>
            <w:tcW w:w="2835" w:type="dxa"/>
            <w:shd w:val="clear" w:color="auto" w:fill="92D050"/>
          </w:tcPr>
          <w:p w:rsidR="00DE372E" w:rsidRDefault="004314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и название мероприятия</w:t>
            </w:r>
          </w:p>
        </w:tc>
        <w:tc>
          <w:tcPr>
            <w:tcW w:w="3402" w:type="dxa"/>
            <w:shd w:val="clear" w:color="auto" w:fill="92D050"/>
          </w:tcPr>
          <w:p w:rsidR="00DE372E" w:rsidRDefault="004314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5954" w:type="dxa"/>
            <w:shd w:val="clear" w:color="auto" w:fill="92D050"/>
          </w:tcPr>
          <w:p w:rsidR="00DE372E" w:rsidRDefault="004314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</w:tr>
      <w:tr w:rsidR="00DE372E">
        <w:trPr>
          <w:trHeight w:val="820"/>
        </w:trPr>
        <w:tc>
          <w:tcPr>
            <w:tcW w:w="851" w:type="dxa"/>
            <w:vMerge w:val="restart"/>
            <w:shd w:val="clear" w:color="auto" w:fill="92D050"/>
            <w:textDirection w:val="btLr"/>
            <w:vAlign w:val="cente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34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в детском саду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Анкеты «Давайте познакомимся»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первичной информации о семье и индивидуальных особенностях ребенка для создания условий успешной адаптации и построения эффективного образовательного процесса.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Собрать сведения о здоровье ребенка и контактные данные родителей.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Изучить индивидуальные особенности, привычки и интересы воспитанника.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Выявить готовность семьи к активному сотрудничеству с детским садом.</w:t>
            </w:r>
          </w:p>
        </w:tc>
      </w:tr>
      <w:tr w:rsidR="00DE372E">
        <w:trPr>
          <w:trHeight w:val="1104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Папка-передвижка «Адаптация ребенка к детскому саду»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Психолого-педагогическое сопровождение семьи в период подготовки и привыкания ребенка к детскому саду.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родителей с методами формирования у ребенка навыков общения и самостоятельной игры.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созданию положительного настроя и правильных ритуалов прощания с ребенком.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способам распознавания психоэмоционального напряжения и критериям успешного завершения адаптации.</w:t>
            </w:r>
          </w:p>
        </w:tc>
      </w:tr>
      <w:tr w:rsidR="00DE372E">
        <w:trPr>
          <w:trHeight w:val="416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Родительское собрание «Растем вместе: особенности развития и успешная адаптация детей 3–4 лет»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формирования доверительных отношений между педагогами и родителями, а также повышение педагогической грамотности родителей в вопросах адаптации и возрастных особенностей детей 3–4 лет.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родителей друг с другом и с педагогами группы, создав благоприятный психологический климат.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Раскрыть возрастные особенности детей 4-го года жизни (кризис 3-х лет, девиз «Я сам!») и объяснить специфику образовательной работы по ФОП ДО.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Оказать практическую помощь родителям в вопросах успешной адаптации детей к детскому саду, дав четкие рекомендации.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Ознакомить с правилами внутреннего распорядка, режимом дня и организационными требованиями ДОУ.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Привлечь родителей к активному участию в жизни группы и выбрать инициативную группу (родительский комитет).</w:t>
            </w:r>
          </w:p>
        </w:tc>
      </w:tr>
      <w:tr w:rsidR="00DE372E">
        <w:trPr>
          <w:trHeight w:val="553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Фотовыставка «Мое лето»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доверительных и партнерских отношений между семьей и детским садом.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Вовлечь родителей в совместную с детским садом творческую деятельность.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Установить первичный контакт и доброжелательные отношения с семьями.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Активизировать общение родителей и детей на основе общих воспоминаний.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Повысить уровень доверия и заинтересованности родителей в жизни группы.</w:t>
            </w:r>
          </w:p>
        </w:tc>
      </w:tr>
      <w:tr w:rsidR="00DE372E">
        <w:trPr>
          <w:trHeight w:val="803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Мои игрушки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100" w:afterAutospacing="1"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Папка-передвижка «Возрастные особенности детей 3-4 лет. Психическое развитие детей 3-4-х лет. Что должен знать и уметь ребенок в 3 года»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педагогической грамотности родителей в вопросах возрастных особенностей и гармоничного развития детей четвертого года жизни.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родителей с особенностями «кризиса трех лет» и способами его преодоления.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Информировать о нормах развития речи, логики и математических представлений в этом возрасте.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Дать рекомендации по развитию самостоятельности и навыков самообслуживания в семье.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Сформировать у родителей понимание важности эмоциональной поддержки ребенка в период взросления.</w:t>
            </w:r>
          </w:p>
        </w:tc>
      </w:tr>
      <w:tr w:rsidR="00DE372E">
        <w:trPr>
          <w:trHeight w:val="2612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«Что делать, если ребенок не хочет убирать игрушки, не желает делиться игрушками»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практической помощи родителям в формировании у детей навыков социального взаимодействия и самостоятельности через обучение правилам совместной игры и самообслуживания.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родителям возрастные особенности формирования навыков делиться и убирать игрушки.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эффективные методы и приемы обучения детей делиться и организовывать уборку игрушек.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Предоставить рекомендации по предотвращению и разрешению конфликтных ситуаций, связанных с игрушками.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Помочь родителям создать дома благоприятную среду для развития самостоятельности и ответственности ребенка.</w:t>
            </w:r>
          </w:p>
        </w:tc>
      </w:tr>
      <w:tr w:rsidR="00DE372E">
        <w:trPr>
          <w:trHeight w:val="1423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Консультация «Игрушка в жизни ребенка»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 родителей осознанного отношения к подбору игрушек и организации игровой среды ребенка дома.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критерии выбора «полезной» игрушки, способствующей развитию фантазии, доброты и заботы.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Познакомить с принципами подбора игрушек по возрасту и правилами их ротации (смены) для поддержания интереса.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Показать ценность простых и многофункциональных материалов (природный материал, конструкторы) для развития творчества.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 Дать рекомендации, как помочь ребенку организовать сюжетную игру и научить его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«пользоваться» игрушками.</w:t>
            </w:r>
          </w:p>
        </w:tc>
      </w:tr>
      <w:tr w:rsidR="00DE372E">
        <w:trPr>
          <w:trHeight w:val="308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Папка-передвижка «Играем вместе»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родительской компетентности в вопросах организации безопасной, гигиеничной и развивающей игровой среды для ребенка раннего возраста.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Научить родителей методам совместной развивающей игры.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критериями выбора безопасных и качественных игрушек.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Разъяснить правила гигиены и ухода за игровым инвентарем.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Предупредить риски инфекционных заболеваний и детского травматизма.</w:t>
            </w:r>
          </w:p>
        </w:tc>
      </w:tr>
      <w:tr w:rsidR="00DE372E">
        <w:trPr>
          <w:trHeight w:val="125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Мои друзья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Консультация «Как одевать ребенка в детский сад»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Помощь родителям в подборе рациональной одежды и обуви, обеспечивающей комфорт, безопасность и развитие самостоятельности ребенка в детском саду.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с критериями выбора одежды, способствующей легкому переодеванию и развитию навыков самообслуживания.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Раскрыть требования к безопасности и правильному подбору обуви для профилактики детского травматизма и плоскостопия.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Объяснить влияние удобной экипировки на психоэмоциональное состояние и успешную адаптацию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Дать рекомендации по наполнению индивидуального шкафчика необходимым набором сменных вещей.</w:t>
            </w:r>
          </w:p>
        </w:tc>
      </w:tr>
      <w:tr w:rsidR="00DE372E">
        <w:trPr>
          <w:trHeight w:val="134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«Учим ребенка общаться»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педагогической грамотности родителей в вопросах эмоционального и социального развития детей.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приемы формирования здоровой самооценки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со способами преодоления детской агрессивности.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Дать рекомендации по работе с застенчивостью и замкнутостью.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Предложить игры для развития навыков общения.</w:t>
            </w:r>
          </w:p>
        </w:tc>
      </w:tr>
      <w:tr w:rsidR="00DE372E">
        <w:trPr>
          <w:trHeight w:val="134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Родительский клуб «Как помочь ребенку подружиться»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Поддержка родителей в формировании навыков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общения у детей.</w:t>
            </w:r>
          </w:p>
          <w:p w:rsidR="00DE372E" w:rsidRDefault="00DE3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Обсудить возрастные особенности общения детей 3-4 лет.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Показать способы формирования позитивных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отношений со сверстниками через игру.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Научить родителей развивать эмпатию у детей.</w:t>
            </w:r>
          </w:p>
        </w:tc>
      </w:tr>
      <w:tr w:rsidR="00DE372E">
        <w:trPr>
          <w:trHeight w:val="416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Кто о нас заботится в детском саду?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color w:val="FF0000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Информация для родителей «Что воспитывает детский сад»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закономерностями социального развития и особенностями формирования навыков взаимодействия у детей в игре.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специфику детского самообладания и чуткости.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Обосновать важность понимания и соблюдения игровых правил.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Раскрыть этапы формирования навыков общения в группе.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Предложить способы поддержки социального поведения дома.</w:t>
            </w:r>
          </w:p>
        </w:tc>
      </w:tr>
      <w:tr w:rsidR="00DE372E">
        <w:trPr>
          <w:trHeight w:val="308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Информация для родителей «Кто есть кто в детском саду»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со структурой коллектива и функциональными обязанностями сотрудников детского сада.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Представить функции педагогов.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Разъяснить задачи медслужбы.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Обозначить роль администрации.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Определить порядок взаимодействия.</w:t>
            </w:r>
          </w:p>
        </w:tc>
      </w:tr>
      <w:tr w:rsidR="00DE372E">
        <w:trPr>
          <w:trHeight w:val="398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Фоторепортаж в родительский чат «Один день из жизни нашей группы»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доверительных отношений между семьей и педагогами.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Показать многогранность труда сотрудников ДОО; вовлечь родителей в жизнь группы.</w:t>
            </w:r>
          </w:p>
        </w:tc>
      </w:tr>
      <w:tr w:rsidR="00DE372E"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неделя</w:t>
            </w:r>
          </w:p>
        </w:tc>
        <w:tc>
          <w:tcPr>
            <w:tcW w:w="1559" w:type="dxa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Дикие животные</w:t>
            </w:r>
          </w:p>
        </w:tc>
        <w:tc>
          <w:tcPr>
            <w:tcW w:w="2835" w:type="dxa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Памятка для родителей в чат: «Воспитываем доброту: домашнее чтение о животных»</w:t>
            </w:r>
          </w:p>
        </w:tc>
        <w:tc>
          <w:tcPr>
            <w:tcW w:w="3402" w:type="dxa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Популяризация детской литературы о природе.</w:t>
            </w:r>
          </w:p>
        </w:tc>
        <w:tc>
          <w:tcPr>
            <w:tcW w:w="5954" w:type="dxa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Подобрать список книг для детей 3–4 лет; объяснить роль животных в эмоциональном развитии ребенка.</w:t>
            </w:r>
          </w:p>
        </w:tc>
      </w:tr>
      <w:tr w:rsidR="00DE372E">
        <w:trPr>
          <w:cantSplit/>
          <w:trHeight w:val="620"/>
        </w:trPr>
        <w:tc>
          <w:tcPr>
            <w:tcW w:w="851" w:type="dxa"/>
            <w:vMerge w:val="restart"/>
            <w:shd w:val="clear" w:color="auto" w:fill="92D050"/>
            <w:textDirection w:val="btLr"/>
            <w:vAlign w:val="cente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нам осень принесла? Овощи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Информационный стенд для родителей на тему: «Овощи и фрукты – ценные продукты»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 родителей осознанного отношения к здоровому питанию детей через включение в рацион овощей и фруктов.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Показать пользу конкретных видов овощей и фруктов для детского организма.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Разъяснить роль растительной клетчатки в нормализации пищеварения дошкольника.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Обосновать преимущество натуральных витаминов перед аптечными препаратами.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Дать рекомендации по обогащению ежедневного меню ребенка свежей зеленью и сезонными продуктами.</w:t>
            </w:r>
          </w:p>
        </w:tc>
      </w:tr>
      <w:tr w:rsidR="00DE372E">
        <w:trPr>
          <w:cantSplit/>
          <w:trHeight w:val="532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«Полезные вкусняшки: как приучить ребенка к овощам»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Пропаганда здорового питания.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Поделиться рецептами «веселого» оформления блюд; обсудить важность витаминов.</w:t>
            </w:r>
          </w:p>
        </w:tc>
      </w:tr>
      <w:tr w:rsidR="00DE372E">
        <w:trPr>
          <w:cantSplit/>
          <w:trHeight w:val="1134"/>
        </w:trPr>
        <w:tc>
          <w:tcPr>
            <w:tcW w:w="851" w:type="dxa"/>
            <w:vMerge/>
            <w:shd w:val="clear" w:color="auto" w:fill="92D050"/>
            <w:textDirection w:val="btLr"/>
            <w:vAlign w:val="cente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Вот она какая – осень золотая!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«Одежда для прогулок осенью»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 родителей компетентности в подборе осенней одежды для ребенка, обеспечивающей комфорт, здоровье и безопасность на прогулках.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критерии выбора теплой, непродуваемой и влагостойкой одежды.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Обосновать важность многослойности и учета индивидуальных особенностей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Акцентировать внимание на удобстве, чистоте и эстетике одежды.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Дать рекомендации по выбору головных уборов и комплектов для активных игр.</w:t>
            </w:r>
          </w:p>
        </w:tc>
      </w:tr>
      <w:tr w:rsidR="00DE372E">
        <w:trPr>
          <w:trHeight w:val="198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поделок из природного материала «Чудеса осенней природы»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Укрепление детско-родительских отношений и развитие творческого сотрудничества семьи и детского сада.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Побуждать родителей к активному совместному творчеству с детьми.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Показать родителям возможности использования природного материала для развития фантазии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созданию условий для качественного семейного досуга.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Повышать уровень вовлеченности родителей в образовательную деятельность группы.</w:t>
            </w:r>
          </w:p>
        </w:tc>
      </w:tr>
      <w:tr w:rsidR="00DE372E">
        <w:trPr>
          <w:trHeight w:val="2126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«Как сохранить здоровье детей осенью»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Информирование родителей о мерах по укреплению здоровья ребенка в осенний период.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особенности адаптации детского организма к осенним условиям.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обогащению рациона питания витаминами и белком.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Обосновать важность достаточной физической активности на свежем воздухе.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Напомнить правила подбора одежды по погоде для профилактики переохлаждения.</w:t>
            </w:r>
          </w:p>
        </w:tc>
      </w:tr>
      <w:tr w:rsidR="00DE372E">
        <w:trPr>
          <w:trHeight w:val="341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«Папа может все что угодно или роль отца в воспитании»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Подчеркнуть значимость роли отца в гармоничном развитии ребенка и укреплении семейных отношений.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Обосновать важность совместной деятельности отца и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Раскрыть роль отца в формировании правил поведения и моральных ценностей.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Показать примеры участия отца в бытовых и воспитательных процессах.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Мотивировать пап к активному эмоциональному взаимодействию с детьми.</w:t>
            </w:r>
          </w:p>
        </w:tc>
      </w:tr>
      <w:tr w:rsidR="00DE372E">
        <w:trPr>
          <w:trHeight w:val="46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Что нам осень принесла? Фрукты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в родительский чат «Сенсорные игры на кухне»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познавательных способностей через бытовую деятельность.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Предложить игры на сравнение фруктов по цвету, размеру и вкусу.</w:t>
            </w:r>
          </w:p>
        </w:tc>
      </w:tr>
      <w:tr w:rsidR="00DE372E">
        <w:trPr>
          <w:trHeight w:val="13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Папка-передвижка «Кризис 3 лет»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родительской компетентности в вопросах преодоления возрастного кризиса трех лет у детей.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психологические причины детского упрямства, негативизма и стремления к самостоятельности («Я сам!»).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Обучить эффективным способам реагирования на детские капризы и истерики.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Сформировать у родителей навыки установления четких границ и последовательности воспитательных требований.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Помочь родителям принять кризисный период как необходимый и нормальный этап развития личности ребенка.</w:t>
            </w:r>
          </w:p>
        </w:tc>
      </w:tr>
      <w:tr w:rsidR="00DE372E">
        <w:trPr>
          <w:trHeight w:val="481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Одежда, обувь, головные уборы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«Гигиенические требования к одежде и обуви детей»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компетентности родителей в вопросах выбора одежды и обуви, обеспечивающих сохранение здоровья и правильное физическое развитие ребенка.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гигиенические требования к материалам и покрою детской одежды.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правилами подбора правильной обуви для профилактики деформации стопы.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Разъяснить принципы сезонной многослойности для обеспечения оптимального теплообмена.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Напомнить о нормах личной гигиены и ухода за вещами ребенка.</w:t>
            </w:r>
          </w:p>
        </w:tc>
      </w:tr>
      <w:tr w:rsidR="00DE372E">
        <w:trPr>
          <w:trHeight w:val="112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«Как научить ребенка одеваться самостоятельно»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Содействие развитию навыков самообслуживания.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Рассказать об алгоритмах обучения одеванию; дать советы по выбору удобной одежды для сада.</w:t>
            </w:r>
          </w:p>
        </w:tc>
      </w:tr>
      <w:tr w:rsidR="00DE372E">
        <w:trPr>
          <w:trHeight w:val="251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информация «Речевые игры для детей 3 лет»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простыми игровыми методами развития речи и логического мышления у детей 3 лет в повседневной жизни.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Дать примеры речевых игр для детей 3 лет, которые можно использовать в повседневной жизни.</w:t>
            </w:r>
          </w:p>
        </w:tc>
      </w:tr>
      <w:tr w:rsidR="00DE372E">
        <w:trPr>
          <w:trHeight w:val="217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134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Город, в котором я живу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Фото-информация «Достопримечательности нашего города»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Формирование у детей чувства любви к малой родине через активное вовлечение родителей в образовательный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процесс.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Познакомить родителей с содержанием темы недели и актуализировать их знания о родном городе.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Побуждать семьи к совместным прогулкам и посещению памятных мест с детьми.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Стимулировать познавательный интерес и желание родителей рассказывать детям об истории и красоте родного города.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Укреплять партнерские отношения между детским садом и семьей в вопросах патриотического воспитания.</w:t>
            </w:r>
          </w:p>
        </w:tc>
      </w:tr>
      <w:tr w:rsidR="00DE372E">
        <w:trPr>
          <w:trHeight w:val="151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«Как знакомить ребенка с родным городом»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родительской компетентности в эффективном и увлекательном знакомстве детей младшего дошкольного возраста с родным городом.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родителям значимость знакомства с родным городом для развития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возрастными особенностями и принципами ознакомления дошкольников с городом.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Предложить практические идеи для совместных прогулок и игр, способствующих изучению города.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Побуждать родителей к активному и творческому участию в формировании у детей представлений о малой родине.</w:t>
            </w:r>
          </w:p>
        </w:tc>
      </w:tr>
      <w:tr w:rsidR="00DE372E">
        <w:trPr>
          <w:trHeight w:val="423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Птицы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Семейная акция «Покормите птиц зимой»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 просвещение семей.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Побудить к изготовлению кормушек; объяснить правила подкормки птиц.</w:t>
            </w:r>
          </w:p>
        </w:tc>
      </w:tr>
      <w:tr w:rsidR="00DE372E">
        <w:trPr>
          <w:trHeight w:val="268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«Если ребенок кусается»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поддержки родителям и предоставление эффективных стратегий поведения при проявлении агрессивного поведения (кусания) у детей 3-4 лет.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Разъяснить причины детского кусания.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алгоритм действий при инциденте.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приемам успокоения «агрессора» и «жертвы».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Сформировать позитивный взгляд на проблему, снижая чувство вины родителей.</w:t>
            </w:r>
          </w:p>
        </w:tc>
      </w:tr>
      <w:tr w:rsidR="00DE372E">
        <w:trPr>
          <w:trHeight w:val="2203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</w:t>
            </w:r>
          </w:p>
        </w:tc>
        <w:tc>
          <w:tcPr>
            <w:tcW w:w="2835" w:type="dxa"/>
            <w:tcBorders>
              <w:top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Фотовыставка «Мои домашние питомцы»</w:t>
            </w:r>
          </w:p>
        </w:tc>
        <w:tc>
          <w:tcPr>
            <w:tcW w:w="3402" w:type="dxa"/>
            <w:tcBorders>
              <w:top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Становление партнерских отношений между семьей и детским садом через создание единого эмоционально-позитивного пространства.</w:t>
            </w:r>
          </w:p>
        </w:tc>
        <w:tc>
          <w:tcPr>
            <w:tcW w:w="5954" w:type="dxa"/>
            <w:tcBorders>
              <w:top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Побуждать родителей делиться семейным опытом воспитания у детей любви и ответственности по отношению к животным.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Создать условия для творческого самовыражения родителей и проявления инициативы в жизни группы.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Содействовать сплочению родительского коллектива через участие в общем социально значимом деле.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Мотивировать родителей на содержательное общение с ребенком в процессе подготовки фоторабот.</w:t>
            </w:r>
          </w:p>
        </w:tc>
      </w:tr>
      <w:tr w:rsidR="00DE372E">
        <w:trPr>
          <w:trHeight w:val="40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«Правила безопасного поведения с животными»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безопасности жизни и здоровья детей через повышение осведомленности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родителей о правилах взаимодействия с животными.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Информировать родителей о рисках при контакте детей с животными.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Ознакомить с правилами безопасного поведения для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Дать алгоритм первой помощи при укусах или нападении.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Напомнить номера телефонов экстренных служб.</w:t>
            </w:r>
          </w:p>
        </w:tc>
      </w:tr>
      <w:tr w:rsidR="00DE372E">
        <w:trPr>
          <w:trHeight w:val="20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Фотовыставка «Моя семья»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Укрепление семейных ценностей и формирование позитивного образа семьи через творческое сотрудничество детского сада и родителей.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Стимулировать родителей к активному участию в жизни группы и детского сада.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Создать условия для проявления родительской инициативы и творческого потенциала.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укреплению позитивного эмоционального климата в семьях и между семьями.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Повысить уровень вовлеченности родителей в совместную деятельность с детьми.</w:t>
            </w:r>
          </w:p>
        </w:tc>
      </w:tr>
      <w:tr w:rsidR="00DE372E">
        <w:trPr>
          <w:trHeight w:val="13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«Роль семьи в воспитании ребенка»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психолого-педагогической поддержки родителям в выстраивании гармоничных внутрисемейных отношений и формировании здоровой эмоциональной среды для развития ребенка.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значимость полноценного участия обоих родителей (и матери, и отца) в воспитании и развитии мужских/женских черт характера у детей.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Помочь родителям осознать разницу между их «благими намерениями» и тем, как ребенок реально воспринимает их любовь и требования.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Показать влияние скрытых семейных конфликтов и кризисов на эмоциональное состояние и поведение дошкольника.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Сформировать у родителей установку на «качественное» времяпровождение с ребенком и принятие его индивидуальности («любить таким, какой он есть»).</w:t>
            </w:r>
          </w:p>
        </w:tc>
      </w:tr>
      <w:tr w:rsidR="00DE372E">
        <w:trPr>
          <w:trHeight w:val="18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Творческая гостиная «Мама — солнышко мое»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Гармонизация детско-родительских отношений, создание атмосферы праздника и признательности матерям через совместное творчество.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Организовать совместную творческую деятельность детей и родителей.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Способствовать развитию у детей выразительности и положительных эмоций.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Укрепить связь между семьей и детским садом.</w:t>
            </w:r>
          </w:p>
        </w:tc>
      </w:tr>
      <w:tr w:rsidR="00DE372E">
        <w:trPr>
          <w:trHeight w:val="217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Кем быть?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«Трудовое воспитание ребенка в семье»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педагогической грамотности родителей в вопросах приобщения ребенка к посильному труду в семье.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значение трудовой деятельности для полноценного развития личности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практическими рекомендациями по вовлечению малыша в домашние дела.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Обосновать важность воспитания уважения к результатам труда взрослых.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Показать возможности использования фольклора (пословиц, стихов) для формирования положительного отношения к труду.</w:t>
            </w:r>
          </w:p>
        </w:tc>
      </w:tr>
      <w:tr w:rsidR="00DE372E">
        <w:trPr>
          <w:trHeight w:val="20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в родительский чат «Трудовое воспитание детей 3-4 лет».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Стимулировать родителей к развитию самостоятельности и ответственности у детей 3-4 лет через трудовое воспитание.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родителей с доступными для детей 3-4 лет видами трудовой деятельности.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эффективные методы и принципы организации трудовой деятельности.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Сформировать у родителей позитивное отношение к детскому труду и самостоятельности.</w:t>
            </w:r>
          </w:p>
        </w:tc>
      </w:tr>
      <w:tr w:rsidR="00DE372E">
        <w:trPr>
          <w:trHeight w:val="30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подарит нам зима, чем она порадует?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ind w:righ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 «Шесть родительских заблуждений о морозной погоде»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Развеять популярные родительские заблуждения о морозной погоде и закаливании детей.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Информировать родителей о реальных потребностях детского организма в морозную погоду.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Опровергнуть мифы о вреде мороза и чрезмерном укутывании детей.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Предложить практические рекомендации по прогулкам и закаливанию детей в холодное время года.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Повысить уверенность родителей в принятии решений относительно пребывания детей на свежем воздухе в морозы.</w:t>
            </w:r>
          </w:p>
        </w:tc>
      </w:tr>
      <w:tr w:rsidR="00DE372E">
        <w:trPr>
          <w:trHeight w:val="23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Родительское собрание-практикум «Наши пальчики играют — речь и мысли развивают»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Обучить родителей играм и упражнениям для развития мелкой моторики и сенсорики, способствующим развитию речи и мыслительной деятельности детей 3-4 лет.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Показать важность связи мелкой моторики с речевым и когнитивным развитием.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Обучить родителей конкретным пальчиковым играм, играм с мелкими предметами.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Ознакомить с простыми, но эффективными играми, которые можно проводить дома с подручными материалами.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Обсудить, как использовать игры для снятия напряжения и развития внимания ребенка.</w:t>
            </w:r>
          </w:p>
        </w:tc>
      </w:tr>
      <w:tr w:rsidR="00DE372E">
        <w:trPr>
          <w:trHeight w:val="23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Новый год настает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«Как с детьми учить стихи»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игровыми приемами эффективного заучивания стихотворений через развитие эмоциональной памяти ребенка.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Объяснить преимущество эмоционального запоминания над механическим.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Показать методику работы с интонацией, настроением и жестами.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Раскрыть связь между речевой функцией и двигательной активностью.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4. Дать рекомендации по созданию игровой мотивации у ребенка.</w:t>
            </w:r>
          </w:p>
        </w:tc>
      </w:tr>
      <w:tr w:rsidR="00DE372E">
        <w:trPr>
          <w:trHeight w:val="46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Папка-передвижка «Новогодние игрушки своими руками»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Вовлечение родителей в совместное творчество с детьми по изготовлению новогодних украшений из доступных и подручных материалов.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родителей с простыми техниками и рецептами создания поделок (соленое тесто, игрушки из фольги, макарон, скорлупы).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Побуждать родителей к развитию мелкой моторики, воображения и творческого мышления у детей через ручной труд.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укреплению детско-родительских отношений в процессе совместной подготовки к празднику.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Показать ценность использования бросового и бытового материала для организации интересного и развивающего досуга дома.</w:t>
            </w:r>
          </w:p>
        </w:tc>
      </w:tr>
      <w:tr w:rsidR="00DE372E">
        <w:trPr>
          <w:trHeight w:val="706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«Посещении новогодних утренников»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Психологическая и организационная подготовка родителей к первому новогоднему празднику ребенка в детском саду.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Информировать родителей о способах психологической подготовки ребенка к празднику для снижения стресса.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правилами посещения утренника (требования к костюмам, обуви, поведению гостей).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Дать рекомендации по организации режима дня ребенка до и после праздника во избежание переутомления.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Предупредить о рисках избыточного количества развлекательных мероприятий для психики малыша.</w:t>
            </w:r>
          </w:p>
        </w:tc>
      </w:tr>
      <w:tr w:rsidR="00DE372E">
        <w:trPr>
          <w:trHeight w:val="28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Выставка новогодних поделок «Новогоднее чудо своими руками»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Вовлечение семей воспитанников в совместную творческую деятельность для укрепления детско-родительских отношений и развития партнерства между детским садом и семьей.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Побудить родителей к совместному творчеству с детьми в домашних условиях.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Создать условия для обмена творческим опытом между семьями.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Повысить уровень включенности родителей в жизнь группы.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Сформировать в группе праздничную атмосферу и чувство гордости у детей за свою семью.</w:t>
            </w:r>
          </w:p>
        </w:tc>
      </w:tr>
      <w:tr w:rsidR="00DE372E">
        <w:trPr>
          <w:trHeight w:val="211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Украшаем елку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Папка-передвижка «Безопасность ребенка в Новый год»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Профилактика детского травматизма и повышение ответственности родителей за обеспечение безопасности детей в период новогодних праздников.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родителей с правилами пожарной безопасности при использовании пиротехники и свечей.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выбору безопасных елочных украшений.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Напомнить о необходимости постоянного контроля за ребенком во время зимних прогулок и в местах массовых гуляний.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Побуждать родителей к проведению разъяснительных бесед с детьми о правилах безопасного поведения.</w:t>
            </w:r>
          </w:p>
        </w:tc>
      </w:tr>
      <w:tr w:rsidR="00DE372E">
        <w:trPr>
          <w:trHeight w:val="328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«Чем занять ребенка в новогодние праздники»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практической помощи родителям в организации содержательного и развивающего досуга детей в период новогодних каникул.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Предложить варианты речевых и логических игр для развития мышления и гибкости ума в домашних условиях.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Познакомить родителей с разнообразием подвижных игр на свежем воздухе для укрепления физического здоровья и ловкости.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Побуждать родителей к активному совместному времяпровождению с ребенком для укрепления семейных связей.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Показать возможности превращения обычных зимних прогулок в увлекательный образовательный процесс.</w:t>
            </w:r>
          </w:p>
        </w:tc>
      </w:tr>
      <w:tr w:rsidR="00DE372E">
        <w:trPr>
          <w:trHeight w:val="28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«Что сказать ребенку про Деда Мороза и Снегурочку»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Поддержать родителей в сохранении и объяснении детям новогодней сказки о Деде Морозе и Снегурочке.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родителей с традиционными образами и легендами о новогодних персонажах.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поддержанию веры ребенка в новогоднее чудо (включая процесс написания письма).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Предложить способы тактичного объяснения «множества» Дедов Морозов и других атрибутов сказки.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Побуждать родителей к созданию волшебной атмосферы и бережному отношению к детским ожиданиям.</w:t>
            </w:r>
          </w:p>
        </w:tc>
      </w:tr>
      <w:tr w:rsidR="00DE372E">
        <w:trPr>
          <w:trHeight w:val="408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Совместный новогодний утренник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радостной и волшебной новогодней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атмосферы, способствующей получению позитивных эмоций, развитию социальных навыков и укреплению детско-родительских связей.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Приобщить детей к праздничной культуре Нового года.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 Вызвать положительные эмоции и ощущение чуда от встречи со сказочными персонажами.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Стимулировать участие в простых коллективных играх и танцах.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Вовлечь родителей в совместную праздничную деятельность.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Обеспечить комфортную и безопасную эмоциональную среду для каждого ребенка.</w:t>
            </w:r>
          </w:p>
        </w:tc>
      </w:tr>
      <w:tr w:rsidR="00DE372E">
        <w:trPr>
          <w:trHeight w:val="167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Январь </w:t>
            </w:r>
          </w:p>
        </w:tc>
        <w:tc>
          <w:tcPr>
            <w:tcW w:w="1134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Неделя вежливости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«Воспитание у детей культуры поведения за столом»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 родителей понимания важности обучения детей основам столового этикета и культурно-гигиеническим навыкам.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родителей с возрастными особенностями формирования навыков столового этикета у детей (начиная с 3-х лет).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Объяснить, как правильно организовать процесс обучения (постепенность, наглядность, личный пример).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Дать практические рекомендации по обучению детей правильному использованию столовых приборов и общению за столом.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Подчеркнуть роль совместной работы семьи и детского сада в привитии ребенку культурных и гигиенических навыков.</w:t>
            </w:r>
          </w:p>
        </w:tc>
      </w:tr>
      <w:tr w:rsidR="00DE372E">
        <w:trPr>
          <w:trHeight w:val="18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Памятка «Как воспитать ребенка вежливым»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значении и способах воспитания вежливого поведения у детей с раннего детства.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Подчеркнуть важность вежливости как показателя общей культуры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Представить конкретный перечень привычек и норм вежливого поведения, необходимых для освоения детьми.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Побуждать родителей к систематическому и последовательному привитию данных навыков.</w:t>
            </w:r>
          </w:p>
        </w:tc>
      </w:tr>
      <w:tr w:rsidR="00DE372E">
        <w:trPr>
          <w:trHeight w:val="13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Зимние забавы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«Первая помощь при обморожениях»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мерах профилактики и правилах оказания первой помощи детям при обморожении и переохлаждении.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с причинами и признаками негативного воздействия холода на детский организм.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подбору правильной одежды для зимних прогулок.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алгоритму действий при оказании первой помощи пострадавшему ребенку.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Предупредить о типичных ошибках и опасных способах согревания.</w:t>
            </w:r>
          </w:p>
        </w:tc>
      </w:tr>
      <w:tr w:rsidR="00DE372E">
        <w:trPr>
          <w:trHeight w:val="2428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«Зимние забавы для больших и маленьких»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вариантами активного зимнего досуга и правилами подвижных игр со снегом для физического развития детей на свежем воздухе.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Показать разнообразие зимних забав, направленных на развитие ловкости, силы и координации движений.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Обучить правилам командного взаимодействия и игрового соперничества.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Стимулировать интерес родителей к активным совместным прогулкам с детьми в зимний период.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Дать практические идеи по использованию природного материала (снега) для организации детских игр.</w:t>
            </w:r>
          </w:p>
        </w:tc>
      </w:tr>
      <w:tr w:rsidR="00DE372E">
        <w:trPr>
          <w:trHeight w:val="31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Фотовыставка «Как хороши наши зимние прогулки»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Популяризация активного зимнего отдыха и демонстрация положительного опыта проведения прогулок с детьми в семье и в детском саду.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Вызвать у детей радостные эмоции и чувство гордости, рассматривая свои фотографии и снимки сверстников.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Стимулировать родителей к активному и творческому проведению досуга с детьми на свежем воздухе.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укреплению связей между семьей и детским садом через обмен совместным опытом отдыха.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Развивать у детей навыки связной речи при рассказывании о своих зимних забавах по фотографиям.</w:t>
            </w:r>
          </w:p>
        </w:tc>
      </w:tr>
      <w:tr w:rsidR="00DE372E">
        <w:trPr>
          <w:trHeight w:val="20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бывает транспорт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Буклет «Ребенок – главный пассажир»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необходимости и правилах безопасной перевозки детей в автомобиле.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Информировать родителей о важности использования автокресла с рождения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основными категориями автокресел и правилами их подбора по возрасту/весу.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Разъяснить правильное место установки автокресла в автомобиле.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Предложить дополнительные меры безопасности и правила поведения ребенка в салоне.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Мотивировать родителей на неукоснительное соблюдение правил перевозки детей.</w:t>
            </w:r>
          </w:p>
        </w:tc>
      </w:tr>
      <w:tr w:rsidR="00DE372E">
        <w:trPr>
          <w:trHeight w:val="33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Памятка для родительского чата «Как вести себя в транспорте»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компетентности родителей в вопросах обеспечения безопасности и воспитания культуры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поведения детей в общественном транспорте.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Акцентировать внимание на важности личного примера взрослого в формировании привычек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Ознакомить с правилами безопасной посадки, поездки и высадки из транспортного средства.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Разъяснить алгоритм безопасного перехода проезжей части в зоне остановок.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Напомнить об этических нормах поведения пассажиров и правилах вежливости.</w:t>
            </w:r>
          </w:p>
        </w:tc>
      </w:tr>
      <w:tr w:rsidR="00DE372E">
        <w:trPr>
          <w:trHeight w:val="1122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Февраль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дом. Мебель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Буклет «Безопасность ребенка дома»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безопасности детей в домашних условиях и предотвращение детского травматизма.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родителей и детей с потенциальными источниками опасности в быту.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Предоставить родителям рекомендации по созданию безопасной домашней среды и мерам предосторожности.</w:t>
            </w:r>
          </w:p>
          <w:p w:rsidR="00DE372E" w:rsidRDefault="00431436">
            <w:pPr>
              <w:spacing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Сформировать у детей основные правила безопасного поведения и обращения с бытовыми предметами.</w:t>
            </w:r>
          </w:p>
        </w:tc>
      </w:tr>
      <w:tr w:rsidR="00DE372E">
        <w:trPr>
          <w:trHeight w:val="28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Мастерская «Умелые руки»: работаем сообща. Ремонт детской мебели, пошив одежды для кукол, изготовление пособий.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Вовлечение родителей в создание развивающей предметно-пространственной среды группы через совместную трудовую деятельность.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Укрепить партнерские отношения и доверие между педагогами и семьями.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Улучшить игровое оснащение и обновить материальную базу группы.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Создать условия для творческого взаимодействия родителей и их активного участия в жизни детского сада.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Показать пример бережного отношения к труду и общему имуществу.</w:t>
            </w:r>
          </w:p>
        </w:tc>
      </w:tr>
      <w:tr w:rsidR="00DE372E">
        <w:trPr>
          <w:trHeight w:val="18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Хотим все знать (мир неживой природы, свойства и материалы)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Родительский клуб «Развиваем любознательность: простые опыты дома»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Побудить родителей проводить простые эксперименты с детьми 3-4 лет в домашних условиях, используя доступные материалы.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родителей с важностью развития познавательного интереса у детей младшего дошкольного возраста через практическую деятельность.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конкретные идеи простых и безопасных опытов с водой, песком и тканями.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Продемонстрировать, как проводить эти опыты, и обсудить, какие вопросы можно задавать детям для стимулирования их мышления.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Сформировать у родителей понимание, что «наука» для малышей – это увлекательное исследование окружающего мира.</w:t>
            </w:r>
          </w:p>
        </w:tc>
      </w:tr>
      <w:tr w:rsidR="00DE372E">
        <w:trPr>
          <w:trHeight w:val="18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Буклет  «Опытно-экспериментальная </w:t>
            </w: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деятельность детей дома»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Ознакомление родителей с методами организации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детского экспериментирования в домашних условиях для развития познавательной активности и любознательности ребенка.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1. Раскрыть значение опытно-исследовательской деятельности для развития мышления, логики и речи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дошкольника.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практические примеры простых и безопасных опытов с использованием подручных материалов.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приемам доступного и наглядного объяснения ребенку физических явлений и свойств предметов.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Побудить родителей к активному участию в процессе совместного познания окружающего мира.</w:t>
            </w:r>
          </w:p>
        </w:tc>
      </w:tr>
      <w:tr w:rsidR="00DE372E">
        <w:trPr>
          <w:trHeight w:val="108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Наша армия сильна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Папка-передвижка «Как воспитать защитника»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родителям методической помощи в воспитании мальчиков, формировании у них качеств настоящего мужчины и гармоничной личности.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Обозначить ключевые качества (уверенность, сочувствие, независимость, умение анализировать), необходимые для полноценного развития мальчика.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практические рекомендации по развитию этих качеств в повседневной жизни.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Акцентировать внимание на роли родителей и важности личного примера в воспитании сыновей.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Развенчать распространенные стереотипы в воспитании мальчиков.</w:t>
            </w:r>
          </w:p>
        </w:tc>
      </w:tr>
      <w:tr w:rsidR="00DE372E">
        <w:trPr>
          <w:trHeight w:val="82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Папка-передвижка «День защитника Отечества»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Информирование родителей о значении праздника День защитника Отечества и его роли в патриотическом воспитании детей.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Разъяснение исторического и современного смысла праздника 23 февраля.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Акцентирование внимания на роли мужчин как защитников и примеров мужества.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Побуждение к формированию у детей уважения к Родине и ее защитникам.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Привитие ценностей мира и дружбы через поэтические образы.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Создание праздничного настроения и возможности поздравить мужчин в семье.</w:t>
            </w:r>
          </w:p>
        </w:tc>
      </w:tr>
      <w:tr w:rsidR="00DE372E">
        <w:trPr>
          <w:trHeight w:val="267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after="0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Спортивное развлечение (совместно с папами) «Мы — сильные, мы — смелые»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 воспитание детей младшего дошкольного возраста и пропаганда здорового образа жизни через совместную физкультурную деятельность с отцами.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Создать положительный эмоциональный фон, атмосферу радости и праздника для детей и их родителей.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Привлечь отцов к активному участию в физкультурной жизни группы, укрепить детско-родительские отношения.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Развивать у детей основные физические качества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(ловкость, быстроту, координацию, выносливость) и формировать навыки сотрудничества.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Воспитывать чувство гордости за своих пап, уважение к защитникам Отечества.</w:t>
            </w:r>
          </w:p>
        </w:tc>
      </w:tr>
      <w:tr w:rsidR="00DE372E">
        <w:trPr>
          <w:trHeight w:val="12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Народные игрушки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Консультация «Народная игрушка»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многообразием видов русской народной игрушки как средством приобщения детей к истокам национальной культуры и эстетического воспитания.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с историей и художественными особенностями основных промыслов (Дымковского, Филимоновского, Каргопольского и др.).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Раскрыть значение традиционной игрушки в духовно-нравственном развитии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Показать отличительные черты росписи и форм различных народных изделий.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Побудить родителей к использованию народных игрушек в домашних играх и совместном творчестве с детьми.</w:t>
            </w:r>
          </w:p>
        </w:tc>
      </w:tr>
      <w:tr w:rsidR="00DE372E">
        <w:trPr>
          <w:trHeight w:val="1105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1134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Мамин день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Папка-передвижка «Весна»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сезонными изменениями в природе и календарем праздников весеннего цикла для расширения кругозора дошкольников.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Расширить знания о признаках весны в живой и неживой природе (пробуждение растений, повадки животных, возвращение птиц).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Показать специфику каждого весеннего месяца (марта, апреля, мая) через литературные формы (стихи, загадки).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Познакомить с культурно-историческим значением весенних праздников (8 Марта, День космонавтики, 1 Мая, День Победы).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Побудить родителей к совместным наблюдениям и беседам с детьми во время прогулок.</w:t>
            </w:r>
          </w:p>
        </w:tc>
      </w:tr>
      <w:tr w:rsidR="00DE372E">
        <w:trPr>
          <w:trHeight w:val="184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Папка-передвижка «8 Марта»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Осознание родителями значимости формирования у детей ценностного отношения к женщине-матери и семейным традициям.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Раскрытие способов выражения детьми любви и заботы к матери (через стихи, подарки, помощь).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Акцентирование внимания на важности совместного досуга и общения для укрепления семейных связей.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Подчеркивание роли женщины в семье и обществе, ее влияния на воспитание детей.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Создание праздничного настроения в преддверии весенних праздников.</w:t>
            </w:r>
          </w:p>
        </w:tc>
      </w:tr>
      <w:tr w:rsidR="00DE372E">
        <w:trPr>
          <w:trHeight w:val="77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Праздничный утренник «Для мамочки любимой»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ценностного отношения к матери.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Дать возможность детям проявить таланты; укрепить связь «педагог-родитель-ребенок».</w:t>
            </w:r>
          </w:p>
        </w:tc>
      </w:tr>
      <w:tr w:rsidR="00DE372E">
        <w:trPr>
          <w:trHeight w:val="186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Посуда. Масленица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Папка-передвижка «Широкая Масленица»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народном празднике Масленица и его значении для семейного досуга.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Раскрытие истории и основных традиций Масленичной недели.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Подчеркивание культурной и воспитательной ценности праздника для детей.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Побуждение родителей к активному участию в праздновании Масленицы в кругу семьи.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Создание праздничного настроения, связанного с проводами зимы и встречей весны.</w:t>
            </w:r>
          </w:p>
        </w:tc>
      </w:tr>
      <w:tr w:rsidR="00DE372E">
        <w:trPr>
          <w:trHeight w:val="331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 поделок «Вторая жизнь одноразовой посуды»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Вовлечение родителей и детей в совместную творческую деятельность по использованию бросового материала для развития экологического сознания и фантазии.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Стимулировать интерес родителей к совместному творчеству с детьми в домашних условиях.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Продемонстрировать возможности вторичного использования одноразовой посуды для создания оригинальных поделок.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укреплению партнерских отношений и доверия между семьей и детским садом.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Формировать у детей бережное отношение к природе и чувство гордости за результат семейного труда.</w:t>
            </w:r>
          </w:p>
        </w:tc>
      </w:tr>
      <w:tr w:rsidR="00DE372E">
        <w:trPr>
          <w:trHeight w:val="38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Светит солнышко в окошко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«Как одевать ребенка весной»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правилах подбора детского гардероба в весенний период для обеспечения здоровья, комфорта и безопасности ребенка на прогулке.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Разъяснить основной принцип сбора на прогулку: одежда должна защищать от ветра и влаги, но не допускать перегрева ребенка. 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Ознакомить с критериями выбора правильной весенней обуви (материал, гибкость подошвы, запас размера) и функциональной верхней одежды. 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Рекомендовать использование удобных аксессуаров (шапки-шлемы, непромокаемые варежки) и ярких цветов в одежде для безопасности и эстетического развития. 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Предупредить о последствиях избыточного укутывания и научить родителей ориентироваться на активность ребенка, а не на «правило капусты».</w:t>
            </w:r>
          </w:p>
        </w:tc>
      </w:tr>
      <w:tr w:rsidR="00DE372E">
        <w:trPr>
          <w:trHeight w:val="56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«Весна без авитаминоза»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Информирование родителей о признаках весеннего авитаминоза у детей и способах его профилактики.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Обозначить проблему весеннего авитаминоза и его общих проявлений.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Описать специфические симптомы дефицита витаминов C, A, B.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Предложить доступные пищевые источники для восполнения этих витаминов.</w:t>
            </w:r>
          </w:p>
        </w:tc>
      </w:tr>
      <w:tr w:rsidR="00DE372E">
        <w:trPr>
          <w:trHeight w:val="52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Папка-передвижка «Весенние игры для детей»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Обогащение родительских представлений о возможностях развивающего весеннего досуга с детьми.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Предложение родителям идей увлекательных весенних игр и занятий.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Раскрытие развивающего потенциала весенних игр (наблюдательность, творчество, мелкая моторика).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Побуждение родителей к совместной практической деятельности с детьми на природе и дома.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Формирование бережного отношения к природе через совместные занятия.</w:t>
            </w:r>
          </w:p>
        </w:tc>
      </w:tr>
      <w:tr w:rsidR="00DE372E">
        <w:trPr>
          <w:trHeight w:val="23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Волшебница-вода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«Целебная сила ВОДЫ»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многообразных целебных свойствах воды и способах ее использования для укрепления здоровья семьи.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Информирование о различных видах воды (талая, серебряная, морская) и их пользе для организма.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Предоставление практических советов по использованию воды для оздоровления и релаксации (ванны, питье).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Акцентирование внимания на психоэмоциональном влиянии воды и важности позитивного взаимодействия с ней.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Обучение простым методам приготовления полезной воды в домашних условиях.</w:t>
            </w:r>
          </w:p>
        </w:tc>
      </w:tr>
      <w:tr w:rsidR="00DE372E">
        <w:trPr>
          <w:trHeight w:val="301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«Как занять ребенка в ванне»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педагогической грамотности родителей в вопросах организации познавательно-игровой деятельности ребенка в процессе гигиенических процедур.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Показать возможности превращения рутинного купания в эффективное средство развития и сближения с ребенком.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Познакомить с доступными способами домашнего экспериментирования для формирования первичных физических представлений (плотность, давление воздуха).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Предложить варианты творческих и подвижных игр в воде с использованием подручных средств.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Обучить игровым приемам закрепления гигиенических навыков и знаний о частях тела.</w:t>
            </w:r>
          </w:p>
        </w:tc>
      </w:tr>
      <w:tr w:rsidR="00DE372E">
        <w:trPr>
          <w:trHeight w:val="217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гостях у сказки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Памятка в родительский чат «Ребенок и телевизор»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родительской компетентности в вопросах организации безопасного и развивающего экранного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времени для детей 3–4 лет.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Ознакомить с возрастными нормами просмотра телепередач.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подбору качественного детского контента.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Разъяснить правила сохранения здоровья глаз и нервной системы ребенка.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Предложить способы превращения просмотра в развивающее занятие.</w:t>
            </w:r>
          </w:p>
        </w:tc>
      </w:tr>
      <w:tr w:rsidR="00DE372E">
        <w:trPr>
          <w:trHeight w:val="3097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«Роль сказки в воспитании ребенка»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методами развития речи, воображения и эмоционального интеллекта ребенка через использование сказок и дидактических игр.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значение сказки в расширении словарного запаса и формировании нравственных представлений.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Показать приемы работы с сюжетом для развития памяти, логики и умения соблюдать последовательность событий.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игровым способам развития связной монологической и диалогической речи («Звукорежиссеры», «Встречи героев» и др.).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Продемонстрировать возможности сказки для развития творческого мышления и фантазии через изменение сюжетов.</w:t>
            </w:r>
          </w:p>
        </w:tc>
      </w:tr>
      <w:tr w:rsidR="00DE372E">
        <w:trPr>
          <w:trHeight w:val="473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Консультация «Какие сказки читать ребенку на ночь»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осведомленности родителей о роли и методах использования сказок в воспитании и развитии детей.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Раскрытие терапевтического и развивающего потенциала сказкотерапии.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Обоснование значимости сказки на ночь для эмоционального благополучия и укрепления детско-родительских отношений.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Предложение практических рекомендаций по выбору, рассказыванию и обсуждению сказок с детьми.</w:t>
            </w:r>
          </w:p>
        </w:tc>
      </w:tr>
      <w:tr w:rsidR="00DE372E">
        <w:trPr>
          <w:trHeight w:val="268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Растем здоровыми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Дискуссионный клуб «Здоровый сон и режим дня: мифы и реальность»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Коррекция родительских установок в отношении режима дня и сна как фундамента физического и эмоционального благополучия ребенка.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Выявить связь между нарушениями режима и причинами детских капризов.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Развенчать популярные мифы о детском сне и отдыхе.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Установить единые требования к распорядку дня в детском саду и дома.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Предложить практические ритуалы для легкого засыпания.</w:t>
            </w:r>
          </w:p>
        </w:tc>
      </w:tr>
      <w:tr w:rsidR="00DE372E">
        <w:trPr>
          <w:trHeight w:val="212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Консультация «Рекомендации родителям по укреплению здоровья детей»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компетентности родителей в вопросах комплексного оздоровления ребенка и формирования у него основ здорового образа жизни.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с правилами формирования правильной осанки и причинами её нарушения.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Раскрыть принципы и методы закаливания (включая босохождение) для укрепления иммунитета.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Разъяснить значение соблюдения режима прогулок в разное время года.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Обучить основам гигиены полости рта и правилам ухода за молочными зубами.</w:t>
            </w:r>
          </w:p>
        </w:tc>
      </w:tr>
      <w:tr w:rsidR="00DE372E">
        <w:trPr>
          <w:trHeight w:val="23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«Если ребенок боится врачей»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Преодоление страха детей перед врачами и формирование позитивного отношения к медицинским осмотрам.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Разъяснение причин возникновения страха у детей перед врачами.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Предложение эффективных методов подготовки ребенка к визиту в поликлинику.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Предостережение от распространенных ошибок в поведении родителей (обман, запугивание).</w:t>
            </w:r>
          </w:p>
        </w:tc>
      </w:tr>
      <w:tr w:rsidR="00DE372E">
        <w:trPr>
          <w:trHeight w:val="251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Путешествие по нашему городу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 «Как воспитать маленького патриота»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основными направлениями и практическими приемами патриотического воспитания дошкольников в условиях семьи.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Показать роль семьи и традиций как фундамента воспитания любви к Отечеству.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рекомендации по изучению «малой родины» через совместные прогулки и наблюдения.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способам сохранения памяти о героическом прошлом страны и её героях.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Приобщить к духовно-нравственным ценностям и культуре своего народа.</w:t>
            </w:r>
          </w:p>
        </w:tc>
      </w:tr>
      <w:tr w:rsidR="00DE372E">
        <w:trPr>
          <w:trHeight w:val="62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фотографий «Мое любимое место в городе».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чувства гордости за свой край.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Стимулировать родителей к познавательным прогулкам с детьми.</w:t>
            </w:r>
          </w:p>
        </w:tc>
      </w:tr>
      <w:tr w:rsidR="00DE372E">
        <w:trPr>
          <w:trHeight w:val="1842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Наша планета – наш дом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Буклет «Артикуляционная гимнастика»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правильного произношения звуков у детей посредством артикуляционной гимнастики.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Познакомить родителей с артикуляционной гимнастикой и её ролью в развитии речи.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простые и эффективные упражнения для занятий дома.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Объяснить важность регулярности и положительного настроя при выполнении упражнений.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Мотивировать родителей к совместным занятиям с ребёнком для достижения лучших результатов.</w:t>
            </w:r>
          </w:p>
        </w:tc>
      </w:tr>
      <w:tr w:rsidR="00DE372E">
        <w:trPr>
          <w:trHeight w:val="63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Консультация «Воспитание любви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природе»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Повышение осведомленности родителей о роли и методах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приобщения детей к миру природы.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1. Предложение практических идей по организации взаимодействия детей с растениями и животными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домашних условиях и на улице.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Раскрытие развивающего и воспитательного потенциала такой деятельности (наблюдательность, ответственность, эмпатия).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Акцентирование внимания на важности личного примера родителей в формировании бережного отношения к природе.</w:t>
            </w:r>
          </w:p>
        </w:tc>
      </w:tr>
      <w:tr w:rsidR="00DE372E">
        <w:trPr>
          <w:trHeight w:val="349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Секреты бытовых приборов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Консультация </w:t>
            </w:r>
            <w:r>
              <w:rPr>
                <w:rFonts w:ascii="Times New Roman" w:hAnsi="Times New Roman" w:cs="Times New Roman"/>
                <w:iCs/>
                <w:sz w:val="24"/>
                <w:lang w:eastAsia="ru-RU"/>
              </w:rPr>
              <w:t>«Пожар в квартире»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у родителей навыков обеспечения пожарной безопасности в доме и четкого алгоритма действий в случае возникновения возгорания.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Информировать о причинах бытовых пожаров и мерах их профилактики.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Обучить правилам экстренной эвакуации и вызова спасательных служб.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Ознакомить с безопасными способами тушения различных видов бытовых возгораний подручными средствами.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Акцентировать внимание на недопустимости детских игр с огнем.</w:t>
            </w:r>
          </w:p>
        </w:tc>
      </w:tr>
      <w:tr w:rsidR="00DE372E">
        <w:trPr>
          <w:trHeight w:val="1576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Памятка в родительский чат: «Осторожно, ток! Безопасность на кухне»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ответственности и осведомленности родителей в вопросах обеспечения электробезопасности ребенка в кухонной зоне.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Обозначить основные источники опасности (розетки, свисающие провода, бытовые приборы).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Дать алгоритм безопасного расположения кухонной техники.</w:t>
            </w:r>
          </w:p>
          <w:p w:rsidR="00DE372E" w:rsidRDefault="00431436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правилам контроля за состоянием электросети в присутствии ребенка.</w:t>
            </w:r>
          </w:p>
        </w:tc>
      </w:tr>
      <w:tr w:rsidR="00DE372E">
        <w:trPr>
          <w:trHeight w:val="267"/>
        </w:trPr>
        <w:tc>
          <w:tcPr>
            <w:tcW w:w="851" w:type="dxa"/>
            <w:vMerge w:val="restart"/>
            <w:shd w:val="clear" w:color="auto" w:fill="92D050"/>
            <w:textDirection w:val="btLr"/>
          </w:tcPr>
          <w:p w:rsidR="00DE372E" w:rsidRDefault="00431436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1134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1559" w:type="dxa"/>
            <w:vMerge w:val="restart"/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Праздники мая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Папка-передвижка «День Победы»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Воспитание патриотических чувств и уважения к истории Отечества у родителей и детей через совместное изучение материалов к празднику 9 Мая.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Раскрыть историческую значимость Дня Победы и величия подвига советского народа.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Предоставить подборку стихотворений для семейного чтения и бесед с ребенком о войне.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укреплению связи поколений и формированию чувства гордости за своих предков.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Создать торжественный эмоциональный настрой в преддверии праздника.</w:t>
            </w:r>
          </w:p>
        </w:tc>
      </w:tr>
      <w:tr w:rsidR="00DE372E">
        <w:trPr>
          <w:trHeight w:val="268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Консультация «День Победы: как рассказать малышу?»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Ознакомление родителей с доступными способами первичного формирования у детей 3-4 лет представлений о празднике День Победы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традициях его празднования.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Раскрыть значимость раннего патриотического воспитания через семейные ценности и традиции.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Предложить родителям этичные и понятные ребенку формулировки для объяснения сути праздника.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Дать рекомендации по выбору совместных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мероприятий и литературы, соответствующих возрасту 3-4 лет.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Предостеречь от использования пугающей информации, способной вызвать тревогу у маленького ребенка.</w:t>
            </w:r>
          </w:p>
        </w:tc>
      </w:tr>
      <w:tr w:rsidR="00DE372E">
        <w:trPr>
          <w:trHeight w:val="134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Цветы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 «Зеленый мир на окне»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родителей с методами развития познавательного интереса и эстетического восприятия ребенка через взаимодействие с миром комнатных растений.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Раскрытие способов организации регулярных наблюдений за внешними особенностями растений (цветом, формой, строением листьев и цветов).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Обоснование значимости практического участия ребенка в посильном уходе за «зеленым миром» на окне.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Побуждение родителей к созданию условий для нравственно-эстетического развития личности ребенка через общение с природой.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Предоставление рекомендаций по гибкому и ненавязчивому руководству детской деятельностью, чтобы труд был в радость.</w:t>
            </w:r>
          </w:p>
        </w:tc>
      </w:tr>
      <w:tr w:rsidR="00DE372E">
        <w:trPr>
          <w:trHeight w:val="12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Фотовыставка «Весенние цветы»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Приобщение семей воспитанников к красоте весенней природы и совместному творческому досугу.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Побудить родителей к совместным с детьми наблюдениям за первыми признаками весны и пробуждением цветов.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Способствовать укреплению детско-родительских отношений в процессе творческой деятельности (поиск и фотографирование объектов).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Создать в группе атмосферу радости и эстетического комфорта.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Укрепить партнерские связи и доверительные отношения между педагогами и родителями.</w:t>
            </w:r>
          </w:p>
        </w:tc>
      </w:tr>
      <w:tr w:rsidR="00DE372E">
        <w:trPr>
          <w:trHeight w:val="1618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Насекомые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«Первая помощь при укусах насекомых»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грамотности родителей в вопросах оказания первой доврачебной помощи ребенку при укусах насекомых.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2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Ознакомить с алгоритмом действий при укусах различных видов насекомых.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Научить распознавать признаки опасных аллергических реакций.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Дать рекомендации по наполнению домашней и «прогулочной» аптечки.</w:t>
            </w:r>
          </w:p>
        </w:tc>
      </w:tr>
      <w:tr w:rsidR="00DE372E">
        <w:trPr>
          <w:trHeight w:val="256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Папка-передвижка «Осторожно – клещи!»</w:t>
            </w:r>
          </w:p>
        </w:tc>
        <w:tc>
          <w:tcPr>
            <w:tcW w:w="3402" w:type="dxa"/>
            <w:tcBorders>
              <w:top w:val="single" w:sz="2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компетентности родителей в вопросах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профилактики укусов клещей и оказания первой помощи ребенку при обнаружении паразита.</w:t>
            </w:r>
          </w:p>
        </w:tc>
        <w:tc>
          <w:tcPr>
            <w:tcW w:w="5954" w:type="dxa"/>
            <w:tcBorders>
              <w:top w:val="single" w:sz="2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Информировать о местах обитания клещей и рисках заражения опасными инфекциями.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 Ознакомить с правилами экипировки и поведения для безопасных прогулок на природе.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Обучить алгоритму регулярных само- и взаимоосмотров после посещения леса.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Дать четкую инструкцию по правильному извлечению клеща и действиям в случае укуса.</w:t>
            </w:r>
          </w:p>
        </w:tc>
      </w:tr>
      <w:tr w:rsidR="00DE372E">
        <w:trPr>
          <w:trHeight w:val="200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Скоро лето. Чему мы научились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Родительское собрание: «Итоги года: наши успехи и планы на лето»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Подведение итогов образовательной и воспитательной деятельности за учебный год, определение векторов развития и оздоровления детей в летний период.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Проанализировать достижения детей младшей группы в различных областях развития (социально-коммуникативной, познавательной, речевой, физической).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Ознакомить родителей с рекомендациями по сохранению и укреплению здоровья детей (ЗОЖ) в летнее время.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Предложить идеи для развивающих игр и занятий с детьми на каникулах.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Выразить благодарность родителям за активное сотрудничество и поддержку жизни группы.</w:t>
            </w:r>
          </w:p>
        </w:tc>
      </w:tr>
      <w:tr w:rsidR="00DE372E">
        <w:trPr>
          <w:trHeight w:val="335"/>
        </w:trPr>
        <w:tc>
          <w:tcPr>
            <w:tcW w:w="851" w:type="dxa"/>
            <w:vMerge/>
            <w:shd w:val="clear" w:color="auto" w:fill="92D050"/>
            <w:textDirection w:val="btLr"/>
          </w:tcPr>
          <w:p w:rsidR="00DE372E" w:rsidRDefault="00DE372E">
            <w:pPr>
              <w:spacing w:before="100" w:beforeAutospacing="1" w:after="100" w:afterAutospacing="1" w:line="240" w:lineRule="auto"/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E372E" w:rsidRDefault="00DE372E">
            <w:pPr>
              <w:spacing w:before="100" w:beforeAutospacing="1" w:after="100" w:afterAutospacing="1" w:line="240" w:lineRule="auto"/>
              <w:rPr>
                <w:rFonts w:eastAsia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Фотостенд «Вот как мы жили в детском саду»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E372E" w:rsidRDefault="004314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Визуально продемонстрировать родителям динамику развития и яркие моменты жизни детей в группе за учебный год, укрепляя эмоциональную связь и партнерство между семьей и детским садом.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1.Визуализировать динамику развития каждого ребенка за год.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Представить яркие моменты групповой жизни и взаимодействия детей.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Способствовать эмоциональному сближению родителей с жизнью детского сада.</w:t>
            </w: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Создать атмосферу гордости и тепла за успехи и достижения малышей.</w:t>
            </w:r>
          </w:p>
        </w:tc>
      </w:tr>
    </w:tbl>
    <w:p w:rsidR="00DE372E" w:rsidRDefault="00DE372E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</w:pPr>
    </w:p>
    <w:p w:rsidR="00DE372E" w:rsidRDefault="00431436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4" w:name="_Toc134878040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 w:type="page"/>
      </w:r>
    </w:p>
    <w:p w:rsidR="00DE372E" w:rsidRDefault="00431436">
      <w:pPr>
        <w:keepNext/>
        <w:keepLines/>
        <w:spacing w:after="0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2.6 Часть программы, формируемая участниками образовательных отношений</w:t>
      </w:r>
      <w:bookmarkEnd w:id="4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</w:p>
    <w:tbl>
      <w:tblPr>
        <w:tblStyle w:val="300"/>
        <w:tblW w:w="5000" w:type="pct"/>
        <w:tblLook w:val="04A0" w:firstRow="1" w:lastRow="0" w:firstColumn="1" w:lastColumn="0" w:noHBand="0" w:noVBand="1"/>
      </w:tblPr>
      <w:tblGrid>
        <w:gridCol w:w="3903"/>
        <w:gridCol w:w="3903"/>
        <w:gridCol w:w="3904"/>
        <w:gridCol w:w="3904"/>
      </w:tblGrid>
      <w:tr w:rsidR="00DE372E">
        <w:trPr>
          <w:trHeight w:val="521"/>
        </w:trPr>
        <w:tc>
          <w:tcPr>
            <w:tcW w:w="1250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Актуальность</w:t>
            </w:r>
          </w:p>
        </w:tc>
        <w:tc>
          <w:tcPr>
            <w:tcW w:w="3750" w:type="pct"/>
            <w:gridSpan w:val="3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DE372E">
        <w:trPr>
          <w:trHeight w:val="810"/>
        </w:trPr>
        <w:tc>
          <w:tcPr>
            <w:tcW w:w="1250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Парциальная программа</w:t>
            </w:r>
          </w:p>
        </w:tc>
        <w:tc>
          <w:tcPr>
            <w:tcW w:w="3750" w:type="pct"/>
            <w:gridSpan w:val="3"/>
          </w:tcPr>
          <w:p w:rsidR="00DE372E" w:rsidRDefault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«Цветные ладошки»</w:t>
            </w: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ab/>
              <w:t>И. А. Лыкова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</w:p>
          <w:p w:rsidR="006649E0" w:rsidRDefault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Парциальная программа «Ладушки» (авторы И. М. Каплунова, И. А. Новоскольцева)</w:t>
            </w:r>
          </w:p>
        </w:tc>
      </w:tr>
      <w:tr w:rsidR="00DE372E">
        <w:trPr>
          <w:trHeight w:val="521"/>
        </w:trPr>
        <w:tc>
          <w:tcPr>
            <w:tcW w:w="1250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Цель</w:t>
            </w:r>
          </w:p>
        </w:tc>
        <w:tc>
          <w:tcPr>
            <w:tcW w:w="3750" w:type="pct"/>
            <w:gridSpan w:val="3"/>
          </w:tcPr>
          <w:p w:rsidR="00DE372E" w:rsidRDefault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Нацелена на формирование эстетического отношения к миру и развитие творческих способностей через изобразительную деятельность.</w:t>
            </w:r>
          </w:p>
          <w:p w:rsidR="006649E0" w:rsidRDefault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М</w:t>
            </w: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узыкально-творческое развитие детей в процессе различных видов музыкальной деятельности: музыкально-ритмических движений, инструментального музицирования, пения, слушания музыки, музыкально-игровой деятельности (плясок, игр, хороводов).</w:t>
            </w:r>
          </w:p>
        </w:tc>
      </w:tr>
      <w:tr w:rsidR="00DE372E">
        <w:trPr>
          <w:trHeight w:val="521"/>
        </w:trPr>
        <w:tc>
          <w:tcPr>
            <w:tcW w:w="1250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Задачи</w:t>
            </w:r>
          </w:p>
        </w:tc>
        <w:tc>
          <w:tcPr>
            <w:tcW w:w="3750" w:type="pct"/>
            <w:gridSpan w:val="3"/>
          </w:tcPr>
          <w:p w:rsidR="00DE372E" w:rsidRDefault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Включает научную концепцию, педагогическую модель, систему мониторинга и методические пособия.</w:t>
            </w:r>
          </w:p>
          <w:p w:rsidR="006649E0" w:rsidRPr="006649E0" w:rsidRDefault="006649E0" w:rsidP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Подготовить детей к восприятию музыкальных образов и представлений.</w:t>
            </w:r>
          </w:p>
          <w:p w:rsidR="006649E0" w:rsidRPr="006649E0" w:rsidRDefault="006649E0" w:rsidP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Заложить основы гармонического развития (развитие слуха, голоса, внимания, движения, чувства ритма и красоты мелодии, индивидуальных музыкальных способностей).</w:t>
            </w:r>
          </w:p>
          <w:p w:rsidR="006649E0" w:rsidRDefault="006649E0" w:rsidP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Приобщить детей к русской народно-традиционной и мировой музыкальной культуре.</w:t>
            </w:r>
          </w:p>
        </w:tc>
      </w:tr>
      <w:tr w:rsidR="00DE372E">
        <w:trPr>
          <w:trHeight w:val="755"/>
        </w:trPr>
        <w:tc>
          <w:tcPr>
            <w:tcW w:w="1250" w:type="pc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Основные направления</w:t>
            </w:r>
          </w:p>
        </w:tc>
        <w:tc>
          <w:tcPr>
            <w:tcW w:w="3750" w:type="pct"/>
            <w:gridSpan w:val="3"/>
          </w:tcPr>
          <w:p w:rsidR="00DE372E" w:rsidRDefault="006649E0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Личностно-ориентированный подход.</w:t>
            </w:r>
            <w:r>
              <w:t xml:space="preserve"> </w:t>
            </w: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Интегративный подход.</w:t>
            </w:r>
            <w:r>
              <w:t xml:space="preserve"> </w:t>
            </w: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Связь с художественным словом.</w:t>
            </w:r>
            <w:r>
              <w:t xml:space="preserve"> </w:t>
            </w:r>
            <w:r w:rsidRPr="006649E0">
              <w:rPr>
                <w:rFonts w:ascii="Times New Roman" w:hAnsi="Times New Roman"/>
                <w:sz w:val="24"/>
                <w:szCs w:val="20"/>
                <w:lang w:eastAsia="ru-RU"/>
              </w:rPr>
              <w:t>Использование наглядного материала.</w:t>
            </w:r>
          </w:p>
        </w:tc>
      </w:tr>
      <w:tr w:rsidR="00DE372E">
        <w:trPr>
          <w:trHeight w:val="1079"/>
        </w:trPr>
        <w:tc>
          <w:tcPr>
            <w:tcW w:w="1250" w:type="pct"/>
            <w:vMerge w:val="restart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Формы, методы, средства</w:t>
            </w:r>
          </w:p>
        </w:tc>
        <w:tc>
          <w:tcPr>
            <w:tcW w:w="1250" w:type="pct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1250" w:type="pct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ru-RU"/>
              </w:rPr>
              <w:t>Режимные моменты</w:t>
            </w:r>
          </w:p>
        </w:tc>
        <w:tc>
          <w:tcPr>
            <w:tcW w:w="1250" w:type="pct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ru-RU"/>
              </w:rPr>
              <w:t>Самостоятельная деятельность детей</w:t>
            </w:r>
          </w:p>
        </w:tc>
      </w:tr>
      <w:tr w:rsidR="00DE372E">
        <w:trPr>
          <w:trHeight w:val="521"/>
        </w:trPr>
        <w:tc>
          <w:tcPr>
            <w:tcW w:w="1250" w:type="pct"/>
            <w:vMerge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50" w:type="pct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50" w:type="pct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50" w:type="pct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DE372E" w:rsidRDefault="00DE37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372E" w:rsidRDefault="00DE37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372E" w:rsidRDefault="00431436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DE372E" w:rsidRDefault="004314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III. ОРГАНИЗАЦИОННЫЙ РАЗДЕЛ</w:t>
      </w:r>
    </w:p>
    <w:p w:rsidR="00DE372E" w:rsidRDefault="00431436">
      <w:pPr>
        <w:widowControl w:val="0"/>
        <w:autoSpaceDE w:val="0"/>
        <w:autoSpaceDN w:val="0"/>
        <w:spacing w:after="0" w:line="240" w:lineRule="auto"/>
        <w:ind w:right="112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3.1. Особенности организации образовательного процесса.</w:t>
      </w:r>
    </w:p>
    <w:p w:rsidR="00DE372E" w:rsidRDefault="00DE372E">
      <w:pPr>
        <w:widowControl w:val="0"/>
        <w:tabs>
          <w:tab w:val="left" w:pos="709"/>
        </w:tabs>
        <w:autoSpaceDE w:val="0"/>
        <w:autoSpaceDN w:val="0"/>
        <w:spacing w:before="2" w:after="0" w:line="240" w:lineRule="auto"/>
        <w:ind w:right="1128"/>
        <w:jc w:val="both"/>
        <w:rPr>
          <w:rFonts w:ascii="Times New Roman" w:eastAsia="Times New Roman" w:hAnsi="Times New Roman" w:cs="Times New Roman"/>
          <w:sz w:val="24"/>
        </w:rPr>
      </w:pPr>
    </w:p>
    <w:p w:rsidR="00DE372E" w:rsidRDefault="004314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DE372E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3.1.1. Режим дня  </w:t>
      </w:r>
      <w:r w:rsidR="006649E0">
        <w:rPr>
          <w:rFonts w:ascii="Times New Roman" w:eastAsia="Times New Roman" w:hAnsi="Times New Roman" w:cs="Times New Roman"/>
          <w:b/>
          <w:sz w:val="24"/>
          <w:szCs w:val="24"/>
        </w:rPr>
        <w:t>(См. на стенде). На сайте.</w:t>
      </w:r>
    </w:p>
    <w:p w:rsidR="00DE372E" w:rsidRDefault="00DE37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49E0" w:rsidRDefault="006649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49E0" w:rsidRDefault="006649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49E0" w:rsidRDefault="006649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widowControl w:val="0"/>
        <w:tabs>
          <w:tab w:val="left" w:pos="709"/>
        </w:tabs>
        <w:autoSpaceDE w:val="0"/>
        <w:autoSpaceDN w:val="0"/>
        <w:spacing w:before="2" w:after="0" w:line="240" w:lineRule="auto"/>
        <w:ind w:right="1128"/>
        <w:jc w:val="both"/>
        <w:rPr>
          <w:rFonts w:ascii="Times New Roman" w:eastAsia="Times New Roman" w:hAnsi="Times New Roman" w:cs="Times New Roman"/>
          <w:sz w:val="24"/>
        </w:rPr>
        <w:sectPr w:rsidR="00DE372E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titlePg/>
          <w:docGrid w:linePitch="360"/>
        </w:sectPr>
      </w:pPr>
    </w:p>
    <w:p w:rsidR="00DE372E" w:rsidRDefault="00DE372E">
      <w:pPr>
        <w:widowControl w:val="0"/>
        <w:tabs>
          <w:tab w:val="left" w:pos="709"/>
        </w:tabs>
        <w:autoSpaceDE w:val="0"/>
        <w:autoSpaceDN w:val="0"/>
        <w:spacing w:before="2" w:after="0" w:line="240" w:lineRule="auto"/>
        <w:ind w:right="1128"/>
        <w:jc w:val="both"/>
        <w:rPr>
          <w:rFonts w:ascii="Times New Roman" w:eastAsia="Times New Roman" w:hAnsi="Times New Roman" w:cs="Times New Roman"/>
          <w:sz w:val="24"/>
        </w:rPr>
      </w:pPr>
    </w:p>
    <w:p w:rsidR="00DE372E" w:rsidRDefault="00DE372E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372E" w:rsidRDefault="00DE372E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49E0" w:rsidRDefault="006649E0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72E" w:rsidRDefault="00431436">
      <w:pPr>
        <w:spacing w:after="200" w:line="276" w:lineRule="auto"/>
        <w:ind w:left="-42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3.1.2. Режим двигательной активности</w:t>
      </w:r>
    </w:p>
    <w:tbl>
      <w:tblPr>
        <w:tblStyle w:val="340"/>
        <w:tblW w:w="5000" w:type="pct"/>
        <w:tblLook w:val="04A0" w:firstRow="1" w:lastRow="0" w:firstColumn="1" w:lastColumn="0" w:noHBand="0" w:noVBand="1"/>
      </w:tblPr>
      <w:tblGrid>
        <w:gridCol w:w="3054"/>
        <w:gridCol w:w="6936"/>
        <w:gridCol w:w="5624"/>
      </w:tblGrid>
      <w:tr w:rsidR="00DE372E">
        <w:tc>
          <w:tcPr>
            <w:tcW w:w="978" w:type="pct"/>
            <w:shd w:val="clear" w:color="auto" w:fill="92D050"/>
          </w:tcPr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работы</w:t>
            </w:r>
          </w:p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  <w:shd w:val="clear" w:color="auto" w:fill="92D050"/>
          </w:tcPr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Виды занятий</w:t>
            </w:r>
          </w:p>
        </w:tc>
        <w:tc>
          <w:tcPr>
            <w:tcW w:w="1801" w:type="pct"/>
            <w:shd w:val="clear" w:color="auto" w:fill="92D050"/>
          </w:tcPr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Кол-во и длительность (в мин)</w:t>
            </w:r>
          </w:p>
        </w:tc>
      </w:tr>
      <w:tr w:rsidR="00DE372E">
        <w:tc>
          <w:tcPr>
            <w:tcW w:w="978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Физкультура </w:t>
            </w: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помещении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раза в неделю (15)</w:t>
            </w:r>
          </w:p>
        </w:tc>
      </w:tr>
      <w:tr w:rsidR="00DE372E">
        <w:tc>
          <w:tcPr>
            <w:tcW w:w="978" w:type="pct"/>
            <w:vMerge w:val="restar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в режиме дня</w:t>
            </w: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утренняя гимнастика (по желанию детей)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менее10 мин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подвижные и спортивные игры и упражнения на прогулке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Ежедневно, на каждой прогулке (15-20)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в) закаливающие процедуры и гимнастика после сна 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 (15-20)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 физкультминутки (в середине статического занятия)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 мин ежедневно по мере необходимости в зависимости от вида и содержания занятий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д) занятия в бассейне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 раза в неделю (15-20)</w:t>
            </w:r>
          </w:p>
        </w:tc>
      </w:tr>
      <w:tr w:rsidR="00DE372E">
        <w:tc>
          <w:tcPr>
            <w:tcW w:w="978" w:type="pct"/>
            <w:vMerge w:val="restar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Активный отдых</w:t>
            </w: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физкультурный досуг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1-2 раз в месяц во второй половине дня на свежем воздухе (20-25 минут)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физкультурный праздник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день здоровья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</w:tr>
      <w:tr w:rsidR="00DE372E">
        <w:tc>
          <w:tcPr>
            <w:tcW w:w="978" w:type="pct"/>
            <w:vMerge w:val="restar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двигательная деятельность</w:t>
            </w: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самостоятельная физическая активность в помещении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</w:tr>
      <w:tr w:rsidR="00DE372E">
        <w:tc>
          <w:tcPr>
            <w:tcW w:w="978" w:type="pct"/>
            <w:vMerge/>
          </w:tcPr>
          <w:p w:rsidR="00DE372E" w:rsidRDefault="00DE37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самостоятельные подвижные и спортивные игры на прогулке</w:t>
            </w:r>
          </w:p>
        </w:tc>
        <w:tc>
          <w:tcPr>
            <w:tcW w:w="1801" w:type="pct"/>
          </w:tcPr>
          <w:p w:rsidR="00DE372E" w:rsidRDefault="004314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</w:tr>
    </w:tbl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DE372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372E" w:rsidRDefault="0043143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3.1.3. Расписание образовательной деятельности  </w:t>
      </w:r>
    </w:p>
    <w:p w:rsidR="00DE372E" w:rsidRDefault="00DE372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413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3119"/>
        <w:gridCol w:w="3119"/>
        <w:gridCol w:w="3117"/>
      </w:tblGrid>
      <w:tr w:rsidR="00DE372E">
        <w:tc>
          <w:tcPr>
            <w:tcW w:w="3119" w:type="dxa"/>
            <w:shd w:val="clear" w:color="auto" w:fill="92D050"/>
            <w:vAlign w:val="center"/>
          </w:tcPr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119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119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117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</w:tr>
      <w:tr w:rsidR="00DE372E">
        <w:trPr>
          <w:trHeight w:val="1155"/>
        </w:trPr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Познавательное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Окружающий мир, социальный мир, природа </w:t>
            </w:r>
          </w:p>
        </w:tc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Познавательное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Математические представления</w:t>
            </w:r>
          </w:p>
        </w:tc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 Художественно-эстетическое развитие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Лепка/аппликация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Речевое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речи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7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Художественно-эстетическое развитие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Рисование</w:t>
            </w:r>
          </w:p>
        </w:tc>
      </w:tr>
      <w:tr w:rsidR="00DE372E">
        <w:trPr>
          <w:trHeight w:val="1455"/>
        </w:trPr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2. Физическое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Физкультура в помещении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 Художественно - эстетическое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Музыка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 Физическое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Физкультура в помещении</w:t>
            </w:r>
          </w:p>
        </w:tc>
        <w:tc>
          <w:tcPr>
            <w:tcW w:w="311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  Художественно - эстетическое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3117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  Художественно - эстетическое развитие</w:t>
            </w: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Музыка</w:t>
            </w:r>
          </w:p>
        </w:tc>
      </w:tr>
      <w:tr w:rsidR="00DE372E">
        <w:trPr>
          <w:trHeight w:val="976"/>
        </w:trPr>
        <w:tc>
          <w:tcPr>
            <w:tcW w:w="31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7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3119" w:type="dxa"/>
            <w:shd w:val="clear" w:color="auto" w:fill="92D050"/>
            <w:vAlign w:val="center"/>
          </w:tcPr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занятия</w:t>
            </w:r>
          </w:p>
          <w:p w:rsidR="00DE372E" w:rsidRDefault="00DE3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занятия</w:t>
            </w:r>
          </w:p>
        </w:tc>
        <w:tc>
          <w:tcPr>
            <w:tcW w:w="3119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занятия</w:t>
            </w:r>
          </w:p>
        </w:tc>
        <w:tc>
          <w:tcPr>
            <w:tcW w:w="3119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занятия</w:t>
            </w:r>
          </w:p>
        </w:tc>
        <w:tc>
          <w:tcPr>
            <w:tcW w:w="3117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занятия</w:t>
            </w:r>
          </w:p>
        </w:tc>
      </w:tr>
      <w:tr w:rsidR="00DE372E">
        <w:tc>
          <w:tcPr>
            <w:tcW w:w="15593" w:type="dxa"/>
            <w:gridSpan w:val="5"/>
            <w:shd w:val="clear" w:color="auto" w:fill="92D050"/>
            <w:vAlign w:val="center"/>
          </w:tcPr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Итого: 10 занятий в неделю</w:t>
            </w:r>
          </w:p>
          <w:p w:rsidR="00DE372E" w:rsidRDefault="00DE37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E372E" w:rsidRDefault="00DE372E">
      <w:pPr>
        <w:keepNext/>
        <w:keepLines/>
        <w:spacing w:after="0" w:line="276" w:lineRule="auto"/>
        <w:ind w:firstLine="708"/>
        <w:outlineLvl w:val="1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DE372E" w:rsidRDefault="00431436">
      <w:pP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br w:type="page"/>
      </w:r>
    </w:p>
    <w:p w:rsidR="00DE372E" w:rsidRDefault="00431436">
      <w:pPr>
        <w:keepNext/>
        <w:keepLines/>
        <w:spacing w:after="0" w:line="276" w:lineRule="auto"/>
        <w:ind w:firstLine="708"/>
        <w:outlineLvl w:val="1"/>
        <w:rPr>
          <w:rFonts w:ascii="Times New Roman" w:eastAsia="Times New Roman" w:hAnsi="Times New Roman" w:cs="Times New Roman"/>
          <w:b/>
          <w:color w:val="FF0000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lastRenderedPageBreak/>
        <w:t xml:space="preserve">3.1.4. Традиционные события, проекты, акции, праздники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9"/>
        <w:gridCol w:w="12975"/>
      </w:tblGrid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События, мероприятия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«День воспитателя»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«Дикие животные»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«День матери»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«Новый год»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«Зимние забавы»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«23 февраля»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Pr="00551188" w:rsidRDefault="00551188" w:rsidP="00551188">
            <w:pPr>
              <w:pStyle w:val="aff5"/>
              <w:spacing w:after="0" w:line="360" w:lineRule="auto"/>
              <w:ind w:left="2880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                                                           «8 марта»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«Кормушки»</w:t>
            </w:r>
          </w:p>
        </w:tc>
      </w:tr>
      <w:tr w:rsidR="00DE372E">
        <w:trPr>
          <w:trHeight w:val="1"/>
        </w:trPr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«День Победы»</w:t>
            </w:r>
          </w:p>
        </w:tc>
      </w:tr>
      <w:tr w:rsidR="00DE372E"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431436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4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E372E" w:rsidRDefault="00551188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>«День защиты детей»</w:t>
            </w:r>
          </w:p>
        </w:tc>
      </w:tr>
    </w:tbl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1188" w:rsidRDefault="0055118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372E" w:rsidRDefault="0043143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3.2. Условия для реализации образовательной деятельности.</w:t>
      </w:r>
    </w:p>
    <w:p w:rsidR="00DE372E" w:rsidRDefault="00DE372E">
      <w:pPr>
        <w:widowControl w:val="0"/>
        <w:spacing w:after="0" w:line="240" w:lineRule="auto"/>
        <w:ind w:left="1843" w:right="85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E372E" w:rsidRDefault="004314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shd w:val="clear" w:color="auto" w:fill="FFFFFF"/>
          <w:lang w:eastAsia="ru-RU"/>
        </w:rPr>
        <w:t>3.2.1. Материально-технической оснащение программы.</w:t>
      </w:r>
    </w:p>
    <w:p w:rsidR="00DE372E" w:rsidRDefault="004314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shd w:val="clear" w:color="auto" w:fill="FFFFFF"/>
          <w:lang w:eastAsia="ru-RU"/>
        </w:rPr>
        <w:t xml:space="preserve">Перечень компонентов РППС группы по функциональным центрам </w:t>
      </w:r>
    </w:p>
    <w:p w:rsidR="00DE372E" w:rsidRDefault="00DE372E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FF0000"/>
          <w:sz w:val="24"/>
          <w:szCs w:val="21"/>
          <w:shd w:val="clear" w:color="auto" w:fill="FFFFFF"/>
          <w:lang w:eastAsia="ru-RU"/>
        </w:rPr>
      </w:pPr>
    </w:p>
    <w:tbl>
      <w:tblPr>
        <w:tblStyle w:val="35"/>
        <w:tblW w:w="15735" w:type="dxa"/>
        <w:tblInd w:w="-34" w:type="dxa"/>
        <w:tblLook w:val="04A0" w:firstRow="1" w:lastRow="0" w:firstColumn="1" w:lastColumn="0" w:noHBand="0" w:noVBand="1"/>
      </w:tblPr>
      <w:tblGrid>
        <w:gridCol w:w="675"/>
        <w:gridCol w:w="9441"/>
        <w:gridCol w:w="5619"/>
      </w:tblGrid>
      <w:tr w:rsidR="00DE372E">
        <w:tc>
          <w:tcPr>
            <w:tcW w:w="675" w:type="dxa"/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441" w:type="dxa"/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19" w:type="dxa"/>
            <w:shd w:val="clear" w:color="auto" w:fill="92D050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1. Центр двигательной активности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ентр безопасности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3. Центр игры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4. Центр конструирования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5. Центр логики и математики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6. Центр экспериментирования, организации наблюдения и труда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7. Центр познания и коммуникации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8. Книжный уголок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hAnsi="Calibri" w:cs="Times New Roman"/>
                <w:sz w:val="24"/>
                <w:szCs w:val="24"/>
                <w:lang w:eastAsia="ru-RU"/>
              </w:rPr>
              <w:t>1</w:t>
            </w:r>
            <w:bookmarkStart w:id="5" w:name="_GoBack"/>
            <w:bookmarkEnd w:id="5"/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9. Центр театрализации и музицирования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hAnsi="Calibri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10. Центр уединения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11. Центр коррекции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3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12. Центр творчества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551188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hAnsi="Calibri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675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sz w:val="24"/>
                <w:szCs w:val="24"/>
                <w:lang w:eastAsia="ru-RU"/>
              </w:rPr>
            </w:pPr>
          </w:p>
        </w:tc>
      </w:tr>
    </w:tbl>
    <w:p w:rsidR="00DE372E" w:rsidRDefault="00DE372E">
      <w:pPr>
        <w:widowControl w:val="0"/>
        <w:spacing w:before="70" w:after="0" w:line="240" w:lineRule="auto"/>
        <w:ind w:right="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E372E" w:rsidRDefault="00431436">
      <w:pPr>
        <w:widowControl w:val="0"/>
        <w:spacing w:before="70" w:after="0" w:line="240" w:lineRule="auto"/>
        <w:ind w:right="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3.2.2.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Программно-методическое обеспечение рабочей программы </w:t>
      </w:r>
    </w:p>
    <w:tbl>
      <w:tblPr>
        <w:tblStyle w:val="130"/>
        <w:tblW w:w="15735" w:type="dxa"/>
        <w:tblInd w:w="-34" w:type="dxa"/>
        <w:tblLook w:val="04A0" w:firstRow="1" w:lastRow="0" w:firstColumn="1" w:lastColumn="0" w:noHBand="0" w:noVBand="1"/>
      </w:tblPr>
      <w:tblGrid>
        <w:gridCol w:w="5211"/>
        <w:gridCol w:w="3969"/>
        <w:gridCol w:w="4110"/>
        <w:gridCol w:w="2445"/>
      </w:tblGrid>
      <w:tr w:rsidR="00DE372E">
        <w:tc>
          <w:tcPr>
            <w:tcW w:w="5211" w:type="dxa"/>
            <w:shd w:val="clear" w:color="auto" w:fill="92D050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литературы</w:t>
            </w:r>
          </w:p>
        </w:tc>
        <w:tc>
          <w:tcPr>
            <w:tcW w:w="3969" w:type="dxa"/>
            <w:shd w:val="clear" w:color="auto" w:fill="92D050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Автор(ы)</w:t>
            </w:r>
          </w:p>
        </w:tc>
        <w:tc>
          <w:tcPr>
            <w:tcW w:w="4110" w:type="dxa"/>
            <w:shd w:val="clear" w:color="auto" w:fill="92D050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Издательство </w:t>
            </w:r>
          </w:p>
        </w:tc>
        <w:tc>
          <w:tcPr>
            <w:tcW w:w="2445" w:type="dxa"/>
            <w:shd w:val="clear" w:color="auto" w:fill="92D050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Год издания </w:t>
            </w:r>
          </w:p>
        </w:tc>
      </w:tr>
      <w:tr w:rsidR="00DE372E">
        <w:tc>
          <w:tcPr>
            <w:tcW w:w="15735" w:type="dxa"/>
            <w:gridSpan w:val="4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Образовательная область «Социально-коммуникативное развитие»</w:t>
            </w:r>
          </w:p>
        </w:tc>
      </w:tr>
      <w:tr w:rsidR="00DE372E">
        <w:trPr>
          <w:trHeight w:val="707"/>
        </w:trPr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Социально-коммуникативное развитие дошкольников. Младшая группа. 3-4 года.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Абрамова Л.В., Слепцова И.Ф.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Нравственно-патриотическое воспитание детей дошкольного возраста. Планирование и конспекты занятий. Методическое пособие для педагогов.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Ветохина А.Я., Дмитриенко З.С.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Детство-пресс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2022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Дорогою добра. Занятия для детей 3-5 лет по социально-коммуникативному развитию и социальному воспитанию.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Коломийченко Л.В., Чугаева Г.И.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ТЦ Сфера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2015</w:t>
            </w:r>
          </w:p>
        </w:tc>
      </w:tr>
      <w:tr w:rsidR="00DE372E">
        <w:tc>
          <w:tcPr>
            <w:tcW w:w="521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521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4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Познавательное развитие</w:t>
            </w:r>
            <w: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»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Знакомим с окружающим миром детей 3-5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Вострухина Т.Н., Кондрыкинская Л.А.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ТЦ Сфера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2011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Ознакомление с предметным и социальным окружением: Конспекты занятий с детьми 3-4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Дыбина О.В.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Познание предметного мира. Младшая группа (от 3 до 4 лет).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Ефанова З.А.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Математика для детей 3-4 лет: Метод. пособие к рабочей тетради «Я начинаю считать».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Колесникова Е.В.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ТЦ Сфера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2022</w:t>
            </w:r>
          </w:p>
        </w:tc>
      </w:tr>
      <w:tr w:rsidR="00DE372E">
        <w:trPr>
          <w:trHeight w:val="510"/>
        </w:trPr>
        <w:tc>
          <w:tcPr>
            <w:tcW w:w="5211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Экологическое воспитание в младшей группе детского сада.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Николаева С.Н.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2022</w:t>
            </w:r>
          </w:p>
        </w:tc>
      </w:tr>
      <w:tr w:rsidR="00DE372E">
        <w:trPr>
          <w:trHeight w:val="873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Занятия по формированию элементарных экологических представлений во второй младшей группе детского сада. Конспекты занятий.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Соломенникова О.А.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2007</w:t>
            </w:r>
          </w:p>
        </w:tc>
      </w:tr>
      <w:tr w:rsidR="00DE372E">
        <w:trPr>
          <w:trHeight w:val="300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Формирование элементарных математических представлений: Конспекты занятий: 3-4 года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Помораева И.А., Позина В.А.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rPr>
          <w:trHeight w:val="675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Познавательное развитие. Ознакомление с окружающим миром. Конспекты различных </w:t>
            </w: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lastRenderedPageBreak/>
              <w:t xml:space="preserve">форм работы. 3-4 года: методическое пособие.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lastRenderedPageBreak/>
              <w:t>Тимофеева Л.Л.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ООО «Русское слово — учебник»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2018</w:t>
            </w:r>
          </w:p>
        </w:tc>
      </w:tr>
      <w:tr w:rsidR="00DE372E">
        <w:trPr>
          <w:trHeight w:val="137"/>
        </w:trPr>
        <w:tc>
          <w:tcPr>
            <w:tcW w:w="5211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4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Речевое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развитие»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Развитие речи в детском саду. Конспекты занятий с детьми 3-4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Гербова В.В.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Развитие речи детей 3-4 лет. Младшая группа.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Ушакова О.С.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ТЦ Сфера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2023</w:t>
            </w:r>
          </w:p>
        </w:tc>
      </w:tr>
      <w:tr w:rsidR="00DE372E">
        <w:tc>
          <w:tcPr>
            <w:tcW w:w="521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521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521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4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Художественно-эстетическое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развитие»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Рисование в детском саду. Конспекты занятий с детьми 3-4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Колдина Д.Н.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2021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Лепка в детском саду: Конспекты занятий с детьми 3-4 лет.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Колдина Д.Н.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Аппликация в детском саду. Конспекты занятий с детьми 3-4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Колдина Д.Н.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2021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Изобразительная деятельность в детском саду. Конспекты занятий с детьми 3-4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Комарова Т.С.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rPr>
          <w:trHeight w:val="780"/>
        </w:trPr>
        <w:tc>
          <w:tcPr>
            <w:tcW w:w="5211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Конструирование с детьми раннего дошкольного возраста. Конспекты совместной деятельности с детьми 3-4 лет: учеб.-метод. пособие.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Литвинова О.Э.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ДЕТСТВО-ПРЕСС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2019</w:t>
            </w:r>
          </w:p>
        </w:tc>
      </w:tr>
      <w:tr w:rsidR="00DE372E">
        <w:trPr>
          <w:trHeight w:val="765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Изобразительная деятельность в детском саду: планирование, конспекты занятий, методические рекомендации. Младшая группа.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Лыкова И.А.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Карапуз-дидактика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2007</w:t>
            </w:r>
          </w:p>
        </w:tc>
      </w:tr>
      <w:tr w:rsidR="00DE372E">
        <w:trPr>
          <w:trHeight w:val="780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Конструирование в детском саду. Вторая младшая группа. Учебно-методическое пособие к парциальной программе «Умные пальчики».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Лыкова И.А.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Цветной мир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2015</w:t>
            </w:r>
          </w:p>
        </w:tc>
      </w:tr>
      <w:tr w:rsidR="00DE372E">
        <w:trPr>
          <w:trHeight w:val="326"/>
        </w:trPr>
        <w:tc>
          <w:tcPr>
            <w:tcW w:w="5211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4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Образовательная область «</w:t>
            </w: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Физическое</w:t>
            </w:r>
            <w: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 развитие»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Малоподвижные игры и игровые упражнения: Методическое пособие для занятий с детьми 3-7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Борисова М.М.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Физическая культура в детском саду: Конспекты </w:t>
            </w: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lastRenderedPageBreak/>
              <w:t xml:space="preserve">занятий для работы с детьми 3-4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lastRenderedPageBreak/>
              <w:t>Пензулаева Л.И.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lastRenderedPageBreak/>
              <w:t xml:space="preserve">Оздоровительная гимнастика. Комплексы упражнений для детей 3-4 лет. 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Пензулаева Л.И.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Сборник подвижных игр. Для занятий с детьми 2-7 лет.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Степаненкова Э.Я.  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2020</w:t>
            </w:r>
          </w:p>
        </w:tc>
      </w:tr>
      <w:tr w:rsidR="00DE372E">
        <w:trPr>
          <w:trHeight w:val="148"/>
        </w:trPr>
        <w:tc>
          <w:tcPr>
            <w:tcW w:w="5211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Гимнастика после сна с детьми 3-5 лет.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Федорова С.Ю.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МОЗАИКА-СИНТЕЗ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2022</w:t>
            </w:r>
          </w:p>
        </w:tc>
      </w:tr>
      <w:tr w:rsidR="00DE372E">
        <w:trPr>
          <w:trHeight w:val="315"/>
        </w:trPr>
        <w:tc>
          <w:tcPr>
            <w:tcW w:w="5211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i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15735" w:type="dxa"/>
            <w:gridSpan w:val="4"/>
            <w:shd w:val="clear" w:color="auto" w:fill="DDDDDD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 xml:space="preserve">Разное 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Методические рекомендации по организации образовательной деятельности в детском саду. Младшая группа.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Белькович В.Ю., Кильдышева И.А.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Мозаичный парк</w:t>
            </w:r>
          </w:p>
        </w:tc>
        <w:tc>
          <w:tcPr>
            <w:tcW w:w="2445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2023</w:t>
            </w:r>
          </w:p>
        </w:tc>
      </w:tr>
      <w:tr w:rsidR="00DE372E">
        <w:tc>
          <w:tcPr>
            <w:tcW w:w="5211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Образовательная деятельность на прогулках. Картотека прогулок на каждый день по программе «От рождения до школы» под редакцией Н.Е.Вераксы, Т.С.Комаровой, М.А.Васильевой. Младшая группа (от 3 до 4 лет) </w:t>
            </w:r>
            <w:r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E372E" w:rsidRDefault="004314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Костюченко М.П.</w:t>
            </w:r>
          </w:p>
        </w:tc>
        <w:tc>
          <w:tcPr>
            <w:tcW w:w="4110" w:type="dxa"/>
          </w:tcPr>
          <w:p w:rsidR="00DE372E" w:rsidRDefault="00431436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DE372E">
        <w:tc>
          <w:tcPr>
            <w:tcW w:w="5211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DE372E" w:rsidRDefault="00DE372E">
            <w:pPr>
              <w:spacing w:after="0" w:line="240" w:lineRule="auto"/>
              <w:rPr>
                <w:rFonts w:ascii="Calibri" w:hAnsi="Calibri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DE372E" w:rsidRDefault="00DE372E">
            <w:p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DE372E" w:rsidRDefault="00DE372E">
      <w:pPr>
        <w:spacing w:after="200" w:line="276" w:lineRule="auto"/>
        <w:ind w:left="708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DE372E">
      <w:pPr>
        <w:spacing w:after="200" w:line="276" w:lineRule="auto"/>
        <w:ind w:left="708"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72E" w:rsidRDefault="00431436">
      <w:pPr>
        <w:spacing w:after="200" w:line="276" w:lineRule="auto"/>
        <w:ind w:left="708"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Приложения </w:t>
      </w:r>
    </w:p>
    <w:p w:rsidR="00DE372E" w:rsidRDefault="0043143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Примерный перечень оборудования и средств обучения во второй младшей группе (из рекомендаций Министерства Просвещения РФ по формированию инфраструктуры ДОО и комплектации учебно-методических материалов в целях реализации образовательных программ ДО)</w:t>
      </w:r>
    </w:p>
    <w:tbl>
      <w:tblPr>
        <w:tblStyle w:val="TableNormal9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7788"/>
        <w:gridCol w:w="18"/>
        <w:gridCol w:w="921"/>
        <w:gridCol w:w="49"/>
        <w:gridCol w:w="2552"/>
        <w:gridCol w:w="1565"/>
        <w:gridCol w:w="1365"/>
      </w:tblGrid>
      <w:tr w:rsidR="00DE372E">
        <w:trPr>
          <w:trHeight w:val="180"/>
        </w:trPr>
        <w:tc>
          <w:tcPr>
            <w:tcW w:w="373" w:type="pct"/>
            <w:vMerge w:val="restart"/>
            <w:tcBorders>
              <w:right w:val="single" w:sz="4" w:space="0" w:color="auto"/>
            </w:tcBorders>
            <w:shd w:val="clear" w:color="auto" w:fill="92D050"/>
          </w:tcPr>
          <w:p w:rsidR="00DE372E" w:rsidRPr="001551F2" w:rsidRDefault="00DE37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3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E372E" w:rsidRDefault="00431436">
            <w:pPr>
              <w:spacing w:after="0" w:line="240" w:lineRule="auto"/>
              <w:ind w:left="129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114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431436">
            <w:pPr>
              <w:spacing w:after="0" w:line="240" w:lineRule="auto"/>
              <w:ind w:left="19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>Рекомендованное количество оборудования</w:t>
            </w:r>
          </w:p>
        </w:tc>
        <w:tc>
          <w:tcPr>
            <w:tcW w:w="50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431436">
            <w:pPr>
              <w:spacing w:before="1" w:after="0" w:line="240" w:lineRule="auto"/>
              <w:ind w:left="162" w:right="121" w:hanging="3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Инвариантная часть</w:t>
            </w:r>
          </w:p>
        </w:tc>
        <w:tc>
          <w:tcPr>
            <w:tcW w:w="443" w:type="pct"/>
            <w:vMerge w:val="restart"/>
            <w:tcBorders>
              <w:left w:val="single" w:sz="4" w:space="0" w:color="auto"/>
            </w:tcBorders>
            <w:shd w:val="clear" w:color="auto" w:fill="92D050"/>
          </w:tcPr>
          <w:p w:rsidR="00DE372E" w:rsidRDefault="00431436">
            <w:pPr>
              <w:spacing w:before="1" w:after="0" w:line="240" w:lineRule="auto"/>
              <w:ind w:left="185" w:right="129" w:hanging="5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>Вариативная часть</w:t>
            </w:r>
          </w:p>
        </w:tc>
      </w:tr>
      <w:tr w:rsidR="00DE372E">
        <w:trPr>
          <w:trHeight w:val="132"/>
        </w:trPr>
        <w:tc>
          <w:tcPr>
            <w:tcW w:w="373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DE372E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DE372E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431436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431436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Количество </w:t>
            </w: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E372E" w:rsidRDefault="00DE372E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DE372E" w:rsidRDefault="00DE372E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E372E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92D050"/>
          </w:tcPr>
          <w:p w:rsidR="00DE372E" w:rsidRDefault="00431436">
            <w:pPr>
              <w:spacing w:before="34"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2.4.</w:t>
            </w:r>
            <w:r>
              <w:rPr>
                <w:rFonts w:ascii="Times New Roman" w:eastAsia="Times New Roman" w:hAnsi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Вторая</w:t>
            </w:r>
            <w:r>
              <w:rPr>
                <w:rFonts w:ascii="Times New Roman" w:eastAsia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младшая</w:t>
            </w:r>
            <w:r>
              <w:rPr>
                <w:rFonts w:ascii="Times New Roman" w:eastAsia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группа</w:t>
            </w:r>
            <w:r>
              <w:rPr>
                <w:rFonts w:ascii="Times New Roman" w:eastAsia="Times New Roman" w:hAnsi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(3-4</w:t>
            </w:r>
            <w:r>
              <w:rPr>
                <w:rFonts w:ascii="Times New Roman" w:eastAsia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года)</w:t>
            </w:r>
          </w:p>
        </w:tc>
      </w:tr>
      <w:tr w:rsidR="00DE372E">
        <w:trPr>
          <w:trHeight w:val="292"/>
        </w:trPr>
        <w:tc>
          <w:tcPr>
            <w:tcW w:w="373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2.4.1.</w:t>
            </w:r>
          </w:p>
        </w:tc>
        <w:tc>
          <w:tcPr>
            <w:tcW w:w="4627" w:type="pct"/>
            <w:gridSpan w:val="7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Раздевальная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Зеркало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травмобезопасное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спортивных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подвижных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песком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16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Система</w:t>
            </w:r>
            <w:r w:rsidRPr="001551F2">
              <w:rPr>
                <w:rFonts w:ascii="Times New Roman" w:eastAsia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хранения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вещей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</w:t>
            </w:r>
            <w:r w:rsidRPr="001551F2">
              <w:rPr>
                <w:rFonts w:ascii="Times New Roman" w:eastAsia="Times New Roman" w:hAnsi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скамьей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комплекте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4***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Система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хранения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сушки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вещей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воспитанников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Стеллаж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хранения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оборудования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2.4.1.7.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Стенд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информационный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2.4.2.</w:t>
            </w:r>
          </w:p>
        </w:tc>
        <w:tc>
          <w:tcPr>
            <w:tcW w:w="4627" w:type="pct"/>
            <w:gridSpan w:val="7"/>
            <w:shd w:val="clear" w:color="auto" w:fill="D9D9D9" w:themeFill="background1" w:themeFillShade="D9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Игровая</w:t>
            </w:r>
            <w:r w:rsidRPr="001551F2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второй</w:t>
            </w:r>
            <w:r w:rsidRPr="001551F2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младшей</w:t>
            </w:r>
            <w:r w:rsidRPr="001551F2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группы</w:t>
            </w:r>
            <w:r w:rsidRPr="001551F2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(3-4</w:t>
            </w:r>
            <w:r w:rsidRPr="001551F2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года)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2.4.2.1.</w:t>
            </w:r>
          </w:p>
        </w:tc>
        <w:tc>
          <w:tcPr>
            <w:tcW w:w="4627" w:type="pct"/>
            <w:gridSpan w:val="7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Специализированная</w:t>
            </w:r>
            <w:r w:rsidRPr="001551F2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мебель</w:t>
            </w:r>
            <w:r w:rsidRPr="001551F2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системы</w:t>
            </w:r>
            <w:r w:rsidRPr="001551F2">
              <w:rPr>
                <w:rFonts w:ascii="Times New Roman" w:eastAsia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хранения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2.4.2.1.1.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Доска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2.4.2.1.2.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Мягконабивные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модули,</w:t>
            </w:r>
            <w:r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2.4.2.1.3.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Система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хранения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конструкторов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2.4.2.1.4.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Стеллажи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хранения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2.4.2.1.5.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Стол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модульный,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регулируемый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высоте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5***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32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2.4.2.1.6.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Стул,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регулируемый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высоте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Pr="001551F2" w:rsidRDefault="00431436">
            <w:pPr>
              <w:spacing w:after="0" w:line="240" w:lineRule="auto"/>
              <w:ind w:right="13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>по кол-ву</w:t>
            </w:r>
            <w:r w:rsidRPr="001551F2">
              <w:rPr>
                <w:rFonts w:ascii="Times New Roman" w:eastAsia="Times New Roman" w:hAnsi="Times New Roman"/>
                <w:spacing w:val="-4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</w:p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группе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2.4.2.2.</w:t>
            </w:r>
          </w:p>
        </w:tc>
        <w:tc>
          <w:tcPr>
            <w:tcW w:w="4627" w:type="pct"/>
            <w:gridSpan w:val="7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игрушки</w:t>
            </w:r>
          </w:p>
        </w:tc>
      </w:tr>
      <w:tr w:rsidR="00DE372E">
        <w:trPr>
          <w:trHeight w:val="28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Автомобили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(крупного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Автомобили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81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Альбом</w:t>
            </w:r>
            <w:r w:rsidRPr="001551F2">
              <w:rPr>
                <w:rFonts w:ascii="Times New Roman" w:eastAsia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9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наглядными</w:t>
            </w:r>
            <w:r w:rsidRPr="001551F2">
              <w:rPr>
                <w:rFonts w:ascii="Times New Roman" w:eastAsia="Times New Roman" w:hAnsi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заданиями</w:t>
            </w:r>
            <w:r w:rsidRPr="001551F2">
              <w:rPr>
                <w:rFonts w:ascii="Times New Roman" w:eastAsia="Times New Roman" w:hAnsi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9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пальчиковой гимнастики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187"/>
                <w:tab w:val="left" w:pos="2531"/>
                <w:tab w:val="left" w:pos="3925"/>
                <w:tab w:val="left" w:pos="52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Большой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настольный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конструктор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деревянный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</w:p>
          <w:p w:rsidR="00DE372E" w:rsidRPr="001551F2" w:rsidRDefault="00431436">
            <w:pPr>
              <w:spacing w:before="40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неокрашенными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цветными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элементами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Витрина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/Лестница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лепке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Горки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(наклонные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плоскости)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шариков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71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2.4.2.2.7.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Деревянная</w:t>
            </w:r>
            <w:r w:rsidRPr="001551F2">
              <w:rPr>
                <w:rFonts w:ascii="Times New Roman" w:eastAsia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игрушка</w:t>
            </w:r>
            <w:r w:rsidRPr="001551F2">
              <w:rPr>
                <w:rFonts w:ascii="Times New Roman" w:eastAsia="Times New Roman" w:hAnsi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желобами</w:t>
            </w:r>
            <w:r w:rsidRPr="001551F2">
              <w:rPr>
                <w:rFonts w:ascii="Times New Roman" w:eastAsia="Times New Roman" w:hAnsi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прокатывания шарика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Деревянная</w:t>
            </w:r>
            <w:r w:rsidRPr="001551F2">
              <w:rPr>
                <w:rFonts w:ascii="Times New Roman" w:eastAsia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основа</w:t>
            </w:r>
            <w:r w:rsidRPr="001551F2">
              <w:rPr>
                <w:rFonts w:ascii="Times New Roman" w:eastAsia="Times New Roman" w:hAnsi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8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повторяющимися</w:t>
            </w:r>
            <w:r w:rsidRPr="001551F2">
              <w:rPr>
                <w:rFonts w:ascii="Times New Roman" w:eastAsia="Times New Roman" w:hAnsi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образцами</w:t>
            </w:r>
            <w:r w:rsidRPr="001551F2">
              <w:rPr>
                <w:rFonts w:ascii="Times New Roman" w:eastAsia="Times New Roman" w:hAnsi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 различным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количеством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отверстий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74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ind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Деревянная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основа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размещенными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ней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неподвижными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изогнутыми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направляющими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скользящими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ним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фигурными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элементами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подвижными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фигурками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персонажей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(различной тематики)</w:t>
            </w:r>
          </w:p>
        </w:tc>
        <w:tc>
          <w:tcPr>
            <w:tcW w:w="299" w:type="pct"/>
          </w:tcPr>
          <w:p w:rsidR="00DE372E" w:rsidRPr="001551F2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E372E" w:rsidRPr="001551F2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Доска</w:t>
            </w:r>
            <w:r w:rsidRPr="001551F2">
              <w:rPr>
                <w:rFonts w:ascii="Times New Roman" w:eastAsia="Times New Roman" w:hAnsi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  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прорезями  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для  </w:t>
            </w:r>
            <w:r w:rsidRPr="001551F2">
              <w:rPr>
                <w:rFonts w:ascii="Times New Roman" w:eastAsia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перемещения  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подвижных</w:t>
            </w:r>
          </w:p>
          <w:p w:rsidR="00DE372E" w:rsidRPr="001551F2" w:rsidRDefault="00431436">
            <w:pPr>
              <w:spacing w:before="3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установленной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задании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цели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Доска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ребристой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поверхностью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Доска-балансир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рельефной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поверхностью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146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Доска-основа</w:t>
            </w:r>
            <w:r w:rsidRPr="001551F2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вкладышами</w:t>
            </w:r>
            <w:r w:rsidRPr="001551F2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изображением</w:t>
            </w:r>
            <w:r w:rsidRPr="001551F2">
              <w:rPr>
                <w:rFonts w:ascii="Times New Roman" w:eastAsia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 пазла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Звери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птицы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объемные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плоскостные</w:t>
            </w:r>
            <w:r w:rsidRPr="001551F2">
              <w:rPr>
                <w:rFonts w:ascii="Times New Roman" w:eastAsia="Times New Roman" w:hAnsi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(из</w:t>
            </w:r>
            <w:r w:rsidRPr="001551F2">
              <w:rPr>
                <w:rFonts w:ascii="Times New Roman" w:eastAsia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разного материала,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мелкого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размера)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1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Игра</w:t>
            </w:r>
            <w:r w:rsidRPr="001551F2">
              <w:rPr>
                <w:rFonts w:ascii="Times New Roman" w:eastAsia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выстраивание</w:t>
            </w:r>
            <w:r w:rsidRPr="001551F2">
              <w:rPr>
                <w:rFonts w:ascii="Times New Roman" w:eastAsia="Times New Roman" w:hAnsi="Times New Roman"/>
                <w:spacing w:val="8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логических</w:t>
            </w:r>
            <w:r w:rsidRPr="001551F2">
              <w:rPr>
                <w:rFonts w:ascii="Times New Roman" w:eastAsia="Times New Roman" w:hAnsi="Times New Roman"/>
                <w:spacing w:val="8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цепочек</w:t>
            </w:r>
            <w:r w:rsidRPr="001551F2">
              <w:rPr>
                <w:rFonts w:ascii="Times New Roman" w:eastAsia="Times New Roman" w:hAnsi="Times New Roman"/>
                <w:spacing w:val="8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трех частей «до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после»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371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079"/>
                <w:tab w:val="left" w:pos="2221"/>
                <w:tab w:val="left" w:pos="385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Игровая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 xml:space="preserve">панель  </w:t>
            </w:r>
            <w:r w:rsidRPr="001551F2">
              <w:rPr>
                <w:rFonts w:ascii="Times New Roman" w:eastAsia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тематическими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 xml:space="preserve">изображениями, сенсорными элементами и 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соответствующим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звучанием</w:t>
            </w:r>
          </w:p>
        </w:tc>
        <w:tc>
          <w:tcPr>
            <w:tcW w:w="299" w:type="pct"/>
          </w:tcPr>
          <w:p w:rsidR="00DE372E" w:rsidRPr="001551F2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365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Игровой</w:t>
            </w:r>
            <w:r w:rsidRPr="001551F2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модуль</w:t>
            </w:r>
            <w:r w:rsidRPr="001551F2">
              <w:rPr>
                <w:rFonts w:ascii="Times New Roman" w:eastAsia="Times New Roman" w:hAnsi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</w:t>
            </w:r>
            <w:r w:rsidRPr="001551F2">
              <w:rPr>
                <w:rFonts w:ascii="Times New Roman" w:eastAsia="Times New Roman" w:hAnsi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мастерской</w:t>
            </w:r>
            <w:r w:rsidRPr="001551F2">
              <w:rPr>
                <w:rFonts w:ascii="Times New Roman" w:eastAsia="Times New Roman" w:hAnsi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подвижными элементами,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звуковыми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световыми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эффектами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Игрушка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колесах</w:t>
            </w:r>
            <w:r w:rsidRPr="001551F2">
              <w:rPr>
                <w:rFonts w:ascii="Times New Roman" w:eastAsia="Times New Roman" w:hAnsi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палочке</w:t>
            </w:r>
            <w:r w:rsidRPr="001551F2">
              <w:rPr>
                <w:rFonts w:ascii="Times New Roman" w:eastAsia="Times New Roman" w:hAnsi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или  с</w:t>
            </w:r>
            <w:r w:rsidRPr="001551F2">
              <w:rPr>
                <w:rFonts w:ascii="Times New Roman" w:eastAsia="Times New Roman" w:hAnsi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веревочкой  с подвижными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или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озвученными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элементами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03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Игрушка: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грибочки-втулки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стойке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(4–6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элементов), 4-х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2.4.2.2.20.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Игрушка-качалка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25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Игрушки-забавы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зависимостью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эффекта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действия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Изделия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народных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промыслов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Каталка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(соразмерная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росту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ребенка)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Каталки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палочкой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или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шнурком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2.4.2.2.25.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Качалка -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балансир</w:t>
            </w:r>
            <w:r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сферической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формы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2.4.2.2.26.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Книги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детских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писателей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Коврик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массажный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Кольцеброс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2.4.2.2.29.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Коляска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прогулочная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2.4.2.2.30.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«Первые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конструкции»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деревянных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игрушек-забав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47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2.4.2.2.32.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  <w:r w:rsidRPr="001551F2">
              <w:rPr>
                <w:rFonts w:ascii="Times New Roman" w:eastAsia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стержней</w:t>
            </w:r>
            <w:r w:rsidRPr="001551F2">
              <w:rPr>
                <w:rFonts w:ascii="Times New Roman" w:eastAsia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разной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длины</w:t>
            </w:r>
            <w:r w:rsidRPr="001551F2">
              <w:rPr>
                <w:rFonts w:ascii="Times New Roman" w:eastAsia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единой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основе 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шариков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нанизывания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сортировки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цвету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конструкторов</w:t>
            </w:r>
            <w:r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напольный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мячей-массажеров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Конструктор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мягких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деталей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среднего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Куб</w:t>
            </w:r>
            <w:r w:rsidRPr="001551F2">
              <w:rPr>
                <w:rFonts w:ascii="Times New Roman" w:eastAsia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прорезями</w:t>
            </w:r>
            <w:r w:rsidRPr="001551F2">
              <w:rPr>
                <w:rFonts w:ascii="Times New Roman" w:eastAsia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основных</w:t>
            </w:r>
            <w:r w:rsidRPr="001551F2">
              <w:rPr>
                <w:rFonts w:ascii="Times New Roman" w:eastAsia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геометрических</w:t>
            </w:r>
            <w:r w:rsidRPr="001551F2">
              <w:rPr>
                <w:rFonts w:ascii="Times New Roman" w:eastAsia="Times New Roman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</w:t>
            </w:r>
            <w:r w:rsidRPr="001551F2">
              <w:rPr>
                <w:rFonts w:ascii="Times New Roman" w:eastAsia="Times New Roman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 сортировки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объемных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тел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51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806"/>
                <w:tab w:val="left" w:pos="2221"/>
                <w:tab w:val="left" w:pos="3672"/>
                <w:tab w:val="left" w:pos="477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Кукла-девочка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комплектом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одежды,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обуви, аксессуаров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57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837"/>
                <w:tab w:val="left" w:pos="2240"/>
                <w:tab w:val="left" w:pos="3682"/>
                <w:tab w:val="left" w:pos="477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Кукла-мальчик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комплектом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одежды,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обуви, аксессуаров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2.4.2.2.39.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Куклы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(крупного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2.4.2.2.40.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Куклы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Куклы-младенцы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разных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рас,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аксессуарами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Кукольная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кровать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Кукольный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дом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мебелью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(дерево)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2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Кукольный</w:t>
            </w:r>
            <w:r w:rsidRPr="001551F2">
              <w:rPr>
                <w:rFonts w:ascii="Times New Roman" w:eastAsia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стол</w:t>
            </w:r>
            <w:r w:rsidRPr="001551F2">
              <w:rPr>
                <w:rFonts w:ascii="Times New Roman" w:eastAsia="Times New Roman" w:hAnsi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</w:t>
            </w:r>
            <w:r w:rsidRPr="001551F2">
              <w:rPr>
                <w:rFonts w:ascii="Times New Roman" w:eastAsia="Times New Roman" w:hAnsi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стульями</w:t>
            </w:r>
            <w:r w:rsidRPr="001551F2">
              <w:rPr>
                <w:rFonts w:ascii="Times New Roman" w:eastAsia="Times New Roman" w:hAnsi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(крупного</w:t>
            </w:r>
            <w:r w:rsidRPr="001551F2">
              <w:rPr>
                <w:rFonts w:ascii="Times New Roman" w:eastAsia="Times New Roman" w:hAnsi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размера)</w:t>
            </w:r>
            <w:r w:rsidRPr="001551F2">
              <w:rPr>
                <w:rFonts w:ascii="Times New Roman" w:eastAsia="Times New Roman" w:hAnsi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Кухонная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плита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(соразмерная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росту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ребенка)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Кухонный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шкафчик</w:t>
            </w:r>
            <w:r w:rsidRPr="001551F2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(соразмерный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росту</w:t>
            </w:r>
            <w:r w:rsidRPr="001551F2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ребенка)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Ландшафтный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макет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(коврик)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Лейка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пластмассовая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детская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2.4.2.2.49.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Логическая</w:t>
            </w:r>
            <w:r w:rsidRPr="001551F2">
              <w:rPr>
                <w:rFonts w:ascii="Times New Roman" w:eastAsia="Times New Roman" w:hAnsi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игра  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на  </w:t>
            </w:r>
            <w:r w:rsidRPr="001551F2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подбор  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цветных,  </w:t>
            </w:r>
            <w:r w:rsidRPr="001551F2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теневых  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контурных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изображений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2.4.2.2.50.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Лодка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Лото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разной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тематикой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Магнитная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доска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настенная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39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436"/>
                <w:tab w:val="left" w:pos="1475"/>
                <w:tab w:val="left" w:pos="2710"/>
                <w:tab w:val="left" w:pos="3164"/>
                <w:tab w:val="left" w:pos="3284"/>
                <w:tab w:val="left" w:pos="3738"/>
                <w:tab w:val="left" w:pos="4361"/>
              </w:tabs>
              <w:spacing w:after="0" w:line="240" w:lineRule="auto"/>
              <w:ind w:right="9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Магнитные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лабиринты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для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развития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зрительно-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моторной 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координации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ab/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межполушарного взаимодействия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Матрешка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семикукольная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9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Мешочки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метания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упражнений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балансировку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118"/>
                <w:tab w:val="left" w:pos="1420"/>
                <w:tab w:val="left" w:pos="3361"/>
                <w:tab w:val="left" w:pos="439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Мозаика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крупногабаритной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основой,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образцами изображений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крупными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фигурами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Мольберт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двухсторонний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03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Музыкальные цифровые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записи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 детей дошкольного возраста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2.4.2.2.59.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Мягкая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«кочка»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массажной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поверхностью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2.4.2.2.60.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Мягкая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дидактическая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игрушка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(крупная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напольная)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Мяч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игры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помещении,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резиновым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шнуром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Мяч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надувной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Мяч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футбольный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«Гладильная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доска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утюг»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2.4.2.2.65.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«Железная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дорога»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7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завинчивания</w:t>
            </w:r>
            <w:r w:rsidRPr="001551F2">
              <w:rPr>
                <w:rFonts w:ascii="Times New Roman" w:eastAsia="Times New Roman" w:hAnsi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</w:t>
            </w:r>
            <w:r w:rsidRPr="001551F2">
              <w:rPr>
                <w:rFonts w:ascii="Times New Roman" w:eastAsia="Times New Roman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разных</w:t>
            </w:r>
            <w:r w:rsidRPr="001551F2">
              <w:rPr>
                <w:rFonts w:ascii="Times New Roman" w:eastAsia="Times New Roman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форм, размеров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91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построения</w:t>
            </w:r>
            <w:r w:rsidRPr="001551F2">
              <w:rPr>
                <w:rFonts w:ascii="Times New Roman" w:eastAsia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произвольных</w:t>
            </w:r>
            <w:r w:rsidRPr="001551F2">
              <w:rPr>
                <w:rFonts w:ascii="Times New Roman" w:eastAsia="Times New Roman" w:hAnsi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геометрических фигур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уборки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тележкой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754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2.4.2.2.69.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 для экспериментирования с водой: стол-поддон,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емкости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2–3-х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размеров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разной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формы,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предметы-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орудия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переливания</w:t>
            </w:r>
            <w:r w:rsidRPr="001551F2">
              <w:rPr>
                <w:rFonts w:ascii="Times New Roman" w:eastAsia="Times New Roman" w:hAnsi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вылавливания</w:t>
            </w:r>
            <w:r w:rsidRPr="001551F2">
              <w:rPr>
                <w:rFonts w:ascii="Times New Roman" w:eastAsia="Times New Roman" w:hAnsi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черпачки, сачки</w:t>
            </w:r>
          </w:p>
        </w:tc>
        <w:tc>
          <w:tcPr>
            <w:tcW w:w="299" w:type="pct"/>
          </w:tcPr>
          <w:p w:rsidR="00DE372E" w:rsidRPr="001551F2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E372E" w:rsidRDefault="00431436">
            <w:pPr>
              <w:spacing w:before="15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431436">
            <w:pPr>
              <w:spacing w:before="15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ind w:right="34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экспериментирования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песком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ёмкостей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крышками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разного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размера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игрушек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игры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песком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141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961"/>
                <w:tab w:val="left" w:pos="1429"/>
                <w:tab w:val="left" w:pos="2425"/>
                <w:tab w:val="left" w:pos="3526"/>
                <w:tab w:val="left" w:pos="411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из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мягкого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пластика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для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плоскостного конструирования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8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объемных</w:t>
            </w:r>
            <w:r w:rsidRPr="001551F2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разных</w:t>
            </w:r>
            <w:r w:rsidRPr="001551F2">
              <w:rPr>
                <w:rFonts w:ascii="Times New Roman" w:eastAsia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повторяющихся форм,</w:t>
            </w:r>
            <w:r w:rsidRPr="001551F2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цветов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размеров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общем</w:t>
            </w:r>
            <w:r w:rsidRPr="001551F2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основании</w:t>
            </w:r>
            <w:r w:rsidRPr="001551F2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сравнения</w:t>
            </w:r>
          </w:p>
        </w:tc>
        <w:tc>
          <w:tcPr>
            <w:tcW w:w="299" w:type="pct"/>
          </w:tcPr>
          <w:p w:rsidR="00DE372E" w:rsidRPr="001551F2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DE372E">
            <w:pPr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русских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шумовых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инструментов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(детский)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73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069"/>
                <w:tab w:val="left" w:pos="2747"/>
                <w:tab w:val="left" w:pos="3443"/>
                <w:tab w:val="left" w:pos="485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инструментов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для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ремонтных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работ (пластмассовый)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4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10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картинок</w:t>
            </w:r>
            <w:r w:rsidRPr="001551F2">
              <w:rPr>
                <w:rFonts w:ascii="Times New Roman" w:eastAsia="Times New Roman" w:hAnsi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10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группировки  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  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обобщения  </w:t>
            </w:r>
            <w:r w:rsidRPr="001551F2">
              <w:rPr>
                <w:rFonts w:ascii="Times New Roman" w:eastAsia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кубиков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среднего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2.4.2.2.79.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кукольных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постельных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принадлежностей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3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машинок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разного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назначения,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2-х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 4-х лет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медицинских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принадлежностей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муляжей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овощей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фруктов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мягких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модулей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мячей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(разного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размера,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резина)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7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объемных</w:t>
            </w:r>
            <w:r w:rsidRPr="001551F2">
              <w:rPr>
                <w:rFonts w:ascii="Times New Roman" w:eastAsia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тел</w:t>
            </w:r>
            <w:r w:rsidRPr="001551F2">
              <w:rPr>
                <w:rFonts w:ascii="Times New Roman" w:eastAsia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(кубы,</w:t>
            </w:r>
            <w:r w:rsidRPr="001551F2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цилиндры,</w:t>
            </w:r>
            <w:r w:rsidRPr="001551F2">
              <w:rPr>
                <w:rFonts w:ascii="Times New Roman" w:eastAsia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бруски,</w:t>
            </w:r>
            <w:r w:rsidRPr="001551F2">
              <w:rPr>
                <w:rFonts w:ascii="Times New Roman" w:eastAsia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шары, диски)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466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объемных</w:t>
            </w:r>
            <w:r w:rsidRPr="001551F2">
              <w:rPr>
                <w:rFonts w:ascii="Times New Roman" w:eastAsia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</w:t>
            </w:r>
            <w:r w:rsidRPr="001551F2">
              <w:rPr>
                <w:rFonts w:ascii="Times New Roman" w:eastAsia="Times New Roman" w:hAnsi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установки</w:t>
            </w:r>
            <w:r w:rsidRPr="001551F2">
              <w:rPr>
                <w:rFonts w:ascii="Times New Roman" w:eastAsia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голову для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упражнений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балансировку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пазлов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2.4.2.2.88.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парикмахера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8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2.4.2.2.89.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парных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картинок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(предметные)</w:t>
            </w:r>
            <w:r w:rsidRPr="001551F2">
              <w:rPr>
                <w:rFonts w:ascii="Times New Roman" w:eastAsia="Times New Roman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сравнения различной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тематики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принадлежностей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ухода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куклой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разноцветных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кеглей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мячом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30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7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разрезных  </w:t>
            </w:r>
            <w:r w:rsidRPr="001551F2">
              <w:rPr>
                <w:rFonts w:ascii="Times New Roman" w:eastAsia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овощей  </w:t>
            </w:r>
            <w:r w:rsidRPr="001551F2">
              <w:rPr>
                <w:rFonts w:ascii="Times New Roman" w:eastAsia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  </w:t>
            </w:r>
            <w:r w:rsidRPr="001551F2">
              <w:rPr>
                <w:rFonts w:ascii="Times New Roman" w:eastAsia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фруктов  </w:t>
            </w:r>
            <w:r w:rsidRPr="001551F2">
              <w:rPr>
                <w:rFonts w:ascii="Times New Roman" w:eastAsia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  </w:t>
            </w:r>
            <w:r w:rsidRPr="001551F2">
              <w:rPr>
                <w:rFonts w:ascii="Times New Roman" w:eastAsia="Times New Roman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ножом  </w:t>
            </w:r>
            <w:r w:rsidRPr="001551F2">
              <w:rPr>
                <w:rFonts w:ascii="Times New Roman" w:eastAsia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разделочной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доской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репродукций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природе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репродукций</w:t>
            </w:r>
            <w:r w:rsidRPr="001551F2">
              <w:rPr>
                <w:rFonts w:ascii="Times New Roman" w:eastAsia="Times New Roman" w:hAnsi="Times New Roman"/>
                <w:spacing w:val="10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</w:t>
            </w:r>
            <w:r w:rsidRPr="001551F2">
              <w:rPr>
                <w:rFonts w:ascii="Times New Roman" w:eastAsia="Times New Roman" w:hAnsi="Times New Roman"/>
                <w:spacing w:val="10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русских</w:t>
            </w:r>
            <w:r w:rsidRPr="001551F2">
              <w:rPr>
                <w:rFonts w:ascii="Times New Roman" w:eastAsia="Times New Roman" w:hAnsi="Times New Roman"/>
                <w:spacing w:val="10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художников</w:t>
            </w:r>
            <w:r w:rsidRPr="001551F2">
              <w:rPr>
                <w:rFonts w:ascii="Times New Roman" w:eastAsia="Times New Roman" w:hAnsi="Times New Roman"/>
                <w:spacing w:val="10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иллюстраций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художественным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произведениям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2.4.2.2.95.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самолетов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(мелкого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ind w:right="34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2.4.2.2.96.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солдатиков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столовой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посуды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игры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куклой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чайной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посуды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2.4.2.2.99.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Наборы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авторских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игровых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материалов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189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Наборы</w:t>
            </w:r>
            <w:r w:rsidRPr="001551F2">
              <w:rPr>
                <w:rFonts w:ascii="Times New Roman" w:eastAsia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объемных</w:t>
            </w:r>
            <w:r w:rsidRPr="001551F2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развития</w:t>
            </w:r>
            <w:r w:rsidRPr="001551F2">
              <w:rPr>
                <w:rFonts w:ascii="Times New Roman" w:eastAsia="Times New Roman" w:hAnsi="Times New Roman"/>
                <w:spacing w:val="9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основных движений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балансировки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4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58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048"/>
                <w:tab w:val="left" w:pos="1981"/>
                <w:tab w:val="left" w:pos="3349"/>
                <w:tab w:val="left" w:pos="4239"/>
                <w:tab w:val="left" w:pos="476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Наборы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одежды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 xml:space="preserve">для  </w:t>
            </w:r>
            <w:r w:rsidRPr="001551F2">
              <w:rPr>
                <w:rFonts w:ascii="Times New Roman" w:eastAsia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разной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погоды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для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кукол-младенцев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девочек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мальчиков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4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Наборы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продуктов,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хлеба, выпечки для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сюжетных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Напольный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конструктор</w:t>
            </w:r>
            <w:r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деревянный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цветной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Настенный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планшет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«Погода»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набором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карточек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4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Настенный</w:t>
            </w:r>
            <w:r w:rsidRPr="001551F2">
              <w:rPr>
                <w:rFonts w:ascii="Times New Roman" w:eastAsia="Times New Roman" w:hAnsi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планшет  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«Распорядок  </w:t>
            </w:r>
            <w:r w:rsidRPr="001551F2">
              <w:rPr>
                <w:rFonts w:ascii="Times New Roman" w:eastAsia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дня»  </w:t>
            </w:r>
            <w:r w:rsidRPr="001551F2">
              <w:rPr>
                <w:rFonts w:ascii="Times New Roman" w:eastAsia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  </w:t>
            </w:r>
            <w:r w:rsidRPr="001551F2">
              <w:rPr>
                <w:rFonts w:ascii="Times New Roman" w:eastAsia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набором карточек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Настенный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планшет</w:t>
            </w:r>
            <w:r w:rsidRPr="001551F2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«Мы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дежурим»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набором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карточек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7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Настольно-печатные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игры</w:t>
            </w:r>
            <w:r w:rsidRPr="001551F2">
              <w:rPr>
                <w:rFonts w:ascii="Times New Roman" w:eastAsia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второй</w:t>
            </w:r>
            <w:r w:rsidRPr="001551F2">
              <w:rPr>
                <w:rFonts w:ascii="Times New Roman" w:eastAsia="Times New Roman" w:hAnsi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младшей группы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8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Неваляшки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разных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размеров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2.4.2.2.109.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Обруч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(малого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диаметра)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Объемные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вкладыши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3–4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элементов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(миски,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конусы)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93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Парные</w:t>
            </w:r>
            <w:r w:rsidRPr="001551F2">
              <w:rPr>
                <w:rFonts w:ascii="Times New Roman" w:eastAsia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картинки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типа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«лото»</w:t>
            </w:r>
            <w:r w:rsidRPr="001551F2">
              <w:rPr>
                <w:rFonts w:ascii="Times New Roman" w:eastAsia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различной</w:t>
            </w:r>
            <w:r w:rsidRPr="001551F2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тематики</w:t>
            </w:r>
            <w:r w:rsidRPr="001551F2">
              <w:rPr>
                <w:rFonts w:ascii="Times New Roman" w:eastAsia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 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Перчаточные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куклы</w:t>
            </w:r>
            <w: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Пирамида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настольная,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окрашенная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основные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Пожарная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машина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339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Разрезные</w:t>
            </w:r>
            <w:r w:rsidRPr="001551F2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картинки,</w:t>
            </w:r>
            <w:r w:rsidRPr="001551F2">
              <w:rPr>
                <w:rFonts w:ascii="Times New Roman" w:eastAsia="Times New Roman" w:hAnsi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различное</w:t>
            </w:r>
            <w:r w:rsidRPr="001551F2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</w:t>
            </w:r>
            <w:r w:rsidRPr="001551F2">
              <w:rPr>
                <w:rFonts w:ascii="Times New Roman" w:eastAsia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частей по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прямой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before="134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4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2.4.2.2.116.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Ракета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(среднего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размера)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2.4.2.2.117.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одним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видом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застежки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каждой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383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Рамки-вкладыши</w:t>
            </w:r>
            <w:r w:rsidRPr="001551F2">
              <w:rPr>
                <w:rFonts w:ascii="Times New Roman" w:eastAsia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различными</w:t>
            </w:r>
            <w:r w:rsidRPr="001551F2">
              <w:rPr>
                <w:rFonts w:ascii="Times New Roman" w:eastAsia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формами,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разными</w:t>
            </w:r>
            <w:r w:rsidRPr="001551F2">
              <w:rPr>
                <w:rFonts w:ascii="Times New Roman" w:eastAsia="Times New Roman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величине,</w:t>
            </w:r>
            <w:r w:rsidRPr="001551F2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различных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цветов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2.4.2.2.119.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Руль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игровой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436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Ручные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балансиры</w:t>
            </w:r>
            <w:r w:rsidRPr="001551F2">
              <w:rPr>
                <w:rFonts w:ascii="Times New Roman" w:eastAsia="Times New Roman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развития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ловкости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зрительно-моторной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координации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6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359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Серии</w:t>
            </w:r>
            <w:r w:rsidRPr="001551F2">
              <w:rPr>
                <w:rFonts w:ascii="Times New Roman" w:eastAsia="Times New Roman" w:hAnsi="Times New Roman"/>
                <w:spacing w:val="6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из  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2–3  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  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4–6  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картинок  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для  </w:t>
            </w:r>
            <w:r w:rsidRPr="001551F2">
              <w:rPr>
                <w:rFonts w:ascii="Times New Roman" w:eastAsia="Times New Roman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установления последовательности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действий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событий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86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2.4.2.2.122.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Серии</w:t>
            </w:r>
            <w:r w:rsidRPr="001551F2">
              <w:rPr>
                <w:rFonts w:ascii="Times New Roman" w:eastAsia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</w:t>
            </w:r>
            <w:r w:rsidRPr="001551F2">
              <w:rPr>
                <w:rFonts w:ascii="Times New Roman" w:eastAsia="Times New Roman" w:hAnsi="Times New Roman"/>
                <w:spacing w:val="8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4–6</w:t>
            </w:r>
            <w:r w:rsidRPr="001551F2">
              <w:rPr>
                <w:rFonts w:ascii="Times New Roman" w:eastAsia="Times New Roman" w:hAnsi="Times New Roman"/>
                <w:spacing w:val="8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картинок:</w:t>
            </w:r>
            <w:r w:rsidRPr="001551F2">
              <w:rPr>
                <w:rFonts w:ascii="Times New Roman" w:eastAsia="Times New Roman" w:hAnsi="Times New Roman"/>
                <w:spacing w:val="9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части</w:t>
            </w:r>
            <w:r w:rsidRPr="001551F2">
              <w:rPr>
                <w:rFonts w:ascii="Times New Roman" w:eastAsia="Times New Roman" w:hAnsi="Times New Roman"/>
                <w:spacing w:val="8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суток</w:t>
            </w:r>
            <w:r w:rsidRPr="001551F2">
              <w:rPr>
                <w:rFonts w:ascii="Times New Roman" w:eastAsia="Times New Roman" w:hAnsi="Times New Roman"/>
                <w:spacing w:val="8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(деятельность людей</w:t>
            </w:r>
            <w:r w:rsidRPr="001551F2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ближайшего</w:t>
            </w:r>
            <w:r w:rsidRPr="001551F2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окружения)</w:t>
            </w:r>
            <w:r w:rsidRPr="001551F2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364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923"/>
                <w:tab w:val="left" w:pos="2065"/>
                <w:tab w:val="left" w:pos="3047"/>
                <w:tab w:val="left" w:pos="3668"/>
                <w:tab w:val="left" w:pos="480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Серии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картинок: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времена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года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(пейзажи,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жизнь животных,</w:t>
            </w:r>
            <w:r w:rsidRPr="001551F2">
              <w:rPr>
                <w:rFonts w:ascii="Times New Roman" w:eastAsia="Times New Roman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характерные</w:t>
            </w:r>
            <w:r w:rsidRPr="001551F2">
              <w:rPr>
                <w:rFonts w:ascii="Times New Roman" w:eastAsia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виды</w:t>
            </w:r>
            <w:r w:rsidRPr="001551F2">
              <w:rPr>
                <w:rFonts w:ascii="Times New Roman" w:eastAsia="Times New Roman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Pr="001551F2">
              <w:rPr>
                <w:rFonts w:ascii="Times New Roman" w:eastAsia="Times New Roman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отдыха</w:t>
            </w:r>
            <w:r w:rsidRPr="001551F2">
              <w:rPr>
                <w:rFonts w:ascii="Times New Roman" w:eastAsia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людей)</w:t>
            </w:r>
            <w:r w:rsidRPr="001551F2">
              <w:rPr>
                <w:rFonts w:ascii="Times New Roman" w:eastAsia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Скакалка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детская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103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Складные</w:t>
            </w:r>
            <w:r w:rsidRPr="001551F2">
              <w:rPr>
                <w:rFonts w:ascii="Times New Roman" w:eastAsia="Times New Roman" w:hAnsi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кубики</w:t>
            </w:r>
            <w:r w:rsidRPr="001551F2">
              <w:rPr>
                <w:rFonts w:ascii="Times New Roman" w:eastAsia="Times New Roman" w:hAnsi="Times New Roman"/>
                <w:spacing w:val="9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предметными</w:t>
            </w:r>
            <w:r w:rsidRPr="001551F2">
              <w:rPr>
                <w:rFonts w:ascii="Times New Roman" w:eastAsia="Times New Roman" w:hAnsi="Times New Roman"/>
                <w:spacing w:val="9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картинками</w:t>
            </w:r>
            <w:r w:rsidRPr="001551F2">
              <w:rPr>
                <w:rFonts w:ascii="Times New Roman" w:eastAsia="Times New Roman" w:hAnsi="Times New Roman"/>
                <w:spacing w:val="9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(4–6 частей)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Стол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ухода за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куклой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2.4.2.2.127.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Стол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экспериментирования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песком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140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44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Строительно-эксплуатационный транспорт (пластмассовый)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2.4.2.2.129.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Сухой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бассейн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комплектом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шаров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34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Сюжетные</w:t>
            </w:r>
            <w:r w:rsidRPr="001551F2">
              <w:rPr>
                <w:rFonts w:ascii="Times New Roman" w:eastAsia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картинки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(с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различной</w:t>
            </w:r>
            <w:r w:rsidRPr="001551F2">
              <w:rPr>
                <w:rFonts w:ascii="Times New Roman" w:eastAsia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тематикой</w:t>
            </w:r>
            <w:r w:rsidRPr="001551F2">
              <w:rPr>
                <w:rFonts w:ascii="Times New Roman" w:eastAsia="Times New Roman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крупного формата)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Тележка-ящик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(крупная)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игровой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31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2.4.2.2.133.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Тренажер</w:t>
            </w:r>
            <w:r w:rsidRPr="001551F2">
              <w:rPr>
                <w:rFonts w:ascii="Times New Roman" w:eastAsia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формирования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воздушной</w:t>
            </w:r>
            <w:r w:rsidRPr="001551F2">
              <w:rPr>
                <w:rFonts w:ascii="Times New Roman" w:eastAsia="Times New Roman" w:hAnsi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струи</w:t>
            </w:r>
            <w:r w:rsidRPr="001551F2">
              <w:rPr>
                <w:rFonts w:ascii="Times New Roman" w:eastAsia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разной интенсивности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развития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речи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388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2.4.2.2.134.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172"/>
                <w:tab w:val="left" w:pos="2377"/>
                <w:tab w:val="left" w:pos="3564"/>
                <w:tab w:val="left" w:pos="39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Фигурки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домашних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животных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реалистичными изображением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пропорциями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152"/>
        </w:trPr>
        <w:tc>
          <w:tcPr>
            <w:tcW w:w="373" w:type="pct"/>
          </w:tcPr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Цифровое</w:t>
            </w:r>
            <w:r w:rsidRPr="001551F2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хранилище</w:t>
            </w:r>
            <w:r w:rsidRPr="001551F2">
              <w:rPr>
                <w:rFonts w:ascii="Times New Roman" w:eastAsia="Times New Roman" w:hAnsi="Times New Roman"/>
                <w:spacing w:val="7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7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видеофильмами,</w:t>
            </w:r>
            <w:r w:rsidRPr="001551F2">
              <w:rPr>
                <w:rFonts w:ascii="Times New Roman" w:eastAsia="Times New Roman" w:hAnsi="Times New Roman"/>
                <w:spacing w:val="7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народными песнями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плясками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Ширма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кукольного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театра,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трансформируемая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Шкаф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кукольной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одежды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2.4.2.2.138.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Шнуровка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различного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уровня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сложности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5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2.4.2.2.139.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tabs>
                <w:tab w:val="left" w:pos="1669"/>
                <w:tab w:val="left" w:pos="2809"/>
                <w:tab w:val="left" w:pos="4104"/>
                <w:tab w:val="left" w:pos="449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Электронный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носитель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данных с русскими народными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песнями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дошкольного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возраста</w:t>
            </w:r>
          </w:p>
        </w:tc>
        <w:tc>
          <w:tcPr>
            <w:tcW w:w="299" w:type="pct"/>
          </w:tcPr>
          <w:p w:rsidR="00DE372E" w:rsidRDefault="00431436">
            <w:pPr>
              <w:spacing w:before="13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before="13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2.4.2.2.140.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Электронный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носитель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данных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звуками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природы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2.4.2.2.141.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Элементы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костюма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уголка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ряженья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2.4.2.2.142.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Юла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волчок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Безопасные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ножницы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Бумага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рисования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Бумага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разного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цвета и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формата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Доска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пластилином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Карандаши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цветные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(6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цветов)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Кисточка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2.4.2.2.149.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Кисточка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2.4.2.2.150.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Кисточка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Кисточка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щетинная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2.4.2.2.152.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Клей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2.4.2.2.153.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Краски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гуашь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2.4.2.2.154.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Краски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пальчиковые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2.4.2.2.155.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Пластилин,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липнущий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рукам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2.4.2.2.156.</w:t>
            </w:r>
          </w:p>
        </w:tc>
        <w:tc>
          <w:tcPr>
            <w:tcW w:w="2533" w:type="pct"/>
            <w:gridSpan w:val="2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Поднос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детский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раздаточных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материалов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2.4.2.2.157.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Стаканчики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(баночки)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пластмассовые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2.4.2.2.158.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Точилка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карандашей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2.4.2.2.159.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Трафареты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 рисования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2.4.2.2.160.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Фартук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детский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2.4.2.2.161.</w:t>
            </w:r>
          </w:p>
        </w:tc>
        <w:tc>
          <w:tcPr>
            <w:tcW w:w="2533" w:type="pct"/>
            <w:gridSpan w:val="2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Воздушные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шары</w:t>
            </w:r>
          </w:p>
        </w:tc>
        <w:tc>
          <w:tcPr>
            <w:tcW w:w="299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44" w:type="pct"/>
            <w:gridSpan w:val="2"/>
          </w:tcPr>
          <w:p w:rsidR="00DE372E" w:rsidRDefault="00431436">
            <w:pPr>
              <w:spacing w:after="0" w:line="240" w:lineRule="auto"/>
              <w:ind w:right="1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20**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2.4.3.</w:t>
            </w:r>
          </w:p>
        </w:tc>
        <w:tc>
          <w:tcPr>
            <w:tcW w:w="4627" w:type="pct"/>
            <w:gridSpan w:val="7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Рабочее</w:t>
            </w:r>
            <w:r>
              <w:rPr>
                <w:rFonts w:ascii="Times New Roman" w:eastAsia="Times New Roman" w:hAnsi="Times New Roman"/>
                <w:i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место</w:t>
            </w:r>
            <w:r>
              <w:rPr>
                <w:rFonts w:ascii="Times New Roman" w:eastAsia="Times New Roman" w:hAnsi="Times New Roman"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воспитателя</w:t>
            </w: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2.4.3.1.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Интерактивная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панель</w:t>
            </w:r>
          </w:p>
        </w:tc>
        <w:tc>
          <w:tcPr>
            <w:tcW w:w="321" w:type="pct"/>
            <w:gridSpan w:val="3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28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DE372E">
        <w:trPr>
          <w:trHeight w:val="3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2.4.3.2.</w:t>
            </w:r>
          </w:p>
        </w:tc>
        <w:tc>
          <w:tcPr>
            <w:tcW w:w="2527" w:type="pct"/>
          </w:tcPr>
          <w:p w:rsidR="00DE372E" w:rsidRPr="001551F2" w:rsidRDefault="00431436">
            <w:pPr>
              <w:tabs>
                <w:tab w:val="left" w:pos="1617"/>
                <w:tab w:val="left" w:pos="2864"/>
                <w:tab w:val="left" w:pos="3407"/>
              </w:tabs>
              <w:spacing w:after="0" w:line="240" w:lineRule="auto"/>
              <w:ind w:right="9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Компьютер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педагога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периферией/Ноутбук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(лицензионное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программное</w:t>
            </w:r>
            <w:r w:rsidRPr="001551F2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обеспечение,</w:t>
            </w:r>
            <w:r w:rsidRPr="001551F2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программное обеспечение)</w:t>
            </w:r>
          </w:p>
        </w:tc>
        <w:tc>
          <w:tcPr>
            <w:tcW w:w="321" w:type="pct"/>
            <w:gridSpan w:val="3"/>
          </w:tcPr>
          <w:p w:rsidR="00DE372E" w:rsidRPr="001551F2" w:rsidRDefault="00DE372E">
            <w:pPr>
              <w:spacing w:before="4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E372E" w:rsidRDefault="00431436">
            <w:pPr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28" w:type="pct"/>
          </w:tcPr>
          <w:p w:rsidR="00DE372E" w:rsidRDefault="00DE372E">
            <w:pPr>
              <w:spacing w:before="4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E372E" w:rsidRDefault="00431436">
            <w:pPr>
              <w:spacing w:before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2.4.3.3.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Кресло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педагога</w:t>
            </w:r>
          </w:p>
        </w:tc>
        <w:tc>
          <w:tcPr>
            <w:tcW w:w="321" w:type="pct"/>
            <w:gridSpan w:val="3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28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2.4.3.4.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Многофункциональное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устройство/принтер</w:t>
            </w:r>
          </w:p>
        </w:tc>
        <w:tc>
          <w:tcPr>
            <w:tcW w:w="321" w:type="pct"/>
            <w:gridSpan w:val="3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28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2.4.3.5.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Стол</w:t>
            </w:r>
            <w:r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педагога</w:t>
            </w:r>
          </w:p>
        </w:tc>
        <w:tc>
          <w:tcPr>
            <w:tcW w:w="321" w:type="pct"/>
            <w:gridSpan w:val="3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28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0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2.4.3.6.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Шкаф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одежды</w:t>
            </w:r>
          </w:p>
        </w:tc>
        <w:tc>
          <w:tcPr>
            <w:tcW w:w="321" w:type="pct"/>
            <w:gridSpan w:val="3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28" w:type="pct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2.4.4.</w:t>
            </w:r>
          </w:p>
        </w:tc>
        <w:tc>
          <w:tcPr>
            <w:tcW w:w="4627" w:type="pct"/>
            <w:gridSpan w:val="7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Спальня</w:t>
            </w:r>
          </w:p>
        </w:tc>
      </w:tr>
      <w:tr w:rsidR="00DE372E">
        <w:trPr>
          <w:trHeight w:val="474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2.4.4.1.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Кровать</w:t>
            </w:r>
          </w:p>
        </w:tc>
        <w:tc>
          <w:tcPr>
            <w:tcW w:w="1149" w:type="pct"/>
            <w:gridSpan w:val="4"/>
          </w:tcPr>
          <w:p w:rsidR="00DE372E" w:rsidRPr="001551F2" w:rsidRDefault="00431436">
            <w:pPr>
              <w:spacing w:after="0" w:line="240" w:lineRule="auto"/>
              <w:ind w:right="18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кол-ву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группе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47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2.4.4.2.</w:t>
            </w:r>
          </w:p>
        </w:tc>
        <w:tc>
          <w:tcPr>
            <w:tcW w:w="2527" w:type="pct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Постельное</w:t>
            </w:r>
            <w:r w:rsidRPr="001551F2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белье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(наволочка,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простынь,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пододеяльник)</w:t>
            </w:r>
          </w:p>
        </w:tc>
        <w:tc>
          <w:tcPr>
            <w:tcW w:w="1149" w:type="pct"/>
            <w:gridSpan w:val="4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комплекта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</w:p>
          <w:p w:rsidR="00DE372E" w:rsidRPr="001551F2" w:rsidRDefault="00431436">
            <w:pPr>
              <w:spacing w:before="33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каждого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ребенка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4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2.4.4.3.</w:t>
            </w:r>
          </w:p>
        </w:tc>
        <w:tc>
          <w:tcPr>
            <w:tcW w:w="2527" w:type="pct"/>
          </w:tcPr>
          <w:p w:rsidR="00DE372E" w:rsidRPr="001551F2" w:rsidRDefault="00431436">
            <w:pPr>
              <w:tabs>
                <w:tab w:val="left" w:pos="1744"/>
                <w:tab w:val="left" w:pos="3814"/>
                <w:tab w:val="left" w:pos="506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Постельные принадлежности (матрас, два наматрасника,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подушка,</w:t>
            </w:r>
            <w:r w:rsidRPr="001551F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одеяло)</w:t>
            </w:r>
          </w:p>
        </w:tc>
        <w:tc>
          <w:tcPr>
            <w:tcW w:w="1149" w:type="pct"/>
            <w:gridSpan w:val="4"/>
          </w:tcPr>
          <w:p w:rsidR="00DE372E" w:rsidRPr="001551F2" w:rsidRDefault="00431436">
            <w:pPr>
              <w:spacing w:before="44" w:after="0" w:line="240" w:lineRule="auto"/>
              <w:ind w:right="19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кол-ву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-4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группе</w:t>
            </w:r>
          </w:p>
        </w:tc>
        <w:tc>
          <w:tcPr>
            <w:tcW w:w="508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3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292"/>
        </w:trPr>
        <w:tc>
          <w:tcPr>
            <w:tcW w:w="373" w:type="pct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2.4.5.</w:t>
            </w:r>
          </w:p>
        </w:tc>
        <w:tc>
          <w:tcPr>
            <w:tcW w:w="4627" w:type="pct"/>
            <w:gridSpan w:val="7"/>
            <w:shd w:val="clear" w:color="auto" w:fill="D9D9D9" w:themeFill="background1" w:themeFillShade="D9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Туалетная</w:t>
            </w:r>
            <w:r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комната</w:t>
            </w:r>
          </w:p>
        </w:tc>
      </w:tr>
      <w:tr w:rsidR="00DE372E">
        <w:trPr>
          <w:trHeight w:val="78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2.4.5.1.</w:t>
            </w:r>
          </w:p>
        </w:tc>
        <w:tc>
          <w:tcPr>
            <w:tcW w:w="2527" w:type="pct"/>
          </w:tcPr>
          <w:p w:rsidR="00DE372E" w:rsidRPr="001551F2" w:rsidRDefault="00431436">
            <w:pPr>
              <w:spacing w:after="0" w:line="240" w:lineRule="auto"/>
              <w:ind w:right="97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Емкости для хранения и разведения дезинфицирующих</w:t>
            </w:r>
            <w:r w:rsidRPr="001551F2">
              <w:rPr>
                <w:rFonts w:ascii="Times New Roman" w:eastAsia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средств,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уборочный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инвентарь,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ерши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обработки</w:t>
            </w:r>
            <w:r w:rsidRPr="001551F2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горшков,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емкости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обработки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игрушек,</w:t>
            </w:r>
            <w:r w:rsidRPr="001551F2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емкости</w:t>
            </w:r>
            <w:r w:rsidRPr="001551F2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 обработки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расчесок,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термометры</w:t>
            </w:r>
            <w:r w:rsidRPr="001551F2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воды</w:t>
            </w:r>
          </w:p>
        </w:tc>
        <w:tc>
          <w:tcPr>
            <w:tcW w:w="1149" w:type="pct"/>
            <w:gridSpan w:val="4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07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4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474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2.4.5.2.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Полотенце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ног</w:t>
            </w:r>
          </w:p>
        </w:tc>
        <w:tc>
          <w:tcPr>
            <w:tcW w:w="1149" w:type="pct"/>
            <w:gridSpan w:val="4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комплекта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</w:p>
          <w:p w:rsidR="00DE372E" w:rsidRPr="001551F2" w:rsidRDefault="00431436">
            <w:pPr>
              <w:spacing w:before="30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каждого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ребенка</w:t>
            </w:r>
          </w:p>
        </w:tc>
        <w:tc>
          <w:tcPr>
            <w:tcW w:w="507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4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477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2.4.5.3.</w:t>
            </w:r>
          </w:p>
        </w:tc>
        <w:tc>
          <w:tcPr>
            <w:tcW w:w="2527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Полотенце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рук</w:t>
            </w:r>
          </w:p>
        </w:tc>
        <w:tc>
          <w:tcPr>
            <w:tcW w:w="1149" w:type="pct"/>
            <w:gridSpan w:val="4"/>
          </w:tcPr>
          <w:p w:rsidR="00DE372E" w:rsidRPr="001551F2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</w:t>
            </w:r>
            <w:r w:rsidRPr="001551F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комплекта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</w:p>
          <w:p w:rsidR="00DE372E" w:rsidRPr="001551F2" w:rsidRDefault="00431436">
            <w:pPr>
              <w:spacing w:before="33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каждого</w:t>
            </w:r>
            <w:r w:rsidRPr="001551F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ребенка</w:t>
            </w:r>
          </w:p>
        </w:tc>
        <w:tc>
          <w:tcPr>
            <w:tcW w:w="507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4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372E">
        <w:trPr>
          <w:trHeight w:val="581"/>
        </w:trPr>
        <w:tc>
          <w:tcPr>
            <w:tcW w:w="373" w:type="pct"/>
          </w:tcPr>
          <w:p w:rsidR="00DE372E" w:rsidRDefault="004314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2.4.5.4.</w:t>
            </w:r>
          </w:p>
        </w:tc>
        <w:tc>
          <w:tcPr>
            <w:tcW w:w="2527" w:type="pct"/>
          </w:tcPr>
          <w:p w:rsidR="00DE372E" w:rsidRPr="001551F2" w:rsidRDefault="00431436">
            <w:pPr>
              <w:tabs>
                <w:tab w:val="left" w:pos="1405"/>
                <w:tab w:val="left" w:pos="2013"/>
                <w:tab w:val="left" w:pos="3263"/>
                <w:tab w:val="left" w:pos="364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Шкафчики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для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полотенец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индивидуальными</w:t>
            </w:r>
          </w:p>
          <w:p w:rsidR="00DE372E" w:rsidRPr="001551F2" w:rsidRDefault="00431436">
            <w:pPr>
              <w:spacing w:before="38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ячейками</w:t>
            </w:r>
          </w:p>
        </w:tc>
        <w:tc>
          <w:tcPr>
            <w:tcW w:w="1149" w:type="pct"/>
            <w:gridSpan w:val="4"/>
          </w:tcPr>
          <w:p w:rsidR="00DE372E" w:rsidRPr="001551F2" w:rsidRDefault="00431436">
            <w:pPr>
              <w:spacing w:before="44" w:after="0" w:line="240" w:lineRule="auto"/>
              <w:ind w:right="19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по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кол-ву</w:t>
            </w:r>
            <w:r w:rsidRPr="001551F2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детей</w:t>
            </w:r>
            <w:r w:rsidRPr="001551F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1551F2">
              <w:rPr>
                <w:rFonts w:ascii="Times New Roman" w:eastAsia="Times New Roman" w:hAnsi="Times New Roman"/>
                <w:spacing w:val="-42"/>
                <w:sz w:val="24"/>
                <w:szCs w:val="24"/>
                <w:lang w:val="ru-RU"/>
              </w:rPr>
              <w:t xml:space="preserve"> </w:t>
            </w:r>
            <w:r w:rsidRPr="001551F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группе</w:t>
            </w:r>
          </w:p>
        </w:tc>
        <w:tc>
          <w:tcPr>
            <w:tcW w:w="507" w:type="pct"/>
          </w:tcPr>
          <w:p w:rsidR="00DE372E" w:rsidRDefault="00431436">
            <w:pPr>
              <w:spacing w:after="0" w:line="240" w:lineRule="auto"/>
              <w:ind w:right="44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4" w:type="pct"/>
          </w:tcPr>
          <w:p w:rsidR="00DE372E" w:rsidRDefault="00DE37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E372E" w:rsidRDefault="00431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Расходные материалы приобретаются из расчета на каждого воспитанника и обновляются/дополняются по мере необходимости, но не реже 1 раза в год. </w:t>
      </w:r>
    </w:p>
    <w:p w:rsidR="00DE372E" w:rsidRDefault="00431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 Приобретаются из расчета количества воспитанников и обновляются по мере необходимости. </w:t>
      </w:r>
    </w:p>
    <w:p w:rsidR="00DE372E" w:rsidRDefault="00431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 Зависит от размера помещения и количества детей в группе.  </w:t>
      </w:r>
    </w:p>
    <w:p w:rsidR="00DE372E" w:rsidRDefault="00DE372E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372E" w:rsidRDefault="0043143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_bookmark13"/>
      <w:bookmarkStart w:id="7" w:name="_Toc134878049"/>
      <w:bookmarkEnd w:id="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DE372E" w:rsidRDefault="00431436">
      <w:pPr>
        <w:keepNext/>
        <w:keepLines/>
        <w:spacing w:after="0"/>
        <w:ind w:firstLine="851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Примерный перечень художественной литературы</w:t>
      </w:r>
      <w:bookmarkEnd w:id="7"/>
    </w:p>
    <w:tbl>
      <w:tblPr>
        <w:tblStyle w:val="36"/>
        <w:tblW w:w="5000" w:type="pct"/>
        <w:tblLook w:val="04A0" w:firstRow="1" w:lastRow="0" w:firstColumn="1" w:lastColumn="0" w:noHBand="0" w:noVBand="1"/>
      </w:tblPr>
      <w:tblGrid>
        <w:gridCol w:w="2376"/>
        <w:gridCol w:w="3560"/>
        <w:gridCol w:w="9678"/>
      </w:tblGrid>
      <w:tr w:rsidR="00DE372E">
        <w:tc>
          <w:tcPr>
            <w:tcW w:w="1901" w:type="pct"/>
            <w:gridSpan w:val="2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Направление</w:t>
            </w:r>
          </w:p>
        </w:tc>
        <w:tc>
          <w:tcPr>
            <w:tcW w:w="3099" w:type="pct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Название и автор(-ы)</w:t>
            </w:r>
          </w:p>
        </w:tc>
      </w:tr>
      <w:tr w:rsidR="00DE372E">
        <w:tc>
          <w:tcPr>
            <w:tcW w:w="1901" w:type="pct"/>
            <w:gridSpan w:val="2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Малые формы фольклора.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«Ай, качи-качи-качи…»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«Божья коровка…»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«Волчок-волчок, шерстяной бочок…»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«Дождик, дождик, пуще…»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«Еду-еду к бабе, к деду…»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«Жили у бабуси…»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«Заинька, попляши…»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«Заря-заряница…»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«Как без дудки, без дуды…»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«Как у нашего кота…»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«Кисонька-мурысенька…»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«Курочка-рябушечка…»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«На улице три курицы…»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«Ночь пришла…»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«Пальчик-мальчик…»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«Привяжу я козлика»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«Радуга-дуга…»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«Сидит белка на тележке…»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«Сорока, сорока…»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«Тень, тень, потетень…»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«Тили-бом! Тили-бом!..»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«Травка-муравка…»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«Чики-чики-чикалочки…».</w:t>
            </w:r>
          </w:p>
        </w:tc>
      </w:tr>
      <w:tr w:rsidR="00DE372E">
        <w:trPr>
          <w:trHeight w:val="1583"/>
        </w:trPr>
        <w:tc>
          <w:tcPr>
            <w:tcW w:w="1901" w:type="pct"/>
            <w:gridSpan w:val="2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Русские народные сказки.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«Бычок - черный бочок, белые копытца» (обраб. М. Булатова)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«Волк и козлята» (обраб. А.Н. Толстого)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«Кот, петух и лиса» (обраб. М. Боголюбской)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«Лиса и заяц» (обраб. В. Даля)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«Снегурочка и лиса» (обраб. М. Булатова)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 страха глаза велики» (обраб. М. Серовой)</w:t>
            </w:r>
          </w:p>
        </w:tc>
      </w:tr>
      <w:tr w:rsidR="00DE372E">
        <w:tc>
          <w:tcPr>
            <w:tcW w:w="761" w:type="pct"/>
            <w:vMerge w:val="restar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Фольклор народов мира</w:t>
            </w:r>
          </w:p>
        </w:tc>
        <w:tc>
          <w:tcPr>
            <w:tcW w:w="1140" w:type="pc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Песенки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«Кораблик»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«Храбрецы»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«Маленькие феи»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«Три зверолова» англ., обр. С. Маршака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lastRenderedPageBreak/>
              <w:t>«Что за грохот», пер. с латыш. С. Маршака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«Купите лук...», пер. с шотл. И. Токмаковой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«Разговор лягушек»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«Несговорчивый удод»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«Помогите!» пер. с чеш. С. Маршака</w:t>
            </w:r>
          </w:p>
        </w:tc>
      </w:tr>
      <w:tr w:rsidR="00DE372E">
        <w:trPr>
          <w:trHeight w:val="1134"/>
        </w:trPr>
        <w:tc>
          <w:tcPr>
            <w:tcW w:w="761" w:type="pct"/>
            <w:vMerge/>
            <w:shd w:val="clear" w:color="auto" w:fill="FFFFFF" w:themeFill="background1"/>
          </w:tcPr>
          <w:p w:rsidR="00DE372E" w:rsidRDefault="00DE37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140" w:type="pc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Сказки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«Два жадных медвежонка», венг., обр. А. Краснова и В. Важдаева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«Упрямые козы», узб. обр. Ш. Сагдуллы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«У солнышка в гостях», пер. со словац. С. Могилевской и Л. Зориной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«Храбрец-молодец», пер. с болг. Л. Грибовой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«Пых», белорус. обр. Н. Мялика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«Лесной мишка и проказница мышка», латыш., обр. Ю. Ванага, пер. Л. Воронковой</w:t>
            </w:r>
          </w:p>
        </w:tc>
      </w:tr>
      <w:tr w:rsidR="00DE372E">
        <w:tc>
          <w:tcPr>
            <w:tcW w:w="761" w:type="pct"/>
            <w:vMerge w:val="restar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Произведения поэтов и писателей России</w:t>
            </w:r>
          </w:p>
        </w:tc>
        <w:tc>
          <w:tcPr>
            <w:tcW w:w="1140" w:type="pc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Поэзия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Бальмонт К.Д. «Осень»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Благинина Е.А. «Радуга»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Городецкий С.М. «Кто это?»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Заболоцкий Н.А. «Как мыши с котом воевали»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Кольцов А.В. «Дуют ветры...» (из стихотворения «Русская песня»)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Косяков И.И. «Все она»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Майков А.Н. «Колыбельная песня»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Маршак С.Я. «Детки в клетке» (стихотворения из цикла по выбору)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Маршак С.Я. «Тихая сказка»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Маршак С.Я. «Сказка об умном мышонке»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Михалков С.В. «Песенка друзей»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Мошковская Э.Э. «Жадина»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Плещеев А.Н. «Осень наступила...»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Плещеев А.Н. «Весна» (в сокр.)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Пушкин А.С. «Ветер, ветер! Ты могуч!..»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Пушкин А.С. «Свет наш, солнышко!..»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Токмакова И.П. «Медведь»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«Мойдодыр»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«Муха-цокотуха»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«Ежики смеются»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«Елка»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«Айболит»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«Чудо-дерево»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Чуковский К.И. «Черепаха» (по выбору)</w:t>
            </w:r>
          </w:p>
        </w:tc>
      </w:tr>
      <w:tr w:rsidR="00DE372E">
        <w:trPr>
          <w:trHeight w:val="4952"/>
        </w:trPr>
        <w:tc>
          <w:tcPr>
            <w:tcW w:w="761" w:type="pct"/>
            <w:vMerge/>
            <w:shd w:val="clear" w:color="auto" w:fill="FFFFFF" w:themeFill="background1"/>
          </w:tcPr>
          <w:p w:rsidR="00DE372E" w:rsidRDefault="00DE37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140" w:type="pc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Проза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Бианки В.В. «Купание медвежат»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Воронкова Л.Ф. «Снег идет» (из книги «Снег идет»)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Дмитриев Ю. «Синий шалашик»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Житков Б.С. «Что я видел» (1 - 2 рассказа по выбору)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Зартайская И. «Душевные истории про Пряника и Вареника»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Зощенко М.М. «Умная птичка»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Прокофьева С.Л. «Маша и Ойка»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Прокофьева С.Л. «Сказка про грубое слово "Уходи"»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Прокофьева С.Л. «Сказка о невоспитанном мышонке» (из книги «Машины сказки», по выбору)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Сутеев В.Г. «Три котенка»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Толстой Л.Н. «Птица свила гнездо...»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Толстой Л.Н. «Таня знала буквы...»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Толстой Л.Н. «У Вари был чиж...»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Толстой Л.Н. «Пришла весна...» (1 - 2 рассказа по выбору)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Ушинский К.Д. «Петушок с семьей»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Ушинский К.Д. «Уточки»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Ушинский К.Д. «Васька»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Ушинский К.Д. «Лиса-Патрикеевна» (1 - 2 рассказа по выбору)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16" w:lineRule="auto"/>
              <w:ind w:left="714" w:hanging="357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Хармс Д.И. «Храбрый еж»</w:t>
            </w:r>
          </w:p>
        </w:tc>
      </w:tr>
      <w:tr w:rsidR="00DE372E">
        <w:trPr>
          <w:trHeight w:val="1500"/>
        </w:trPr>
        <w:tc>
          <w:tcPr>
            <w:tcW w:w="761" w:type="pct"/>
            <w:vMerge w:val="restar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Произведения поэтов и писателей разных стран</w:t>
            </w:r>
          </w:p>
        </w:tc>
        <w:tc>
          <w:tcPr>
            <w:tcW w:w="1140" w:type="pc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Поэзия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Виеру Г. «Ежик и барабан», пер. с молд. Я. Акима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Воронько П. «Хитрый ежик», пер. с укр. С. Маршака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Дьюдни А. «Лама красная пижама», пер. Т. Духановой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Забила Н.Л. «Карандаш», пер. с укр. З. Александровой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Капутикян С. «Кто скорее допьет», пер. с арм. Спендиаровой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Карем М. «Мой кот», пер. с франц. М. Кудиновой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Макбратни С. «Знаешь, как я тебя люблю», пер. Е. Канищевой, Я. Шапиро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Милева Л. «Быстроножка и серая Одежка», пер. с болг. М. Маринова</w:t>
            </w:r>
          </w:p>
        </w:tc>
      </w:tr>
      <w:tr w:rsidR="00DE372E">
        <w:trPr>
          <w:trHeight w:val="1415"/>
        </w:trPr>
        <w:tc>
          <w:tcPr>
            <w:tcW w:w="761" w:type="pct"/>
            <w:vMerge/>
            <w:shd w:val="clear" w:color="auto" w:fill="FFFFFF" w:themeFill="background1"/>
          </w:tcPr>
          <w:p w:rsidR="00DE372E" w:rsidRDefault="00DE37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140" w:type="pct"/>
            <w:shd w:val="clear" w:color="auto" w:fill="FFFFFF" w:themeFill="background1"/>
          </w:tcPr>
          <w:p w:rsidR="00DE372E" w:rsidRDefault="004314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Проза</w:t>
            </w:r>
          </w:p>
        </w:tc>
        <w:tc>
          <w:tcPr>
            <w:tcW w:w="3099" w:type="pct"/>
          </w:tcPr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Бехлерова Х. «Капустный лист», пер. с польск. Г. Лукина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Биссет Д. «Лягушка в зеркале», пер. с англ. Н. Шерешевской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Муур Л. «Крошка Енот и Тот, кто сидит в пруду», пер. с англ. О. Образцовой</w:t>
            </w:r>
          </w:p>
          <w:p w:rsidR="00DE372E" w:rsidRDefault="00431436">
            <w:pPr>
              <w:pStyle w:val="aff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Чапек Й. «В лесу» (из книги «Приключения песика и кошечки»), пер. чешск. Г. Лукина</w:t>
            </w:r>
          </w:p>
        </w:tc>
      </w:tr>
    </w:tbl>
    <w:p w:rsidR="00DE372E" w:rsidRDefault="00431436">
      <w:pPr>
        <w:keepNext/>
        <w:keepLines/>
        <w:shd w:val="clear" w:color="auto" w:fill="FFFFFF"/>
        <w:spacing w:after="0"/>
        <w:ind w:left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_Toc13487805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Примерный перечень музыкальных произведений</w:t>
      </w:r>
      <w:bookmarkEnd w:id="8"/>
    </w:p>
    <w:tbl>
      <w:tblPr>
        <w:tblStyle w:val="aff2"/>
        <w:tblW w:w="0" w:type="auto"/>
        <w:tblInd w:w="-34" w:type="dxa"/>
        <w:tblLook w:val="04A0" w:firstRow="1" w:lastRow="0" w:firstColumn="1" w:lastColumn="0" w:noHBand="0" w:noVBand="1"/>
      </w:tblPr>
      <w:tblGrid>
        <w:gridCol w:w="2355"/>
        <w:gridCol w:w="2323"/>
        <w:gridCol w:w="10915"/>
      </w:tblGrid>
      <w:tr w:rsidR="00DE372E">
        <w:tc>
          <w:tcPr>
            <w:tcW w:w="4678" w:type="dxa"/>
            <w:gridSpan w:val="2"/>
            <w:shd w:val="clear" w:color="auto" w:fill="92D050"/>
            <w:vAlign w:val="center"/>
          </w:tcPr>
          <w:p w:rsidR="00DE372E" w:rsidRDefault="00431436">
            <w:pPr>
              <w:keepNext/>
              <w:keepLines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Направление</w:t>
            </w:r>
          </w:p>
        </w:tc>
        <w:tc>
          <w:tcPr>
            <w:tcW w:w="10915" w:type="dxa"/>
            <w:shd w:val="clear" w:color="auto" w:fill="92D050"/>
            <w:vAlign w:val="center"/>
          </w:tcPr>
          <w:p w:rsidR="00DE372E" w:rsidRDefault="00431436">
            <w:pPr>
              <w:keepNext/>
              <w:keepLines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Название и автор(-ы)</w:t>
            </w:r>
          </w:p>
        </w:tc>
      </w:tr>
      <w:tr w:rsidR="00DE372E">
        <w:tc>
          <w:tcPr>
            <w:tcW w:w="4678" w:type="dxa"/>
            <w:gridSpan w:val="2"/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</w:t>
            </w:r>
          </w:p>
        </w:tc>
        <w:tc>
          <w:tcPr>
            <w:tcW w:w="10915" w:type="dxa"/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«Осенью», муз. С. Майкапара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«Ласковая песенка», муз. М. Раухвергера, сл. Т. Мираджи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«Колыбельная», муз. С. Разаренова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«Мишка с куклой пляшут полечку», муз. М. Качурбиной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«Зайчик», муз. Л. Лядовой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«Резвушка», муз. В. Волкова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«Капризуля», муз. В. Волкова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«Воробей», муз. А. Руббах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«Дождик и радуга», муз. С. Прокофьева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 вьюном я хожу», рус. нар. песня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«Лесные картинки», муз. Ю. Слонова</w:t>
            </w:r>
          </w:p>
        </w:tc>
      </w:tr>
      <w:tr w:rsidR="00DE372E">
        <w:trPr>
          <w:trHeight w:val="150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Пение </w:t>
            </w:r>
          </w:p>
        </w:tc>
        <w:tc>
          <w:tcPr>
            <w:tcW w:w="2323" w:type="dxa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развитие слуха и голоса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«Лю-лю, бай», рус. нар. колыбельная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«Я иду с цветами», муз. Е. Тиличеевой, сл. Л. Дымовой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«Маме улыбаемся», муз. В. Агафонникова, сл. З. Петровой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«Солнышко-ведрышко», муз. В. Карасевой, сл. народные</w:t>
            </w:r>
          </w:p>
        </w:tc>
      </w:tr>
      <w:tr w:rsidR="00DE372E">
        <w:trPr>
          <w:trHeight w:val="126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Песни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«Петушок», рус. нар. песня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«Ладушки», рус. нар. песня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«Зайчик», рус. нар. песня, обр. Н. Лобачева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«Зима», муз. В. Карасевой, сл. Н. Френкель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«Наша елочка», муз. М. Красева, сл. М. Клоковой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«Прокати, лошадка, нас», муз. В. Агафонникова и К. Козыревой, сл. И. Михайловой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«Маме песенку пою», муз. Т. Попатенко, сл. Е. Авдиенко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«Цыплята», муз. А. Филиппенко, сл. Т. Волгиной</w:t>
            </w:r>
          </w:p>
        </w:tc>
      </w:tr>
      <w:tr w:rsidR="00DE372E">
        <w:trPr>
          <w:trHeight w:val="13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Песенное творчество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«Бай-бай, бай-бай», рус. нар. колыбельная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«Лю-лю, бай», рус. нар. колыбельная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«Спой колыбельную»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«Ах ты, котенька-коток», рус. нар. колыбельная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придумывание колыбельной мелодии и плясовой мелодии</w:t>
            </w:r>
          </w:p>
        </w:tc>
      </w:tr>
      <w:tr w:rsidR="00DE372E">
        <w:trPr>
          <w:trHeight w:val="150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Музыкально-ритмические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движения</w:t>
            </w:r>
          </w:p>
        </w:tc>
        <w:tc>
          <w:tcPr>
            <w:tcW w:w="2323" w:type="dxa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Игровые упражнения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 под музыку «Марш и бег» А. Александрова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«Скачут лошадки», муз. Т. Попатенко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«Шагаем как физкультурники», муз. Т. Ломовой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«Топотушки», муз. М. Раухвергера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«Птички летают», муз. Л. Банниковой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перекатывание мяча под музыку Д. Шостаковича (вальс-шутка)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хлопками под музыку Р. Шумана (игра в жмурки)</w:t>
            </w:r>
          </w:p>
        </w:tc>
      </w:tr>
      <w:tr w:rsidR="00DE372E">
        <w:trPr>
          <w:trHeight w:val="13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Этюды-драматизации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«Зайцы и лиса», муз. Е. Вихаревой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«Медвежата», муз. М. Красева, сл. Н. Френкель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«Птички летают», муз. Л. Банниковой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«Жуки», венгер. нар. мелодия, обраб. Л. Вишкарева</w:t>
            </w:r>
          </w:p>
        </w:tc>
      </w:tr>
      <w:tr w:rsidR="00DE372E">
        <w:trPr>
          <w:trHeight w:val="13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«Солнышко и дождик», муз. М. Раухвергера, сл. А. Барто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«Жмурки с Мишкой», муз. Ф. Флотова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«Где погремушки?», муз. А. Александрова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«Заинька, выходи», муз. Е. Тиличеевой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«Игра с куклой», муз. В. Карасевой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«Ходит Ваня», рус. нар. песня, обр. Н. Метлова</w:t>
            </w:r>
          </w:p>
        </w:tc>
      </w:tr>
      <w:tr w:rsidR="00DE372E">
        <w:trPr>
          <w:trHeight w:val="16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Хороводы и пляски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«Пляска с погремушками», муз. и сл. В. Антоновой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«Пальчики и ручки», рус. нар. мелодия, обраб. М. Раухвергера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 с листочками под рус. нар. плясовую мелодию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«Пляска с листочками», муз. Н. Китаевой, сл. А. Ануфриевой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«Танец около елки», муз. Р. Равина, сл. П. Границыной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 с платочками под рус. нар. мелодию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«Помирились», муз. Т. Вилькорейской</w:t>
            </w:r>
          </w:p>
        </w:tc>
      </w:tr>
      <w:tr w:rsidR="00DE372E">
        <w:trPr>
          <w:trHeight w:val="16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Характерные танцы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«Танец снежинок», муз. Бекмана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«Фонарики», муз. Р. Рустамова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«Танец зайчиков», рус. нар. мелодия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«Вышли куклы танцевать», муз. В. Витлина</w:t>
            </w:r>
          </w:p>
        </w:tc>
      </w:tr>
      <w:tr w:rsidR="00DE372E">
        <w:trPr>
          <w:trHeight w:val="96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танцевально-игрового творчества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«Пляска», муз. Р. Рустамова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«Зайцы», муз. Е. Тиличеевой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ножки», рус. нар. мелодия, обраб. В. Агафонникова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«Волшебные платочки», рус. нар. мелодия, обраб. Р. Рустамова</w:t>
            </w:r>
          </w:p>
        </w:tc>
      </w:tr>
      <w:tr w:rsidR="00DE372E">
        <w:trPr>
          <w:trHeight w:val="105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Музыкально-дидактические игры</w:t>
            </w:r>
          </w:p>
        </w:tc>
        <w:tc>
          <w:tcPr>
            <w:tcW w:w="2323" w:type="dxa"/>
            <w:tcBorders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высотного слуха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«Птицы и птенчики»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матрешки»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«Три медведя»</w:t>
            </w:r>
          </w:p>
        </w:tc>
      </w:tr>
      <w:tr w:rsidR="00DE372E">
        <w:trPr>
          <w:trHeight w:val="111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ритмического слуха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«Кто как идет?»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дудочки»</w:t>
            </w:r>
          </w:p>
        </w:tc>
      </w:tr>
      <w:tr w:rsidR="00DE372E">
        <w:trPr>
          <w:trHeight w:val="96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тембрового и динамического слуха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«Громко - тихо»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«Узнай свой инструмент»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«Колокольчики»</w:t>
            </w:r>
          </w:p>
        </w:tc>
      </w:tr>
      <w:tr w:rsidR="00DE372E">
        <w:trPr>
          <w:trHeight w:val="13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жанра и развитие памяти</w:t>
            </w:r>
          </w:p>
        </w:tc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«Что делает кукла?»</w:t>
            </w:r>
          </w:p>
          <w:p w:rsidR="00DE372E" w:rsidRDefault="00431436">
            <w:pPr>
              <w:pStyle w:val="aff5"/>
              <w:keepNext/>
              <w:keepLines/>
              <w:numPr>
                <w:ilvl w:val="0"/>
                <w:numId w:val="17"/>
              </w:num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«Узнай и спой песню по картинке»</w:t>
            </w:r>
          </w:p>
        </w:tc>
      </w:tr>
      <w:tr w:rsidR="00DE372E">
        <w:trPr>
          <w:trHeight w:val="126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:rsidR="00DE372E" w:rsidRDefault="00DE372E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Подыгрывание на детских ударных музыкальных инструментах.</w:t>
            </w:r>
          </w:p>
        </w:tc>
        <w:tc>
          <w:tcPr>
            <w:tcW w:w="10915" w:type="dxa"/>
            <w:tcBorders>
              <w:top w:val="single" w:sz="4" w:space="0" w:color="auto"/>
            </w:tcBorders>
          </w:tcPr>
          <w:p w:rsidR="00DE372E" w:rsidRDefault="0043143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мелодии</w:t>
            </w:r>
          </w:p>
        </w:tc>
      </w:tr>
    </w:tbl>
    <w:p w:rsidR="00DE372E" w:rsidRDefault="00DE372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E372E" w:rsidRDefault="00431436">
      <w:pPr>
        <w:keepNext/>
        <w:keepLines/>
        <w:shd w:val="clear" w:color="auto" w:fill="FFFFFF"/>
        <w:spacing w:after="0"/>
        <w:ind w:left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_Toc13487805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Примерный перечень произведений изобразительного искусства</w:t>
      </w:r>
      <w:bookmarkEnd w:id="9"/>
    </w:p>
    <w:p w:rsidR="00DE372E" w:rsidRDefault="00DE372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644"/>
        <w:gridCol w:w="10970"/>
      </w:tblGrid>
      <w:tr w:rsidR="00DE372E">
        <w:tc>
          <w:tcPr>
            <w:tcW w:w="4644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ind w:right="8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Направление</w:t>
            </w:r>
          </w:p>
        </w:tc>
        <w:tc>
          <w:tcPr>
            <w:tcW w:w="10970" w:type="dxa"/>
            <w:shd w:val="clear" w:color="auto" w:fill="92D050"/>
            <w:vAlign w:val="center"/>
          </w:tcPr>
          <w:p w:rsidR="00DE372E" w:rsidRDefault="00431436">
            <w:pPr>
              <w:spacing w:after="0" w:line="240" w:lineRule="auto"/>
              <w:ind w:right="8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Название и автор(-ы)</w:t>
            </w:r>
          </w:p>
        </w:tc>
      </w:tr>
      <w:tr w:rsidR="00DE372E">
        <w:tc>
          <w:tcPr>
            <w:tcW w:w="4644" w:type="dxa"/>
          </w:tcPr>
          <w:p w:rsidR="00DE372E" w:rsidRDefault="00431436">
            <w:pPr>
              <w:spacing w:after="0" w:line="240" w:lineRule="auto"/>
              <w:ind w:right="89"/>
              <w:contextualSpacing/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  <w:t>Иллюстрации к книгам</w:t>
            </w:r>
          </w:p>
        </w:tc>
        <w:tc>
          <w:tcPr>
            <w:tcW w:w="10970" w:type="dxa"/>
          </w:tcPr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«Рассказы о животных» Е.И. Чарушина</w:t>
            </w:r>
          </w:p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«Три медведя» Л.Н. Толстого, иллюстрации Ю.А. Васнецова</w:t>
            </w:r>
          </w:p>
        </w:tc>
      </w:tr>
      <w:tr w:rsidR="00DE372E">
        <w:tc>
          <w:tcPr>
            <w:tcW w:w="4644" w:type="dxa"/>
          </w:tcPr>
          <w:p w:rsidR="00DE372E" w:rsidRDefault="00431436">
            <w:pPr>
              <w:spacing w:after="0" w:line="240" w:lineRule="auto"/>
              <w:ind w:right="89"/>
              <w:contextualSpacing/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eastAsia="ru-RU"/>
              </w:rPr>
              <w:t>Иллюстрации, репродукции картин</w:t>
            </w:r>
          </w:p>
        </w:tc>
        <w:tc>
          <w:tcPr>
            <w:tcW w:w="10970" w:type="dxa"/>
          </w:tcPr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«Клубника» П.П. Кончаловского</w:t>
            </w:r>
          </w:p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«Сирень в корзине» П.П. Кончаловского</w:t>
            </w:r>
          </w:p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«Яблоки на красном фоне» К.С. Петрова-Водкина</w:t>
            </w:r>
          </w:p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«Елка в нашей гостиной» Н.Н. Жукова</w:t>
            </w:r>
          </w:p>
          <w:p w:rsidR="00DE372E" w:rsidRDefault="00431436">
            <w:pPr>
              <w:pStyle w:val="aff5"/>
              <w:numPr>
                <w:ilvl w:val="0"/>
                <w:numId w:val="18"/>
              </w:numPr>
              <w:spacing w:after="0" w:line="240" w:lineRule="auto"/>
              <w:ind w:right="89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«Курица с цыплятами» М.И. Климентова</w:t>
            </w:r>
          </w:p>
        </w:tc>
      </w:tr>
    </w:tbl>
    <w:p w:rsidR="00DE372E" w:rsidRDefault="00DE372E">
      <w:pPr>
        <w:spacing w:after="0" w:line="240" w:lineRule="auto"/>
        <w:ind w:right="89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sectPr w:rsidR="00DE372E">
      <w:type w:val="continuous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436" w:rsidRDefault="00431436">
      <w:pPr>
        <w:spacing w:line="240" w:lineRule="auto"/>
      </w:pPr>
      <w:r>
        <w:separator/>
      </w:r>
    </w:p>
  </w:endnote>
  <w:endnote w:type="continuationSeparator" w:id="0">
    <w:p w:rsidR="00431436" w:rsidRDefault="00431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rdiaUPC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Yu Gothic UI Semibold"/>
    <w:charset w:val="CC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altName w:val="Segoe Print"/>
    <w:charset w:val="CC"/>
    <w:family w:val="roman"/>
    <w:pitch w:val="default"/>
    <w:sig w:usb0="00000000" w:usb1="00000000" w:usb2="00000000" w:usb3="00000000" w:csb0="0000009F" w:csb1="00000000"/>
  </w:font>
  <w:font w:name="№Е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463019"/>
    </w:sdtPr>
    <w:sdtEndPr/>
    <w:sdtContent>
      <w:p w:rsidR="00431436" w:rsidRDefault="00431436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188">
          <w:rPr>
            <w:noProof/>
          </w:rPr>
          <w:t>1</w:t>
        </w:r>
        <w:r>
          <w:fldChar w:fldCharType="end"/>
        </w:r>
      </w:p>
    </w:sdtContent>
  </w:sdt>
  <w:p w:rsidR="00431436" w:rsidRDefault="00431436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5851480"/>
    </w:sdtPr>
    <w:sdtEndPr/>
    <w:sdtContent>
      <w:p w:rsidR="00431436" w:rsidRDefault="00431436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65A">
          <w:rPr>
            <w:noProof/>
          </w:rPr>
          <w:t>94</w:t>
        </w:r>
        <w:r>
          <w:fldChar w:fldCharType="end"/>
        </w:r>
      </w:p>
    </w:sdtContent>
  </w:sdt>
  <w:p w:rsidR="00431436" w:rsidRDefault="00431436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436" w:rsidRDefault="00431436">
      <w:pPr>
        <w:spacing w:after="0"/>
      </w:pPr>
      <w:r>
        <w:separator/>
      </w:r>
    </w:p>
  </w:footnote>
  <w:footnote w:type="continuationSeparator" w:id="0">
    <w:p w:rsidR="00431436" w:rsidRDefault="004314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3F71"/>
    <w:multiLevelType w:val="multilevel"/>
    <w:tmpl w:val="03613F71"/>
    <w:lvl w:ilvl="0">
      <w:start w:val="1"/>
      <w:numFmt w:val="bullet"/>
      <w:lvlText w:val=""/>
      <w:lvlJc w:val="left"/>
      <w:pPr>
        <w:ind w:left="212" w:hanging="339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start w:val="1"/>
      <w:numFmt w:val="bullet"/>
      <w:lvlText w:val="•"/>
      <w:lvlJc w:val="left"/>
      <w:pPr>
        <w:ind w:left="1264" w:hanging="339"/>
      </w:pPr>
      <w:rPr>
        <w:lang w:val="ru-RU" w:eastAsia="en-US" w:bidi="ar-SA"/>
      </w:rPr>
    </w:lvl>
    <w:lvl w:ilvl="2">
      <w:start w:val="1"/>
      <w:numFmt w:val="bullet"/>
      <w:lvlText w:val="•"/>
      <w:lvlJc w:val="left"/>
      <w:pPr>
        <w:ind w:left="2309" w:hanging="339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3353" w:hanging="339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8" w:hanging="339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5443" w:hanging="339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6487" w:hanging="339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7532" w:hanging="339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8577" w:hanging="339"/>
      </w:pPr>
      <w:rPr>
        <w:lang w:val="ru-RU" w:eastAsia="en-US" w:bidi="ar-SA"/>
      </w:rPr>
    </w:lvl>
  </w:abstractNum>
  <w:abstractNum w:abstractNumId="1">
    <w:nsid w:val="065757C4"/>
    <w:multiLevelType w:val="multilevel"/>
    <w:tmpl w:val="065757C4"/>
    <w:lvl w:ilvl="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A150556"/>
    <w:multiLevelType w:val="multilevel"/>
    <w:tmpl w:val="0A150556"/>
    <w:lvl w:ilvl="0">
      <w:start w:val="1"/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E27278"/>
    <w:multiLevelType w:val="multilevel"/>
    <w:tmpl w:val="1EE272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B0901"/>
    <w:multiLevelType w:val="multilevel"/>
    <w:tmpl w:val="2E6B0901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EB76E9A"/>
    <w:multiLevelType w:val="multilevel"/>
    <w:tmpl w:val="2EB76E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A1483"/>
    <w:multiLevelType w:val="multilevel"/>
    <w:tmpl w:val="332A1483"/>
    <w:lvl w:ilvl="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14277A"/>
    <w:multiLevelType w:val="multilevel"/>
    <w:tmpl w:val="381427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53C09"/>
    <w:multiLevelType w:val="multilevel"/>
    <w:tmpl w:val="3BC53C0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7B4033"/>
    <w:multiLevelType w:val="multilevel"/>
    <w:tmpl w:val="3E7B40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71082"/>
    <w:multiLevelType w:val="multilevel"/>
    <w:tmpl w:val="42271082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2E59A9"/>
    <w:multiLevelType w:val="multilevel"/>
    <w:tmpl w:val="4B2E59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3B1076"/>
    <w:multiLevelType w:val="multilevel"/>
    <w:tmpl w:val="513B107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BE5403"/>
    <w:multiLevelType w:val="multilevel"/>
    <w:tmpl w:val="57BE54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B15FE"/>
    <w:multiLevelType w:val="multilevel"/>
    <w:tmpl w:val="59BB1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F02F8"/>
    <w:multiLevelType w:val="multilevel"/>
    <w:tmpl w:val="609F02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387557"/>
    <w:multiLevelType w:val="multilevel"/>
    <w:tmpl w:val="68387557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D880B6B"/>
    <w:multiLevelType w:val="multilevel"/>
    <w:tmpl w:val="7D880B6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6"/>
  </w:num>
  <w:num w:numId="5">
    <w:abstractNumId w:val="4"/>
  </w:num>
  <w:num w:numId="6">
    <w:abstractNumId w:val="5"/>
  </w:num>
  <w:num w:numId="7">
    <w:abstractNumId w:val="11"/>
  </w:num>
  <w:num w:numId="8">
    <w:abstractNumId w:val="14"/>
  </w:num>
  <w:num w:numId="9">
    <w:abstractNumId w:val="3"/>
  </w:num>
  <w:num w:numId="10">
    <w:abstractNumId w:val="17"/>
  </w:num>
  <w:num w:numId="11">
    <w:abstractNumId w:val="9"/>
  </w:num>
  <w:num w:numId="12">
    <w:abstractNumId w:val="8"/>
  </w:num>
  <w:num w:numId="13">
    <w:abstractNumId w:val="1"/>
  </w:num>
  <w:num w:numId="14">
    <w:abstractNumId w:val="12"/>
  </w:num>
  <w:num w:numId="15">
    <w:abstractNumId w:val="6"/>
  </w:num>
  <w:num w:numId="16">
    <w:abstractNumId w:val="7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B2"/>
    <w:rsid w:val="000104FF"/>
    <w:rsid w:val="000633B9"/>
    <w:rsid w:val="000979BA"/>
    <w:rsid w:val="000A2C84"/>
    <w:rsid w:val="000E6169"/>
    <w:rsid w:val="001152C8"/>
    <w:rsid w:val="00126DFC"/>
    <w:rsid w:val="0012704C"/>
    <w:rsid w:val="00133783"/>
    <w:rsid w:val="001551F2"/>
    <w:rsid w:val="00155CE8"/>
    <w:rsid w:val="001707D7"/>
    <w:rsid w:val="00173279"/>
    <w:rsid w:val="001B2FA0"/>
    <w:rsid w:val="001D0191"/>
    <w:rsid w:val="001F171B"/>
    <w:rsid w:val="00204374"/>
    <w:rsid w:val="00254348"/>
    <w:rsid w:val="00262CD6"/>
    <w:rsid w:val="0027015F"/>
    <w:rsid w:val="002E5C4A"/>
    <w:rsid w:val="002F0153"/>
    <w:rsid w:val="003D1A17"/>
    <w:rsid w:val="003D38E5"/>
    <w:rsid w:val="003F32D7"/>
    <w:rsid w:val="0041030F"/>
    <w:rsid w:val="00431436"/>
    <w:rsid w:val="004764A5"/>
    <w:rsid w:val="004C1DDC"/>
    <w:rsid w:val="004D4604"/>
    <w:rsid w:val="004F0467"/>
    <w:rsid w:val="005023B2"/>
    <w:rsid w:val="00516B6D"/>
    <w:rsid w:val="005354A1"/>
    <w:rsid w:val="005438EF"/>
    <w:rsid w:val="00551188"/>
    <w:rsid w:val="00591D01"/>
    <w:rsid w:val="005B2F90"/>
    <w:rsid w:val="0063218F"/>
    <w:rsid w:val="00637868"/>
    <w:rsid w:val="006649E0"/>
    <w:rsid w:val="00664F14"/>
    <w:rsid w:val="00677421"/>
    <w:rsid w:val="006E3DB8"/>
    <w:rsid w:val="00791365"/>
    <w:rsid w:val="00792DAB"/>
    <w:rsid w:val="007A1BD1"/>
    <w:rsid w:val="007B2E63"/>
    <w:rsid w:val="007C4582"/>
    <w:rsid w:val="007D6D41"/>
    <w:rsid w:val="007E2C19"/>
    <w:rsid w:val="007F0711"/>
    <w:rsid w:val="007F235E"/>
    <w:rsid w:val="00866097"/>
    <w:rsid w:val="00906B84"/>
    <w:rsid w:val="00942267"/>
    <w:rsid w:val="00955FF7"/>
    <w:rsid w:val="00960CED"/>
    <w:rsid w:val="009630B2"/>
    <w:rsid w:val="009707BD"/>
    <w:rsid w:val="00992231"/>
    <w:rsid w:val="009C4D38"/>
    <w:rsid w:val="009C651C"/>
    <w:rsid w:val="009E1BCA"/>
    <w:rsid w:val="009E604A"/>
    <w:rsid w:val="009F0F10"/>
    <w:rsid w:val="00A04151"/>
    <w:rsid w:val="00A12D78"/>
    <w:rsid w:val="00A132E0"/>
    <w:rsid w:val="00AA78F9"/>
    <w:rsid w:val="00AE7DFE"/>
    <w:rsid w:val="00B032BE"/>
    <w:rsid w:val="00B53767"/>
    <w:rsid w:val="00BB6D24"/>
    <w:rsid w:val="00BC2EB0"/>
    <w:rsid w:val="00BE018E"/>
    <w:rsid w:val="00C32482"/>
    <w:rsid w:val="00C334E3"/>
    <w:rsid w:val="00C74E87"/>
    <w:rsid w:val="00CE186B"/>
    <w:rsid w:val="00D11EAB"/>
    <w:rsid w:val="00D31403"/>
    <w:rsid w:val="00D327CF"/>
    <w:rsid w:val="00D66961"/>
    <w:rsid w:val="00D72D91"/>
    <w:rsid w:val="00DD065A"/>
    <w:rsid w:val="00DE3429"/>
    <w:rsid w:val="00DE372E"/>
    <w:rsid w:val="00E2340A"/>
    <w:rsid w:val="00E27F6F"/>
    <w:rsid w:val="00E37C94"/>
    <w:rsid w:val="00E41C65"/>
    <w:rsid w:val="00E41C73"/>
    <w:rsid w:val="00E541D6"/>
    <w:rsid w:val="00E72F6B"/>
    <w:rsid w:val="00EA13C2"/>
    <w:rsid w:val="00EA151F"/>
    <w:rsid w:val="00EB4D2F"/>
    <w:rsid w:val="00ED6F94"/>
    <w:rsid w:val="00F97577"/>
    <w:rsid w:val="00FD3BC0"/>
    <w:rsid w:val="04F92CA5"/>
    <w:rsid w:val="0CCA2C77"/>
    <w:rsid w:val="19F374DE"/>
    <w:rsid w:val="3158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uiPriority="1" w:qFormat="1"/>
    <w:lsdException w:name="heading 4" w:semiHidden="0" w:uiPriority="9" w:qFormat="1"/>
    <w:lsdException w:name="heading 5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semiHidden="0" w:uiPriority="1" w:unhideWhenUsed="0" w:qFormat="1"/>
    <w:lsdException w:name="toc 4" w:semiHidden="0" w:uiPriority="1" w:qFormat="1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table of figures" w:semiHidden="0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widowControl w:val="0"/>
      <w:spacing w:before="72" w:after="0" w:line="240" w:lineRule="auto"/>
      <w:ind w:left="1254" w:hanging="634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widowControl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1"/>
    <w:semiHidden/>
    <w:unhideWhenUsed/>
    <w:qFormat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footnote reference"/>
    <w:uiPriority w:val="99"/>
    <w:semiHidden/>
    <w:unhideWhenUsed/>
    <w:qFormat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vertAlign w:val="superscript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qFormat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paragraph" w:styleId="ac">
    <w:name w:val="end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paragraph" w:styleId="ae">
    <w:name w:val="caption"/>
    <w:basedOn w:val="a"/>
    <w:next w:val="a"/>
    <w:uiPriority w:val="35"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7">
    <w:name w:val="Body Text"/>
    <w:basedOn w:val="a"/>
    <w:link w:val="af8"/>
    <w:uiPriority w:val="1"/>
    <w:qFormat/>
    <w:pPr>
      <w:widowControl w:val="0"/>
      <w:spacing w:after="0" w:line="240" w:lineRule="auto"/>
      <w:ind w:left="19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spacing w:before="140" w:after="0" w:line="240" w:lineRule="auto"/>
      <w:ind w:left="762"/>
    </w:pPr>
    <w:rPr>
      <w:rFonts w:ascii="Times New Roman" w:eastAsia="Times New Roman" w:hAnsi="Times New Roman" w:cs="Times New Roman"/>
      <w:b/>
      <w:bCs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uiPriority w:val="1"/>
    <w:qFormat/>
    <w:pPr>
      <w:widowControl w:val="0"/>
      <w:spacing w:before="139" w:after="0" w:line="240" w:lineRule="auto"/>
      <w:ind w:left="1045"/>
    </w:pPr>
    <w:rPr>
      <w:rFonts w:ascii="Times New Roman" w:eastAsia="Times New Roman" w:hAnsi="Times New Roman" w:cs="Times New Roman"/>
      <w:b/>
      <w:bCs/>
    </w:rPr>
  </w:style>
  <w:style w:type="paragraph" w:styleId="21">
    <w:name w:val="toc 2"/>
    <w:basedOn w:val="a"/>
    <w:uiPriority w:val="1"/>
    <w:qFormat/>
    <w:pPr>
      <w:widowControl w:val="0"/>
      <w:spacing w:before="139" w:after="0" w:line="240" w:lineRule="auto"/>
      <w:ind w:left="762"/>
    </w:pPr>
    <w:rPr>
      <w:rFonts w:ascii="Times New Roman" w:eastAsia="Times New Roman" w:hAnsi="Times New Roman" w:cs="Times New Roman"/>
      <w:b/>
      <w:bCs/>
      <w:i/>
      <w:iCs/>
    </w:rPr>
  </w:style>
  <w:style w:type="paragraph" w:styleId="41">
    <w:name w:val="toc 4"/>
    <w:basedOn w:val="a"/>
    <w:next w:val="a"/>
    <w:uiPriority w:val="1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a">
    <w:name w:val="Title"/>
    <w:basedOn w:val="a"/>
    <w:link w:val="afb"/>
    <w:uiPriority w:val="1"/>
    <w:qFormat/>
    <w:pPr>
      <w:widowControl w:val="0"/>
      <w:spacing w:before="246" w:after="0" w:line="240" w:lineRule="auto"/>
      <w:ind w:left="2880" w:right="1201" w:hanging="141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fc">
    <w:name w:val="footer"/>
    <w:basedOn w:val="a"/>
    <w:link w:val="af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afe">
    <w:name w:val="Normal (Web)"/>
    <w:basedOn w:val="a"/>
    <w:link w:val="aff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 w:line="276" w:lineRule="auto"/>
    </w:pPr>
    <w:rPr>
      <w:rFonts w:eastAsiaTheme="minorEastAsia"/>
      <w:sz w:val="16"/>
      <w:szCs w:val="16"/>
      <w:lang w:eastAsia="ru-RU"/>
    </w:rPr>
  </w:style>
  <w:style w:type="paragraph" w:styleId="aff0">
    <w:name w:val="Subtitle"/>
    <w:basedOn w:val="a"/>
    <w:next w:val="a"/>
    <w:link w:val="aff1"/>
    <w:uiPriority w:val="11"/>
    <w:qFormat/>
    <w:pPr>
      <w:spacing w:before="200" w:after="200"/>
    </w:pPr>
    <w:rPr>
      <w:sz w:val="24"/>
      <w:szCs w:val="24"/>
    </w:rPr>
  </w:style>
  <w:style w:type="table" w:styleId="aff2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aff1">
    <w:name w:val="Подзаголовок Знак"/>
    <w:basedOn w:val="a0"/>
    <w:link w:val="af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f3">
    <w:name w:val="Intense Quote"/>
    <w:basedOn w:val="a"/>
    <w:next w:val="a"/>
    <w:link w:val="aff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4">
    <w:name w:val="Выделенная цитата Знак"/>
    <w:link w:val="aff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Cambria" w:eastAsia="Cambria" w:hAnsi="Cambria" w:cs="Cambria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semiHidden/>
    <w:qFormat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8">
    <w:name w:val="Основной текст Знак"/>
    <w:basedOn w:val="a0"/>
    <w:link w:val="af7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eastAsiaTheme="minorEastAsia"/>
      <w:sz w:val="16"/>
      <w:szCs w:val="16"/>
      <w:lang w:eastAsia="ru-RU"/>
    </w:rPr>
  </w:style>
  <w:style w:type="paragraph" w:styleId="aff5">
    <w:name w:val="List Paragraph"/>
    <w:basedOn w:val="a"/>
    <w:link w:val="aff6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ff6">
    <w:name w:val="Абзац списка Знак"/>
    <w:basedOn w:val="a0"/>
    <w:link w:val="aff5"/>
    <w:uiPriority w:val="1"/>
    <w:qFormat/>
    <w:rPr>
      <w:rFonts w:eastAsiaTheme="minorEastAsia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qFormat/>
    <w:rPr>
      <w:rFonts w:eastAsiaTheme="minorEastAsia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qFormat/>
    <w:rPr>
      <w:rFonts w:eastAsiaTheme="minorEastAsia"/>
      <w:lang w:eastAsia="ru-RU"/>
    </w:rPr>
  </w:style>
  <w:style w:type="paragraph" w:customStyle="1" w:styleId="111">
    <w:name w:val="Заголовок 11"/>
    <w:basedOn w:val="a"/>
    <w:uiPriority w:val="1"/>
    <w:qFormat/>
    <w:pPr>
      <w:widowControl w:val="0"/>
      <w:spacing w:after="0" w:line="240" w:lineRule="auto"/>
      <w:ind w:left="9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1">
    <w:name w:val="Заголовок 21"/>
    <w:basedOn w:val="a"/>
    <w:uiPriority w:val="1"/>
    <w:qFormat/>
    <w:pPr>
      <w:widowControl w:val="0"/>
      <w:spacing w:after="0" w:line="274" w:lineRule="exact"/>
      <w:ind w:left="807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Courier New" w:eastAsiaTheme="minorEastAsia" w:hAnsi="Courier New" w:cs="Courier New"/>
      <w:szCs w:val="22"/>
    </w:rPr>
  </w:style>
  <w:style w:type="paragraph" w:customStyle="1" w:styleId="ConsPlusNormal">
    <w:name w:val="ConsPlusNormal"/>
    <w:uiPriority w:val="99"/>
    <w:qFormat/>
    <w:pPr>
      <w:widowControl w:val="0"/>
    </w:pPr>
    <w:rPr>
      <w:rFonts w:ascii="Arial" w:eastAsiaTheme="minorEastAsia" w:hAnsi="Arial" w:cs="Arial"/>
      <w:szCs w:val="22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0">
    <w:name w:val="c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character" w:customStyle="1" w:styleId="aff">
    <w:name w:val="Обычный (веб) Знак"/>
    <w:link w:val="afe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qFormat/>
  </w:style>
  <w:style w:type="character" w:customStyle="1" w:styleId="c5">
    <w:name w:val="c5"/>
    <w:basedOn w:val="a0"/>
    <w:qFormat/>
  </w:style>
  <w:style w:type="table" w:customStyle="1" w:styleId="13">
    <w:name w:val="Сетка таблицы1"/>
    <w:basedOn w:val="a1"/>
    <w:uiPriority w:val="59"/>
    <w:qFormat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uiPriority w:val="59"/>
    <w:qFormat/>
    <w:pPr>
      <w:widowControl w:val="0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7">
    <w:name w:val="No Spacing"/>
    <w:link w:val="aff8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Bodytext">
    <w:name w:val="Body text_"/>
    <w:basedOn w:val="a0"/>
    <w:link w:val="14"/>
    <w:rPr>
      <w:rFonts w:ascii="Times New Roman" w:eastAsia="Times New Roman" w:hAnsi="Times New Roman" w:cs="Times New Roman"/>
      <w:spacing w:val="10"/>
      <w:sz w:val="31"/>
      <w:szCs w:val="31"/>
      <w:shd w:val="clear" w:color="auto" w:fill="FFFFFF"/>
    </w:rPr>
  </w:style>
  <w:style w:type="paragraph" w:customStyle="1" w:styleId="14">
    <w:name w:val="Основной текст1"/>
    <w:basedOn w:val="a"/>
    <w:link w:val="Bodytext"/>
    <w:pPr>
      <w:widowControl w:val="0"/>
      <w:shd w:val="clear" w:color="auto" w:fill="FFFFFF"/>
      <w:spacing w:after="1380" w:line="360" w:lineRule="exact"/>
      <w:ind w:firstLine="280"/>
    </w:pPr>
    <w:rPr>
      <w:rFonts w:ascii="Times New Roman" w:eastAsia="Times New Roman" w:hAnsi="Times New Roman" w:cs="Times New Roman"/>
      <w:spacing w:val="10"/>
      <w:sz w:val="31"/>
      <w:szCs w:val="31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before="1380" w:after="54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rPr>
      <w:rFonts w:ascii="CordiaUPC" w:eastAsia="CordiaUPC" w:hAnsi="CordiaUPC" w:cs="CordiaUPC"/>
      <w:sz w:val="31"/>
      <w:szCs w:val="31"/>
      <w:u w:val="none"/>
    </w:rPr>
  </w:style>
  <w:style w:type="character" w:customStyle="1" w:styleId="Bodytext30">
    <w:name w:val="Body text (3)"/>
    <w:basedOn w:val="Bodytext3"/>
    <w:rPr>
      <w:rFonts w:ascii="CordiaUPC" w:eastAsia="CordiaUPC" w:hAnsi="CordiaUPC" w:cs="CordiaUPC"/>
      <w:color w:val="000000"/>
      <w:spacing w:val="0"/>
      <w:position w:val="0"/>
      <w:sz w:val="31"/>
      <w:szCs w:val="31"/>
      <w:u w:val="none"/>
    </w:rPr>
  </w:style>
  <w:style w:type="character" w:customStyle="1" w:styleId="Bodytext4">
    <w:name w:val="Body text (4)_"/>
    <w:basedOn w:val="a0"/>
    <w:link w:val="Bodytext40"/>
    <w:rPr>
      <w:rFonts w:ascii="CordiaUPC" w:eastAsia="CordiaUPC" w:hAnsi="CordiaUPC" w:cs="CordiaUPC"/>
      <w:sz w:val="31"/>
      <w:szCs w:val="31"/>
      <w:shd w:val="clear" w:color="auto" w:fill="FFFFFF"/>
    </w:rPr>
  </w:style>
  <w:style w:type="paragraph" w:customStyle="1" w:styleId="Bodytext40">
    <w:name w:val="Body text (4)"/>
    <w:basedOn w:val="a"/>
    <w:link w:val="Bodytext4"/>
    <w:pPr>
      <w:widowControl w:val="0"/>
      <w:shd w:val="clear" w:color="auto" w:fill="FFFFFF"/>
      <w:spacing w:before="540" w:after="2100" w:line="0" w:lineRule="atLeast"/>
      <w:jc w:val="both"/>
    </w:pPr>
    <w:rPr>
      <w:rFonts w:ascii="CordiaUPC" w:eastAsia="CordiaUPC" w:hAnsi="CordiaUPC" w:cs="CordiaUPC"/>
      <w:sz w:val="31"/>
      <w:szCs w:val="31"/>
    </w:rPr>
  </w:style>
  <w:style w:type="character" w:customStyle="1" w:styleId="Bodytext4TimesNewRoman105pt">
    <w:name w:val="Body text (4) + Times New Roman;10;5 pt"/>
    <w:basedOn w:val="Bodytext4"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shd w:val="clear" w:color="auto" w:fill="FFFFFF"/>
    </w:rPr>
  </w:style>
  <w:style w:type="character" w:customStyle="1" w:styleId="Bodytext10">
    <w:name w:val="Body text (10)_"/>
    <w:basedOn w:val="a0"/>
    <w:link w:val="Bodytext1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00">
    <w:name w:val="Body text (10)"/>
    <w:basedOn w:val="a"/>
    <w:link w:val="Bodytext1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10BoldItalic">
    <w:name w:val="Body text (10) + Bold;Italic"/>
    <w:basedOn w:val="Bodytext10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0"/>
      <w:szCs w:val="20"/>
      <w:shd w:val="clear" w:color="auto" w:fill="FFFFFF"/>
      <w:lang w:val="ru-RU"/>
    </w:rPr>
  </w:style>
  <w:style w:type="character" w:customStyle="1" w:styleId="Bodytext1075pt">
    <w:name w:val="Body text (10) + 7;5 pt"/>
    <w:basedOn w:val="Bodytext10"/>
    <w:rPr>
      <w:rFonts w:ascii="Times New Roman" w:eastAsia="Times New Roman" w:hAnsi="Times New Roman" w:cs="Times New Roman"/>
      <w:color w:val="000000"/>
      <w:spacing w:val="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</w:rPr>
  </w:style>
  <w:style w:type="character" w:customStyle="1" w:styleId="Bodytext8">
    <w:name w:val="Body text (8)_"/>
    <w:basedOn w:val="a0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Bodytext80">
    <w:name w:val="Body text (8)"/>
    <w:basedOn w:val="Bodytext8"/>
    <w:rPr>
      <w:rFonts w:ascii="Times New Roman" w:eastAsia="Times New Roman" w:hAnsi="Times New Roman" w:cs="Times New Roman"/>
      <w:color w:val="000000"/>
      <w:spacing w:val="0"/>
      <w:position w:val="0"/>
      <w:sz w:val="22"/>
      <w:szCs w:val="22"/>
      <w:u w:val="none"/>
      <w:lang w:val="ru-RU"/>
    </w:rPr>
  </w:style>
  <w:style w:type="character" w:customStyle="1" w:styleId="Bodytext12">
    <w:name w:val="Body text (12)_"/>
    <w:basedOn w:val="a0"/>
    <w:link w:val="Bodytext12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120">
    <w:name w:val="Body text (12)"/>
    <w:basedOn w:val="a"/>
    <w:link w:val="Bodytext12"/>
    <w:pPr>
      <w:widowControl w:val="0"/>
      <w:shd w:val="clear" w:color="auto" w:fill="FFFFFF"/>
      <w:spacing w:before="180" w:after="0" w:line="250" w:lineRule="exact"/>
      <w:ind w:firstLine="36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Bodytext10Georgia85pt">
    <w:name w:val="Body text (10) + Georgia;8;5 pt"/>
    <w:basedOn w:val="Bodytext10"/>
    <w:rPr>
      <w:rFonts w:ascii="Georgia" w:eastAsia="Georgia" w:hAnsi="Georgia" w:cs="Georgia"/>
      <w:color w:val="000000"/>
      <w:spacing w:val="0"/>
      <w:position w:val="0"/>
      <w:sz w:val="17"/>
      <w:szCs w:val="17"/>
      <w:u w:val="none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shd w:val="clear" w:color="auto" w:fill="FFFFFF"/>
    </w:rPr>
  </w:style>
  <w:style w:type="paragraph" w:customStyle="1" w:styleId="25">
    <w:name w:val="Основной текст2"/>
    <w:basedOn w:val="a"/>
    <w:link w:val="aff9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odytext15">
    <w:name w:val="Body text (15)_"/>
    <w:basedOn w:val="a0"/>
    <w:link w:val="Bodytext15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150">
    <w:name w:val="Body text (15)"/>
    <w:basedOn w:val="a"/>
    <w:link w:val="Bodytext15"/>
    <w:pPr>
      <w:widowControl w:val="0"/>
      <w:shd w:val="clear" w:color="auto" w:fill="FFFFFF"/>
      <w:spacing w:after="60" w:line="25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16">
    <w:name w:val="Body text (16)_"/>
    <w:basedOn w:val="a0"/>
    <w:link w:val="Bodytext160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160">
    <w:name w:val="Body text (16)"/>
    <w:basedOn w:val="a"/>
    <w:link w:val="Bodytext16"/>
    <w:pPr>
      <w:widowControl w:val="0"/>
      <w:shd w:val="clear" w:color="auto" w:fill="FFFFFF"/>
      <w:spacing w:after="0" w:line="250" w:lineRule="exact"/>
      <w:ind w:firstLine="360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Headerorfooter">
    <w:name w:val="Header or footer_"/>
    <w:basedOn w:val="a0"/>
    <w:rPr>
      <w:rFonts w:ascii="Times New Roman" w:eastAsia="Times New Roman" w:hAnsi="Times New Roman" w:cs="Times New Roman"/>
      <w:b/>
      <w:bCs/>
      <w:sz w:val="20"/>
      <w:szCs w:val="20"/>
      <w:u w:val="none"/>
    </w:rPr>
  </w:style>
  <w:style w:type="character" w:customStyle="1" w:styleId="Headerorfooter0">
    <w:name w:val="Header or footer"/>
    <w:basedOn w:val="Headerorfooter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spacing w:val="6"/>
      <w:sz w:val="14"/>
      <w:szCs w:val="14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pPr>
      <w:widowControl w:val="0"/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pacing w:val="6"/>
      <w:sz w:val="14"/>
      <w:szCs w:val="14"/>
    </w:rPr>
  </w:style>
  <w:style w:type="character" w:customStyle="1" w:styleId="Bodytext5Exact">
    <w:name w:val="Body text (5) Exact"/>
    <w:basedOn w:val="a0"/>
    <w:rPr>
      <w:rFonts w:ascii="Times New Roman" w:eastAsia="Times New Roman" w:hAnsi="Times New Roman" w:cs="Times New Roman"/>
      <w:spacing w:val="6"/>
      <w:sz w:val="14"/>
      <w:szCs w:val="14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50">
    <w:name w:val="Body text (5)"/>
    <w:basedOn w:val="a"/>
    <w:link w:val="Bodytext5"/>
    <w:pPr>
      <w:widowControl w:val="0"/>
      <w:shd w:val="clear" w:color="auto" w:fill="FFFFFF"/>
      <w:spacing w:after="0" w:line="202" w:lineRule="exac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75pt">
    <w:name w:val="Body text + 7;5 pt"/>
    <w:basedOn w:val="Bodytext"/>
    <w:rPr>
      <w:rFonts w:ascii="Times New Roman" w:eastAsia="Times New Roman" w:hAnsi="Times New Roman" w:cs="Times New Roman"/>
      <w:color w:val="000000"/>
      <w:spacing w:val="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BodytextFranklinGothicHeavy4pt">
    <w:name w:val="Body text + Franklin Gothic Heavy;4 pt"/>
    <w:basedOn w:val="Bodytext"/>
    <w:rPr>
      <w:rFonts w:ascii="Franklin Gothic Heavy" w:eastAsia="Franklin Gothic Heavy" w:hAnsi="Franklin Gothic Heavy" w:cs="Franklin Gothic Heavy"/>
      <w:color w:val="000000"/>
      <w:spacing w:val="0"/>
      <w:position w:val="0"/>
      <w:sz w:val="8"/>
      <w:szCs w:val="8"/>
      <w:u w:val="none"/>
      <w:shd w:val="clear" w:color="auto" w:fill="FFFFFF"/>
      <w:lang w:val="en-US"/>
    </w:rPr>
  </w:style>
  <w:style w:type="paragraph" w:customStyle="1" w:styleId="15">
    <w:name w:val="Без интервала1"/>
    <w:link w:val="NoSpacingChar"/>
    <w:rPr>
      <w:rFonts w:ascii="Calibri" w:eastAsia="Times New Roman" w:hAnsi="Calibri" w:cs="Calibri"/>
      <w:sz w:val="22"/>
      <w:szCs w:val="22"/>
    </w:rPr>
  </w:style>
  <w:style w:type="character" w:customStyle="1" w:styleId="NoSpacingChar">
    <w:name w:val="No Spacing Char"/>
    <w:basedOn w:val="a0"/>
    <w:link w:val="15"/>
    <w:rPr>
      <w:rFonts w:ascii="Calibri" w:eastAsia="Times New Roman" w:hAnsi="Calibri" w:cs="Calibri"/>
      <w:lang w:eastAsia="ru-RU"/>
    </w:rPr>
  </w:style>
  <w:style w:type="character" w:customStyle="1" w:styleId="aff8">
    <w:name w:val="Без интервала Знак"/>
    <w:link w:val="aff7"/>
    <w:uiPriority w:val="1"/>
    <w:rPr>
      <w:rFonts w:ascii="Times New Roman" w:eastAsia="Times New Roman" w:hAnsi="Times New Roman" w:cs="Times New Roman"/>
    </w:rPr>
  </w:style>
  <w:style w:type="paragraph" w:customStyle="1" w:styleId="311">
    <w:name w:val="Заголовок 31"/>
    <w:basedOn w:val="a"/>
    <w:uiPriority w:val="1"/>
    <w:qFormat/>
    <w:pPr>
      <w:widowControl w:val="0"/>
      <w:spacing w:after="0" w:line="240" w:lineRule="auto"/>
      <w:ind w:left="1322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42">
    <w:name w:val="Сетка таблицы4"/>
    <w:basedOn w:val="a1"/>
    <w:uiPriority w:val="59"/>
    <w:qFormat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9">
    <w:name w:val="Основной текст_"/>
    <w:basedOn w:val="a0"/>
    <w:link w:val="25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CenturySchoolbook175pt">
    <w:name w:val="Основной текст + Century Schoolbook;17;5 pt;Полужирный;Курсив"/>
    <w:basedOn w:val="aff9"/>
    <w:rPr>
      <w:rFonts w:ascii="Century Schoolbook" w:eastAsia="Century Schoolbook" w:hAnsi="Century Schoolbook" w:cs="Century Schoolbook"/>
      <w:b/>
      <w:bCs/>
      <w:i/>
      <w:iCs/>
      <w:color w:val="000000"/>
      <w:spacing w:val="0"/>
      <w:position w:val="0"/>
      <w:sz w:val="35"/>
      <w:szCs w:val="35"/>
      <w:u w:val="none"/>
      <w:shd w:val="clear" w:color="auto" w:fill="FFFFFF"/>
      <w:lang w:val="ru-RU" w:eastAsia="ru-RU"/>
    </w:rPr>
  </w:style>
  <w:style w:type="paragraph" w:customStyle="1" w:styleId="220">
    <w:name w:val="Заголовок 22"/>
    <w:basedOn w:val="a"/>
    <w:uiPriority w:val="1"/>
    <w:qFormat/>
    <w:pPr>
      <w:widowControl w:val="0"/>
      <w:spacing w:before="68" w:after="0" w:line="240" w:lineRule="auto"/>
      <w:ind w:left="1100" w:hanging="426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c4">
    <w:name w:val="c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2">
    <w:name w:val="Сетка таблицы5"/>
    <w:basedOn w:val="a1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Текст выноски Знак"/>
    <w:basedOn w:val="a0"/>
    <w:link w:val="a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customStyle="1" w:styleId="afb">
    <w:name w:val="Название Знак"/>
    <w:basedOn w:val="a0"/>
    <w:link w:val="afa"/>
    <w:uiPriority w:val="1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34">
    <w:name w:val="Сетка таблицы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Гиперссылка1"/>
    <w:basedOn w:val="a0"/>
    <w:uiPriority w:val="99"/>
    <w:semiHidden/>
    <w:unhideWhenUsed/>
    <w:qFormat/>
    <w:rPr>
      <w:color w:val="0563C1"/>
      <w:u w:val="single"/>
    </w:rPr>
  </w:style>
  <w:style w:type="paragraph" w:customStyle="1" w:styleId="msonormal0">
    <w:name w:val="msonormal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qFormat/>
    <w:rPr>
      <w:sz w:val="20"/>
      <w:szCs w:val="20"/>
    </w:rPr>
  </w:style>
  <w:style w:type="paragraph" w:customStyle="1" w:styleId="18">
    <w:name w:val="Рецензия1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аголовок оглавления1"/>
    <w:basedOn w:val="1"/>
    <w:next w:val="a"/>
    <w:uiPriority w:val="39"/>
    <w:semiHidden/>
    <w:unhideWhenUsed/>
    <w:qFormat/>
    <w:pPr>
      <w:keepNext/>
      <w:keepLines/>
      <w:widowControl/>
      <w:spacing w:before="240" w:line="256" w:lineRule="auto"/>
      <w:ind w:left="0" w:firstLine="0"/>
      <w:outlineLvl w:val="9"/>
    </w:pPr>
    <w:rPr>
      <w:rFonts w:ascii="Calibri Light" w:eastAsia="Times New Roman" w:hAnsi="Calibri Light" w:cs="Times New Roman"/>
      <w:b w:val="0"/>
      <w:bCs w:val="0"/>
      <w:color w:val="2F5496"/>
      <w:sz w:val="32"/>
      <w:szCs w:val="32"/>
      <w:lang w:val="zh-CN" w:eastAsia="ru-RU"/>
    </w:rPr>
  </w:style>
  <w:style w:type="paragraph" w:customStyle="1" w:styleId="1a">
    <w:name w:val="Абзац списка1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1b">
    <w:name w:val="Обычный (веб)1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8">
    <w:name w:val="Основной текст68"/>
    <w:basedOn w:val="a"/>
    <w:semiHidden/>
    <w:qFormat/>
    <w:pPr>
      <w:shd w:val="clear" w:color="auto" w:fill="FFFFFF"/>
      <w:spacing w:after="780" w:line="211" w:lineRule="exact"/>
      <w:jc w:val="right"/>
    </w:pPr>
  </w:style>
  <w:style w:type="paragraph" w:customStyle="1" w:styleId="ParaAttribute38">
    <w:name w:val="ParaAttribute38"/>
    <w:uiPriority w:val="99"/>
    <w:semiHidden/>
    <w:pPr>
      <w:ind w:right="-1"/>
      <w:jc w:val="both"/>
    </w:pPr>
    <w:rPr>
      <w:rFonts w:ascii="Times New Roman" w:eastAsia="№Е" w:hAnsi="Times New Roman" w:cs="Times New Roman"/>
    </w:rPr>
  </w:style>
  <w:style w:type="paragraph" w:customStyle="1" w:styleId="s27">
    <w:name w:val="s27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3">
    <w:name w:val="s33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5">
    <w:name w:val="s3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6">
    <w:name w:val="s36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8">
    <w:name w:val="s38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9">
    <w:name w:val="s39"/>
    <w:basedOn w:val="a"/>
    <w:uiPriority w:val="99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5">
    <w:name w:val="s4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6">
    <w:name w:val="s46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3">
    <w:name w:val="s23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9">
    <w:name w:val="s49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0">
    <w:name w:val="s50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1">
    <w:name w:val="s51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9">
    <w:name w:val="s29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4">
    <w:name w:val="s24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5">
    <w:name w:val="s5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CharAttribute502">
    <w:name w:val="CharAttribute502"/>
    <w:qFormat/>
    <w:rPr>
      <w:rFonts w:ascii="Times New Roman" w:eastAsia="Times New Roman" w:hAnsi="Times New Roman" w:cs="Times New Roman" w:hint="default"/>
      <w:i/>
      <w:sz w:val="28"/>
    </w:rPr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character" w:customStyle="1" w:styleId="s34">
    <w:name w:val="s34"/>
    <w:basedOn w:val="a0"/>
    <w:qFormat/>
  </w:style>
  <w:style w:type="character" w:customStyle="1" w:styleId="s19">
    <w:name w:val="s19"/>
    <w:basedOn w:val="a0"/>
    <w:qFormat/>
  </w:style>
  <w:style w:type="character" w:customStyle="1" w:styleId="s18">
    <w:name w:val="s18"/>
    <w:basedOn w:val="a0"/>
    <w:qFormat/>
  </w:style>
  <w:style w:type="character" w:customStyle="1" w:styleId="s37">
    <w:name w:val="s37"/>
    <w:basedOn w:val="a0"/>
    <w:qFormat/>
  </w:style>
  <w:style w:type="character" w:customStyle="1" w:styleId="s44">
    <w:name w:val="s44"/>
    <w:basedOn w:val="a0"/>
    <w:qFormat/>
  </w:style>
  <w:style w:type="character" w:customStyle="1" w:styleId="s14">
    <w:name w:val="s14"/>
    <w:basedOn w:val="a0"/>
    <w:qFormat/>
  </w:style>
  <w:style w:type="character" w:customStyle="1" w:styleId="s47">
    <w:name w:val="s47"/>
    <w:basedOn w:val="a0"/>
    <w:qFormat/>
  </w:style>
  <w:style w:type="character" w:customStyle="1" w:styleId="s52">
    <w:name w:val="s52"/>
    <w:basedOn w:val="a0"/>
    <w:qFormat/>
  </w:style>
  <w:style w:type="character" w:customStyle="1" w:styleId="s53">
    <w:name w:val="s53"/>
    <w:basedOn w:val="a0"/>
    <w:qFormat/>
  </w:style>
  <w:style w:type="character" w:customStyle="1" w:styleId="s28">
    <w:name w:val="s28"/>
    <w:basedOn w:val="a0"/>
    <w:qFormat/>
  </w:style>
  <w:style w:type="character" w:customStyle="1" w:styleId="s54">
    <w:name w:val="s54"/>
    <w:basedOn w:val="a0"/>
    <w:qFormat/>
  </w:style>
  <w:style w:type="character" w:customStyle="1" w:styleId="s17">
    <w:name w:val="s17"/>
    <w:basedOn w:val="a0"/>
    <w:qFormat/>
  </w:style>
  <w:style w:type="character" w:customStyle="1" w:styleId="s63">
    <w:name w:val="s63"/>
    <w:basedOn w:val="a0"/>
    <w:qFormat/>
  </w:style>
  <w:style w:type="character" w:customStyle="1" w:styleId="s64">
    <w:name w:val="s64"/>
    <w:basedOn w:val="a0"/>
    <w:qFormat/>
  </w:style>
  <w:style w:type="character" w:customStyle="1" w:styleId="s65">
    <w:name w:val="s65"/>
    <w:basedOn w:val="a0"/>
    <w:qFormat/>
  </w:style>
  <w:style w:type="character" w:customStyle="1" w:styleId="s66">
    <w:name w:val="s66"/>
    <w:basedOn w:val="a0"/>
    <w:qFormat/>
  </w:style>
  <w:style w:type="character" w:customStyle="1" w:styleId="s67">
    <w:name w:val="s67"/>
    <w:basedOn w:val="a0"/>
    <w:qFormat/>
  </w:style>
  <w:style w:type="table" w:customStyle="1" w:styleId="TableNormal11">
    <w:name w:val="Table Normal1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both">
    <w:name w:val="pbot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2">
    <w:name w:val="Заголовок 3 Знак1"/>
    <w:basedOn w:val="a0"/>
    <w:uiPriority w:val="9"/>
    <w:semiHidden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1c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13">
    <w:name w:val="Сетка таблицы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uiPriority w:val="2"/>
    <w:semiHidden/>
    <w:qFormat/>
    <w:pPr>
      <w:widowControl w:val="0"/>
    </w:pPr>
    <w:rPr>
      <w:rFonts w:ascii="Times New Roman" w:eastAsia="SimSu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">
    <w:name w:val="Table Normal3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45">
    <w:name w:val="c4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qFormat/>
  </w:style>
  <w:style w:type="paragraph" w:customStyle="1" w:styleId="c34">
    <w:name w:val="c3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0">
    <w:name w:val="Заголовок 23"/>
    <w:basedOn w:val="a"/>
    <w:uiPriority w:val="1"/>
    <w:qFormat/>
    <w:pPr>
      <w:widowControl w:val="0"/>
      <w:spacing w:before="68" w:after="0" w:line="240" w:lineRule="auto"/>
      <w:ind w:left="1100" w:hanging="426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customStyle="1" w:styleId="Bodytext107">
    <w:name w:val="Body text (10) + 7"/>
    <w:basedOn w:val="a0"/>
    <w:rPr>
      <w:rFonts w:ascii="Times New Roman" w:eastAsia="Times New Roman" w:hAnsi="Times New Roman" w:cs="Times New Roman" w:hint="default"/>
      <w:color w:val="000000"/>
      <w:spacing w:val="0"/>
      <w:position w:val="0"/>
      <w:sz w:val="15"/>
      <w:szCs w:val="15"/>
      <w:u w:val="none"/>
      <w:lang w:val="ru-RU"/>
    </w:rPr>
  </w:style>
  <w:style w:type="table" w:customStyle="1" w:styleId="62">
    <w:name w:val="Сетка таблицы6"/>
    <w:basedOn w:val="a1"/>
    <w:uiPriority w:val="59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pPr>
      <w:widowControl w:val="0"/>
      <w:shd w:val="clear" w:color="auto" w:fill="FFFFFF"/>
      <w:spacing w:before="300" w:after="540" w:line="0" w:lineRule="atLeast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5105ptItalic">
    <w:name w:val="Body text (5) + 10;5 pt;Italic"/>
    <w:basedOn w:val="Bodytext5"/>
    <w:rPr>
      <w:rFonts w:ascii="Times New Roman" w:eastAsia="Times New Roman" w:hAnsi="Times New Roman" w:cs="Times New Roman"/>
      <w:i/>
      <w:iCs/>
      <w:color w:val="000000"/>
      <w:spacing w:val="0"/>
      <w:position w:val="0"/>
      <w:sz w:val="21"/>
      <w:szCs w:val="21"/>
      <w:shd w:val="clear" w:color="auto" w:fill="FFFFFF"/>
      <w:lang w:val="en-US"/>
    </w:rPr>
  </w:style>
  <w:style w:type="character" w:customStyle="1" w:styleId="Bodytext11">
    <w:name w:val="Body text (11)_"/>
    <w:basedOn w:val="a0"/>
    <w:link w:val="Bodytext11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110">
    <w:name w:val="Body text (11)"/>
    <w:basedOn w:val="a"/>
    <w:link w:val="Bodytext11"/>
    <w:pPr>
      <w:widowControl w:val="0"/>
      <w:shd w:val="clear" w:color="auto" w:fill="FFFFFF"/>
      <w:spacing w:after="0" w:line="250" w:lineRule="exact"/>
      <w:ind w:firstLine="38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Bodytext1110ptNotItalic">
    <w:name w:val="Body text (11) + 10 pt;Not Italic"/>
    <w:basedOn w:val="Bodytext11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shd w:val="clear" w:color="auto" w:fill="FFFFFF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paragraph" w:customStyle="1" w:styleId="Bodytext7">
    <w:name w:val="Body text (7)"/>
    <w:basedOn w:val="a"/>
    <w:link w:val="Bodytext7Exact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character" w:customStyle="1" w:styleId="Bodytext78ptSpacing1ptExact">
    <w:name w:val="Body text (7) + 8 pt;Spacing 1 pt Exact"/>
    <w:basedOn w:val="Bodytext7Exact"/>
    <w:rPr>
      <w:rFonts w:ascii="Times New Roman" w:eastAsia="Times New Roman" w:hAnsi="Times New Roman" w:cs="Times New Roman"/>
      <w:b/>
      <w:bCs/>
      <w:color w:val="000000"/>
      <w:spacing w:val="25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Bodytext"/>
    <w:rPr>
      <w:rFonts w:ascii="Times New Roman" w:eastAsia="Times New Roman" w:hAnsi="Times New Roman" w:cs="Times New Roman"/>
      <w:b/>
      <w:bCs/>
      <w:color w:val="000000"/>
      <w:spacing w:val="5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Bodytext"/>
    <w:rPr>
      <w:rFonts w:ascii="CordiaUPC" w:eastAsia="CordiaUPC" w:hAnsi="CordiaUPC" w:cs="CordiaUPC"/>
      <w:color w:val="000000"/>
      <w:spacing w:val="0"/>
      <w:position w:val="0"/>
      <w:sz w:val="12"/>
      <w:szCs w:val="12"/>
      <w:u w:val="none"/>
      <w:shd w:val="clear" w:color="auto" w:fill="FFFFFF"/>
    </w:rPr>
  </w:style>
  <w:style w:type="character" w:customStyle="1" w:styleId="Bodytext55pt">
    <w:name w:val="Body text + 5;5 pt"/>
    <w:basedOn w:val="Bodytext"/>
    <w:rPr>
      <w:rFonts w:ascii="Times New Roman" w:eastAsia="Times New Roman" w:hAnsi="Times New Roman" w:cs="Times New Roman"/>
      <w:color w:val="000000"/>
      <w:spacing w:val="0"/>
      <w:position w:val="0"/>
      <w:sz w:val="11"/>
      <w:szCs w:val="11"/>
      <w:u w:val="none"/>
      <w:shd w:val="clear" w:color="auto" w:fill="FFFFFF"/>
      <w:lang w:val="ru-RU"/>
    </w:r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14">
    <w:name w:val="Body text (14)_"/>
    <w:basedOn w:val="a0"/>
    <w:link w:val="Bodytext14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140">
    <w:name w:val="Body text (14)"/>
    <w:basedOn w:val="a"/>
    <w:link w:val="Bodytext14"/>
    <w:pPr>
      <w:widowControl w:val="0"/>
      <w:shd w:val="clear" w:color="auto" w:fill="FFFFFF"/>
      <w:spacing w:after="60" w:line="25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6">
    <w:name w:val="Body text (6)_"/>
    <w:basedOn w:val="a0"/>
    <w:link w:val="Bodytext60"/>
    <w:qFormat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60">
    <w:name w:val="Body text (6)"/>
    <w:basedOn w:val="a"/>
    <w:link w:val="Bodytext6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4Sylfaen">
    <w:name w:val="Body text (4) + Sylfaen"/>
    <w:basedOn w:val="Bodytext4"/>
    <w:rPr>
      <w:rFonts w:ascii="Times New Roman" w:eastAsia="Times New Roman" w:hAnsi="Times New Roman" w:cs="Times New Roman" w:hint="default"/>
      <w:b/>
      <w:bCs/>
      <w:color w:val="000000"/>
      <w:spacing w:val="0"/>
      <w:position w:val="0"/>
      <w:sz w:val="20"/>
      <w:szCs w:val="20"/>
      <w:u w:val="none"/>
      <w:shd w:val="clear" w:color="auto" w:fill="FFFFFF"/>
    </w:rPr>
  </w:style>
  <w:style w:type="character" w:customStyle="1" w:styleId="Bodytext4pt">
    <w:name w:val="Body text + 4 pt"/>
    <w:basedOn w:val="Bodytext"/>
    <w:rPr>
      <w:rFonts w:ascii="Times New Roman" w:eastAsia="Times New Roman" w:hAnsi="Times New Roman" w:cs="Times New Roman"/>
      <w:color w:val="000000"/>
      <w:spacing w:val="40"/>
      <w:position w:val="0"/>
      <w:sz w:val="8"/>
      <w:szCs w:val="8"/>
      <w:shd w:val="clear" w:color="auto" w:fill="FFFFFF"/>
    </w:rPr>
  </w:style>
  <w:style w:type="character" w:customStyle="1" w:styleId="Bodytext10Bold">
    <w:name w:val="Body text (10) + Bold"/>
    <w:basedOn w:val="Bodytext10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0"/>
      <w:szCs w:val="20"/>
      <w:shd w:val="clear" w:color="auto" w:fill="FFFFFF"/>
      <w:lang w:val="ru-RU"/>
    </w:rPr>
  </w:style>
  <w:style w:type="character" w:customStyle="1" w:styleId="BodytextFranklinGothicHeavy">
    <w:name w:val="Body text + Franklin Gothic Heavy"/>
    <w:basedOn w:val="Bodytext"/>
    <w:rPr>
      <w:rFonts w:ascii="Franklin Gothic Heavy" w:eastAsia="Franklin Gothic Heavy" w:hAnsi="Franklin Gothic Heavy" w:cs="Franklin Gothic Heavy"/>
      <w:color w:val="000000"/>
      <w:spacing w:val="0"/>
      <w:position w:val="0"/>
      <w:sz w:val="8"/>
      <w:szCs w:val="8"/>
      <w:u w:val="none"/>
      <w:shd w:val="clear" w:color="auto" w:fill="FFFFFF"/>
      <w:lang w:val="en-US"/>
    </w:rPr>
  </w:style>
  <w:style w:type="character" w:customStyle="1" w:styleId="Bodytext1110pt">
    <w:name w:val="Body text (11) + 10 pt"/>
    <w:basedOn w:val="Bodytext11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shd w:val="clear" w:color="auto" w:fill="FFFFFF"/>
    </w:rPr>
  </w:style>
  <w:style w:type="character" w:customStyle="1" w:styleId="Bodytext78pt">
    <w:name w:val="Body text (7) + 8 pt"/>
    <w:basedOn w:val="Bodytext7Exact"/>
    <w:rPr>
      <w:rFonts w:ascii="Times New Roman" w:eastAsia="Times New Roman" w:hAnsi="Times New Roman" w:cs="Times New Roman"/>
      <w:b/>
      <w:bCs/>
      <w:color w:val="000000"/>
      <w:spacing w:val="25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Bodytext6pt">
    <w:name w:val="Body text + 6 pt"/>
    <w:basedOn w:val="Bodytext"/>
    <w:rPr>
      <w:rFonts w:ascii="Times New Roman" w:eastAsia="Times New Roman" w:hAnsi="Times New Roman" w:cs="Times New Roman"/>
      <w:b/>
      <w:bCs/>
      <w:color w:val="000000"/>
      <w:spacing w:val="5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BodytextCordiaUPC">
    <w:name w:val="Body text + CordiaUPC"/>
    <w:basedOn w:val="Bodytext"/>
    <w:rPr>
      <w:rFonts w:ascii="CordiaUPC" w:eastAsia="CordiaUPC" w:hAnsi="CordiaUPC" w:cs="CordiaUPC" w:hint="cs"/>
      <w:color w:val="000000"/>
      <w:spacing w:val="0"/>
      <w:position w:val="0"/>
      <w:sz w:val="12"/>
      <w:szCs w:val="12"/>
      <w:u w:val="none"/>
      <w:shd w:val="clear" w:color="auto" w:fill="FFFFFF"/>
    </w:rPr>
  </w:style>
  <w:style w:type="table" w:customStyle="1" w:styleId="72">
    <w:name w:val="Сетка таблицы7"/>
    <w:basedOn w:val="a1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1">
    <w:name w:val="Grid Table 7 Colorful - Accent 1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710">
    <w:name w:val="Сетка таблицы71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">
    <w:name w:val="Сетка таблицы9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0">
    <w:name w:val="c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</w:style>
  <w:style w:type="paragraph" w:customStyle="1" w:styleId="c26">
    <w:name w:val="c2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</w:style>
  <w:style w:type="table" w:customStyle="1" w:styleId="120">
    <w:name w:val="Сетка таблицы1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qFormat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table" w:customStyle="1" w:styleId="180">
    <w:name w:val="Сетка таблицы18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"/>
    <w:basedOn w:val="a1"/>
    <w:uiPriority w:val="59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0">
    <w:name w:val="Сетка таблицы411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uiPriority w:val="59"/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7">
    <w:name w:val="c7"/>
    <w:basedOn w:val="a0"/>
  </w:style>
  <w:style w:type="table" w:customStyle="1" w:styleId="520">
    <w:name w:val="Сетка таблицы52"/>
    <w:basedOn w:val="a1"/>
    <w:uiPriority w:val="39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a">
    <w:name w:val="Другое_"/>
    <w:basedOn w:val="a0"/>
    <w:link w:val="affb"/>
    <w:rPr>
      <w:rFonts w:eastAsia="Times New Roman"/>
    </w:rPr>
  </w:style>
  <w:style w:type="paragraph" w:customStyle="1" w:styleId="affb">
    <w:name w:val="Другое"/>
    <w:basedOn w:val="a"/>
    <w:link w:val="affa"/>
    <w:pPr>
      <w:widowControl w:val="0"/>
      <w:spacing w:after="0" w:line="266" w:lineRule="auto"/>
      <w:ind w:firstLine="400"/>
    </w:pPr>
    <w:rPr>
      <w:rFonts w:eastAsia="Times New Roman"/>
    </w:r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rFonts w:ascii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3">
    <w:name w:val="c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</w:style>
  <w:style w:type="character" w:customStyle="1" w:styleId="c17">
    <w:name w:val="c17"/>
    <w:basedOn w:val="a0"/>
  </w:style>
  <w:style w:type="character" w:customStyle="1" w:styleId="c25">
    <w:name w:val="c25"/>
    <w:basedOn w:val="a0"/>
  </w:style>
  <w:style w:type="table" w:customStyle="1" w:styleId="910">
    <w:name w:val="Сетка таблицы91"/>
    <w:basedOn w:val="a1"/>
    <w:uiPriority w:val="59"/>
    <w:rPr>
      <w:rFonts w:ascii="Times New Roman" w:eastAsia="Times New Roman" w:hAnsi="Times New Roman" w:cs="Times New Roman"/>
      <w:szCs w:val="19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Сетка таблицы10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"/>
    <w:basedOn w:val="a1"/>
    <w:uiPriority w:val="59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rFonts w:ascii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0">
    <w:name w:val="Сетка таблицы511"/>
    <w:basedOn w:val="a1"/>
    <w:uiPriority w:val="59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7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8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Сетка таблицы30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uiPriority w:val="59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3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5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6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uiPriority="1" w:qFormat="1"/>
    <w:lsdException w:name="heading 4" w:semiHidden="0" w:uiPriority="9" w:qFormat="1"/>
    <w:lsdException w:name="heading 5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semiHidden="0" w:uiPriority="1" w:unhideWhenUsed="0" w:qFormat="1"/>
    <w:lsdException w:name="toc 4" w:semiHidden="0" w:uiPriority="1" w:qFormat="1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table of figures" w:semiHidden="0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widowControl w:val="0"/>
      <w:spacing w:before="72" w:after="0" w:line="240" w:lineRule="auto"/>
      <w:ind w:left="1254" w:hanging="634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widowControl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1"/>
    <w:semiHidden/>
    <w:unhideWhenUsed/>
    <w:qFormat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footnote reference"/>
    <w:uiPriority w:val="99"/>
    <w:semiHidden/>
    <w:unhideWhenUsed/>
    <w:qFormat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vertAlign w:val="superscript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qFormat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paragraph" w:styleId="ac">
    <w:name w:val="end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paragraph" w:styleId="ae">
    <w:name w:val="caption"/>
    <w:basedOn w:val="a"/>
    <w:next w:val="a"/>
    <w:uiPriority w:val="35"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7">
    <w:name w:val="Body Text"/>
    <w:basedOn w:val="a"/>
    <w:link w:val="af8"/>
    <w:uiPriority w:val="1"/>
    <w:qFormat/>
    <w:pPr>
      <w:widowControl w:val="0"/>
      <w:spacing w:after="0" w:line="240" w:lineRule="auto"/>
      <w:ind w:left="19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spacing w:before="140" w:after="0" w:line="240" w:lineRule="auto"/>
      <w:ind w:left="762"/>
    </w:pPr>
    <w:rPr>
      <w:rFonts w:ascii="Times New Roman" w:eastAsia="Times New Roman" w:hAnsi="Times New Roman" w:cs="Times New Roman"/>
      <w:b/>
      <w:bCs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uiPriority w:val="1"/>
    <w:qFormat/>
    <w:pPr>
      <w:widowControl w:val="0"/>
      <w:spacing w:before="139" w:after="0" w:line="240" w:lineRule="auto"/>
      <w:ind w:left="1045"/>
    </w:pPr>
    <w:rPr>
      <w:rFonts w:ascii="Times New Roman" w:eastAsia="Times New Roman" w:hAnsi="Times New Roman" w:cs="Times New Roman"/>
      <w:b/>
      <w:bCs/>
    </w:rPr>
  </w:style>
  <w:style w:type="paragraph" w:styleId="21">
    <w:name w:val="toc 2"/>
    <w:basedOn w:val="a"/>
    <w:uiPriority w:val="1"/>
    <w:qFormat/>
    <w:pPr>
      <w:widowControl w:val="0"/>
      <w:spacing w:before="139" w:after="0" w:line="240" w:lineRule="auto"/>
      <w:ind w:left="762"/>
    </w:pPr>
    <w:rPr>
      <w:rFonts w:ascii="Times New Roman" w:eastAsia="Times New Roman" w:hAnsi="Times New Roman" w:cs="Times New Roman"/>
      <w:b/>
      <w:bCs/>
      <w:i/>
      <w:iCs/>
    </w:rPr>
  </w:style>
  <w:style w:type="paragraph" w:styleId="41">
    <w:name w:val="toc 4"/>
    <w:basedOn w:val="a"/>
    <w:next w:val="a"/>
    <w:uiPriority w:val="1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a">
    <w:name w:val="Title"/>
    <w:basedOn w:val="a"/>
    <w:link w:val="afb"/>
    <w:uiPriority w:val="1"/>
    <w:qFormat/>
    <w:pPr>
      <w:widowControl w:val="0"/>
      <w:spacing w:before="246" w:after="0" w:line="240" w:lineRule="auto"/>
      <w:ind w:left="2880" w:right="1201" w:hanging="141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fc">
    <w:name w:val="footer"/>
    <w:basedOn w:val="a"/>
    <w:link w:val="af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afe">
    <w:name w:val="Normal (Web)"/>
    <w:basedOn w:val="a"/>
    <w:link w:val="aff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 w:line="276" w:lineRule="auto"/>
    </w:pPr>
    <w:rPr>
      <w:rFonts w:eastAsiaTheme="minorEastAsia"/>
      <w:sz w:val="16"/>
      <w:szCs w:val="16"/>
      <w:lang w:eastAsia="ru-RU"/>
    </w:rPr>
  </w:style>
  <w:style w:type="paragraph" w:styleId="aff0">
    <w:name w:val="Subtitle"/>
    <w:basedOn w:val="a"/>
    <w:next w:val="a"/>
    <w:link w:val="aff1"/>
    <w:uiPriority w:val="11"/>
    <w:qFormat/>
    <w:pPr>
      <w:spacing w:before="200" w:after="200"/>
    </w:pPr>
    <w:rPr>
      <w:sz w:val="24"/>
      <w:szCs w:val="24"/>
    </w:rPr>
  </w:style>
  <w:style w:type="table" w:styleId="aff2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aff1">
    <w:name w:val="Подзаголовок Знак"/>
    <w:basedOn w:val="a0"/>
    <w:link w:val="af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f3">
    <w:name w:val="Intense Quote"/>
    <w:basedOn w:val="a"/>
    <w:next w:val="a"/>
    <w:link w:val="aff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4">
    <w:name w:val="Выделенная цитата Знак"/>
    <w:link w:val="aff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Cambria" w:eastAsia="Cambria" w:hAnsi="Cambria" w:cs="Cambria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semiHidden/>
    <w:qFormat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8">
    <w:name w:val="Основной текст Знак"/>
    <w:basedOn w:val="a0"/>
    <w:link w:val="af7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eastAsiaTheme="minorEastAsia"/>
      <w:sz w:val="16"/>
      <w:szCs w:val="16"/>
      <w:lang w:eastAsia="ru-RU"/>
    </w:rPr>
  </w:style>
  <w:style w:type="paragraph" w:styleId="aff5">
    <w:name w:val="List Paragraph"/>
    <w:basedOn w:val="a"/>
    <w:link w:val="aff6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ff6">
    <w:name w:val="Абзац списка Знак"/>
    <w:basedOn w:val="a0"/>
    <w:link w:val="aff5"/>
    <w:uiPriority w:val="1"/>
    <w:qFormat/>
    <w:rPr>
      <w:rFonts w:eastAsiaTheme="minorEastAsia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qFormat/>
    <w:rPr>
      <w:rFonts w:eastAsiaTheme="minorEastAsia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qFormat/>
    <w:rPr>
      <w:rFonts w:eastAsiaTheme="minorEastAsia"/>
      <w:lang w:eastAsia="ru-RU"/>
    </w:rPr>
  </w:style>
  <w:style w:type="paragraph" w:customStyle="1" w:styleId="111">
    <w:name w:val="Заголовок 11"/>
    <w:basedOn w:val="a"/>
    <w:uiPriority w:val="1"/>
    <w:qFormat/>
    <w:pPr>
      <w:widowControl w:val="0"/>
      <w:spacing w:after="0" w:line="240" w:lineRule="auto"/>
      <w:ind w:left="9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1">
    <w:name w:val="Заголовок 21"/>
    <w:basedOn w:val="a"/>
    <w:uiPriority w:val="1"/>
    <w:qFormat/>
    <w:pPr>
      <w:widowControl w:val="0"/>
      <w:spacing w:after="0" w:line="274" w:lineRule="exact"/>
      <w:ind w:left="807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Courier New" w:eastAsiaTheme="minorEastAsia" w:hAnsi="Courier New" w:cs="Courier New"/>
      <w:szCs w:val="22"/>
    </w:rPr>
  </w:style>
  <w:style w:type="paragraph" w:customStyle="1" w:styleId="ConsPlusNormal">
    <w:name w:val="ConsPlusNormal"/>
    <w:uiPriority w:val="99"/>
    <w:qFormat/>
    <w:pPr>
      <w:widowControl w:val="0"/>
    </w:pPr>
    <w:rPr>
      <w:rFonts w:ascii="Arial" w:eastAsiaTheme="minorEastAsia" w:hAnsi="Arial" w:cs="Arial"/>
      <w:szCs w:val="22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0">
    <w:name w:val="c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character" w:customStyle="1" w:styleId="aff">
    <w:name w:val="Обычный (веб) Знак"/>
    <w:link w:val="afe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qFormat/>
  </w:style>
  <w:style w:type="character" w:customStyle="1" w:styleId="c5">
    <w:name w:val="c5"/>
    <w:basedOn w:val="a0"/>
    <w:qFormat/>
  </w:style>
  <w:style w:type="table" w:customStyle="1" w:styleId="13">
    <w:name w:val="Сетка таблицы1"/>
    <w:basedOn w:val="a1"/>
    <w:uiPriority w:val="59"/>
    <w:qFormat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uiPriority w:val="59"/>
    <w:qFormat/>
    <w:pPr>
      <w:widowControl w:val="0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7">
    <w:name w:val="No Spacing"/>
    <w:link w:val="aff8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Bodytext">
    <w:name w:val="Body text_"/>
    <w:basedOn w:val="a0"/>
    <w:link w:val="14"/>
    <w:rPr>
      <w:rFonts w:ascii="Times New Roman" w:eastAsia="Times New Roman" w:hAnsi="Times New Roman" w:cs="Times New Roman"/>
      <w:spacing w:val="10"/>
      <w:sz w:val="31"/>
      <w:szCs w:val="31"/>
      <w:shd w:val="clear" w:color="auto" w:fill="FFFFFF"/>
    </w:rPr>
  </w:style>
  <w:style w:type="paragraph" w:customStyle="1" w:styleId="14">
    <w:name w:val="Основной текст1"/>
    <w:basedOn w:val="a"/>
    <w:link w:val="Bodytext"/>
    <w:pPr>
      <w:widowControl w:val="0"/>
      <w:shd w:val="clear" w:color="auto" w:fill="FFFFFF"/>
      <w:spacing w:after="1380" w:line="360" w:lineRule="exact"/>
      <w:ind w:firstLine="280"/>
    </w:pPr>
    <w:rPr>
      <w:rFonts w:ascii="Times New Roman" w:eastAsia="Times New Roman" w:hAnsi="Times New Roman" w:cs="Times New Roman"/>
      <w:spacing w:val="10"/>
      <w:sz w:val="31"/>
      <w:szCs w:val="31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before="1380" w:after="54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rPr>
      <w:rFonts w:ascii="CordiaUPC" w:eastAsia="CordiaUPC" w:hAnsi="CordiaUPC" w:cs="CordiaUPC"/>
      <w:sz w:val="31"/>
      <w:szCs w:val="31"/>
      <w:u w:val="none"/>
    </w:rPr>
  </w:style>
  <w:style w:type="character" w:customStyle="1" w:styleId="Bodytext30">
    <w:name w:val="Body text (3)"/>
    <w:basedOn w:val="Bodytext3"/>
    <w:rPr>
      <w:rFonts w:ascii="CordiaUPC" w:eastAsia="CordiaUPC" w:hAnsi="CordiaUPC" w:cs="CordiaUPC"/>
      <w:color w:val="000000"/>
      <w:spacing w:val="0"/>
      <w:position w:val="0"/>
      <w:sz w:val="31"/>
      <w:szCs w:val="31"/>
      <w:u w:val="none"/>
    </w:rPr>
  </w:style>
  <w:style w:type="character" w:customStyle="1" w:styleId="Bodytext4">
    <w:name w:val="Body text (4)_"/>
    <w:basedOn w:val="a0"/>
    <w:link w:val="Bodytext40"/>
    <w:rPr>
      <w:rFonts w:ascii="CordiaUPC" w:eastAsia="CordiaUPC" w:hAnsi="CordiaUPC" w:cs="CordiaUPC"/>
      <w:sz w:val="31"/>
      <w:szCs w:val="31"/>
      <w:shd w:val="clear" w:color="auto" w:fill="FFFFFF"/>
    </w:rPr>
  </w:style>
  <w:style w:type="paragraph" w:customStyle="1" w:styleId="Bodytext40">
    <w:name w:val="Body text (4)"/>
    <w:basedOn w:val="a"/>
    <w:link w:val="Bodytext4"/>
    <w:pPr>
      <w:widowControl w:val="0"/>
      <w:shd w:val="clear" w:color="auto" w:fill="FFFFFF"/>
      <w:spacing w:before="540" w:after="2100" w:line="0" w:lineRule="atLeast"/>
      <w:jc w:val="both"/>
    </w:pPr>
    <w:rPr>
      <w:rFonts w:ascii="CordiaUPC" w:eastAsia="CordiaUPC" w:hAnsi="CordiaUPC" w:cs="CordiaUPC"/>
      <w:sz w:val="31"/>
      <w:szCs w:val="31"/>
    </w:rPr>
  </w:style>
  <w:style w:type="character" w:customStyle="1" w:styleId="Bodytext4TimesNewRoman105pt">
    <w:name w:val="Body text (4) + Times New Roman;10;5 pt"/>
    <w:basedOn w:val="Bodytext4"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shd w:val="clear" w:color="auto" w:fill="FFFFFF"/>
    </w:rPr>
  </w:style>
  <w:style w:type="character" w:customStyle="1" w:styleId="Bodytext10">
    <w:name w:val="Body text (10)_"/>
    <w:basedOn w:val="a0"/>
    <w:link w:val="Bodytext1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00">
    <w:name w:val="Body text (10)"/>
    <w:basedOn w:val="a"/>
    <w:link w:val="Bodytext1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10BoldItalic">
    <w:name w:val="Body text (10) + Bold;Italic"/>
    <w:basedOn w:val="Bodytext10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0"/>
      <w:szCs w:val="20"/>
      <w:shd w:val="clear" w:color="auto" w:fill="FFFFFF"/>
      <w:lang w:val="ru-RU"/>
    </w:rPr>
  </w:style>
  <w:style w:type="character" w:customStyle="1" w:styleId="Bodytext1075pt">
    <w:name w:val="Body text (10) + 7;5 pt"/>
    <w:basedOn w:val="Bodytext10"/>
    <w:rPr>
      <w:rFonts w:ascii="Times New Roman" w:eastAsia="Times New Roman" w:hAnsi="Times New Roman" w:cs="Times New Roman"/>
      <w:color w:val="000000"/>
      <w:spacing w:val="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</w:rPr>
  </w:style>
  <w:style w:type="character" w:customStyle="1" w:styleId="Bodytext8">
    <w:name w:val="Body text (8)_"/>
    <w:basedOn w:val="a0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Bodytext80">
    <w:name w:val="Body text (8)"/>
    <w:basedOn w:val="Bodytext8"/>
    <w:rPr>
      <w:rFonts w:ascii="Times New Roman" w:eastAsia="Times New Roman" w:hAnsi="Times New Roman" w:cs="Times New Roman"/>
      <w:color w:val="000000"/>
      <w:spacing w:val="0"/>
      <w:position w:val="0"/>
      <w:sz w:val="22"/>
      <w:szCs w:val="22"/>
      <w:u w:val="none"/>
      <w:lang w:val="ru-RU"/>
    </w:rPr>
  </w:style>
  <w:style w:type="character" w:customStyle="1" w:styleId="Bodytext12">
    <w:name w:val="Body text (12)_"/>
    <w:basedOn w:val="a0"/>
    <w:link w:val="Bodytext12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120">
    <w:name w:val="Body text (12)"/>
    <w:basedOn w:val="a"/>
    <w:link w:val="Bodytext12"/>
    <w:pPr>
      <w:widowControl w:val="0"/>
      <w:shd w:val="clear" w:color="auto" w:fill="FFFFFF"/>
      <w:spacing w:before="180" w:after="0" w:line="250" w:lineRule="exact"/>
      <w:ind w:firstLine="36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Bodytext10Georgia85pt">
    <w:name w:val="Body text (10) + Georgia;8;5 pt"/>
    <w:basedOn w:val="Bodytext10"/>
    <w:rPr>
      <w:rFonts w:ascii="Georgia" w:eastAsia="Georgia" w:hAnsi="Georgia" w:cs="Georgia"/>
      <w:color w:val="000000"/>
      <w:spacing w:val="0"/>
      <w:position w:val="0"/>
      <w:sz w:val="17"/>
      <w:szCs w:val="17"/>
      <w:u w:val="none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shd w:val="clear" w:color="auto" w:fill="FFFFFF"/>
    </w:rPr>
  </w:style>
  <w:style w:type="paragraph" w:customStyle="1" w:styleId="25">
    <w:name w:val="Основной текст2"/>
    <w:basedOn w:val="a"/>
    <w:link w:val="aff9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odytext15">
    <w:name w:val="Body text (15)_"/>
    <w:basedOn w:val="a0"/>
    <w:link w:val="Bodytext15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150">
    <w:name w:val="Body text (15)"/>
    <w:basedOn w:val="a"/>
    <w:link w:val="Bodytext15"/>
    <w:pPr>
      <w:widowControl w:val="0"/>
      <w:shd w:val="clear" w:color="auto" w:fill="FFFFFF"/>
      <w:spacing w:after="60" w:line="25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16">
    <w:name w:val="Body text (16)_"/>
    <w:basedOn w:val="a0"/>
    <w:link w:val="Bodytext160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160">
    <w:name w:val="Body text (16)"/>
    <w:basedOn w:val="a"/>
    <w:link w:val="Bodytext16"/>
    <w:pPr>
      <w:widowControl w:val="0"/>
      <w:shd w:val="clear" w:color="auto" w:fill="FFFFFF"/>
      <w:spacing w:after="0" w:line="250" w:lineRule="exact"/>
      <w:ind w:firstLine="360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Headerorfooter">
    <w:name w:val="Header or footer_"/>
    <w:basedOn w:val="a0"/>
    <w:rPr>
      <w:rFonts w:ascii="Times New Roman" w:eastAsia="Times New Roman" w:hAnsi="Times New Roman" w:cs="Times New Roman"/>
      <w:b/>
      <w:bCs/>
      <w:sz w:val="20"/>
      <w:szCs w:val="20"/>
      <w:u w:val="none"/>
    </w:rPr>
  </w:style>
  <w:style w:type="character" w:customStyle="1" w:styleId="Headerorfooter0">
    <w:name w:val="Header or footer"/>
    <w:basedOn w:val="Headerorfooter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u w:val="none"/>
      <w:lang w:val="ru-RU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spacing w:val="6"/>
      <w:sz w:val="14"/>
      <w:szCs w:val="14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pPr>
      <w:widowControl w:val="0"/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pacing w:val="6"/>
      <w:sz w:val="14"/>
      <w:szCs w:val="14"/>
    </w:rPr>
  </w:style>
  <w:style w:type="character" w:customStyle="1" w:styleId="Bodytext5Exact">
    <w:name w:val="Body text (5) Exact"/>
    <w:basedOn w:val="a0"/>
    <w:rPr>
      <w:rFonts w:ascii="Times New Roman" w:eastAsia="Times New Roman" w:hAnsi="Times New Roman" w:cs="Times New Roman"/>
      <w:spacing w:val="6"/>
      <w:sz w:val="14"/>
      <w:szCs w:val="14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50">
    <w:name w:val="Body text (5)"/>
    <w:basedOn w:val="a"/>
    <w:link w:val="Bodytext5"/>
    <w:pPr>
      <w:widowControl w:val="0"/>
      <w:shd w:val="clear" w:color="auto" w:fill="FFFFFF"/>
      <w:spacing w:after="0" w:line="202" w:lineRule="exac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75pt">
    <w:name w:val="Body text + 7;5 pt"/>
    <w:basedOn w:val="Bodytext"/>
    <w:rPr>
      <w:rFonts w:ascii="Times New Roman" w:eastAsia="Times New Roman" w:hAnsi="Times New Roman" w:cs="Times New Roman"/>
      <w:color w:val="000000"/>
      <w:spacing w:val="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BodytextFranklinGothicHeavy4pt">
    <w:name w:val="Body text + Franklin Gothic Heavy;4 pt"/>
    <w:basedOn w:val="Bodytext"/>
    <w:rPr>
      <w:rFonts w:ascii="Franklin Gothic Heavy" w:eastAsia="Franklin Gothic Heavy" w:hAnsi="Franklin Gothic Heavy" w:cs="Franklin Gothic Heavy"/>
      <w:color w:val="000000"/>
      <w:spacing w:val="0"/>
      <w:position w:val="0"/>
      <w:sz w:val="8"/>
      <w:szCs w:val="8"/>
      <w:u w:val="none"/>
      <w:shd w:val="clear" w:color="auto" w:fill="FFFFFF"/>
      <w:lang w:val="en-US"/>
    </w:rPr>
  </w:style>
  <w:style w:type="paragraph" w:customStyle="1" w:styleId="15">
    <w:name w:val="Без интервала1"/>
    <w:link w:val="NoSpacingChar"/>
    <w:rPr>
      <w:rFonts w:ascii="Calibri" w:eastAsia="Times New Roman" w:hAnsi="Calibri" w:cs="Calibri"/>
      <w:sz w:val="22"/>
      <w:szCs w:val="22"/>
    </w:rPr>
  </w:style>
  <w:style w:type="character" w:customStyle="1" w:styleId="NoSpacingChar">
    <w:name w:val="No Spacing Char"/>
    <w:basedOn w:val="a0"/>
    <w:link w:val="15"/>
    <w:rPr>
      <w:rFonts w:ascii="Calibri" w:eastAsia="Times New Roman" w:hAnsi="Calibri" w:cs="Calibri"/>
      <w:lang w:eastAsia="ru-RU"/>
    </w:rPr>
  </w:style>
  <w:style w:type="character" w:customStyle="1" w:styleId="aff8">
    <w:name w:val="Без интервала Знак"/>
    <w:link w:val="aff7"/>
    <w:uiPriority w:val="1"/>
    <w:rPr>
      <w:rFonts w:ascii="Times New Roman" w:eastAsia="Times New Roman" w:hAnsi="Times New Roman" w:cs="Times New Roman"/>
    </w:rPr>
  </w:style>
  <w:style w:type="paragraph" w:customStyle="1" w:styleId="311">
    <w:name w:val="Заголовок 31"/>
    <w:basedOn w:val="a"/>
    <w:uiPriority w:val="1"/>
    <w:qFormat/>
    <w:pPr>
      <w:widowControl w:val="0"/>
      <w:spacing w:after="0" w:line="240" w:lineRule="auto"/>
      <w:ind w:left="1322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42">
    <w:name w:val="Сетка таблицы4"/>
    <w:basedOn w:val="a1"/>
    <w:uiPriority w:val="59"/>
    <w:qFormat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9">
    <w:name w:val="Основной текст_"/>
    <w:basedOn w:val="a0"/>
    <w:link w:val="25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CenturySchoolbook175pt">
    <w:name w:val="Основной текст + Century Schoolbook;17;5 pt;Полужирный;Курсив"/>
    <w:basedOn w:val="aff9"/>
    <w:rPr>
      <w:rFonts w:ascii="Century Schoolbook" w:eastAsia="Century Schoolbook" w:hAnsi="Century Schoolbook" w:cs="Century Schoolbook"/>
      <w:b/>
      <w:bCs/>
      <w:i/>
      <w:iCs/>
      <w:color w:val="000000"/>
      <w:spacing w:val="0"/>
      <w:position w:val="0"/>
      <w:sz w:val="35"/>
      <w:szCs w:val="35"/>
      <w:u w:val="none"/>
      <w:shd w:val="clear" w:color="auto" w:fill="FFFFFF"/>
      <w:lang w:val="ru-RU" w:eastAsia="ru-RU"/>
    </w:rPr>
  </w:style>
  <w:style w:type="paragraph" w:customStyle="1" w:styleId="220">
    <w:name w:val="Заголовок 22"/>
    <w:basedOn w:val="a"/>
    <w:uiPriority w:val="1"/>
    <w:qFormat/>
    <w:pPr>
      <w:widowControl w:val="0"/>
      <w:spacing w:before="68" w:after="0" w:line="240" w:lineRule="auto"/>
      <w:ind w:left="1100" w:hanging="426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c4">
    <w:name w:val="c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2">
    <w:name w:val="Сетка таблицы5"/>
    <w:basedOn w:val="a1"/>
    <w:uiPriority w:val="39"/>
    <w:qFormat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Текст выноски Знак"/>
    <w:basedOn w:val="a0"/>
    <w:link w:val="a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customStyle="1" w:styleId="afb">
    <w:name w:val="Название Знак"/>
    <w:basedOn w:val="a0"/>
    <w:link w:val="afa"/>
    <w:uiPriority w:val="1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34">
    <w:name w:val="Сетка таблицы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Гиперссылка1"/>
    <w:basedOn w:val="a0"/>
    <w:uiPriority w:val="99"/>
    <w:semiHidden/>
    <w:unhideWhenUsed/>
    <w:qFormat/>
    <w:rPr>
      <w:color w:val="0563C1"/>
      <w:u w:val="single"/>
    </w:rPr>
  </w:style>
  <w:style w:type="paragraph" w:customStyle="1" w:styleId="msonormal0">
    <w:name w:val="msonormal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qFormat/>
    <w:rPr>
      <w:sz w:val="20"/>
      <w:szCs w:val="20"/>
    </w:rPr>
  </w:style>
  <w:style w:type="paragraph" w:customStyle="1" w:styleId="18">
    <w:name w:val="Рецензия1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аголовок оглавления1"/>
    <w:basedOn w:val="1"/>
    <w:next w:val="a"/>
    <w:uiPriority w:val="39"/>
    <w:semiHidden/>
    <w:unhideWhenUsed/>
    <w:qFormat/>
    <w:pPr>
      <w:keepNext/>
      <w:keepLines/>
      <w:widowControl/>
      <w:spacing w:before="240" w:line="256" w:lineRule="auto"/>
      <w:ind w:left="0" w:firstLine="0"/>
      <w:outlineLvl w:val="9"/>
    </w:pPr>
    <w:rPr>
      <w:rFonts w:ascii="Calibri Light" w:eastAsia="Times New Roman" w:hAnsi="Calibri Light" w:cs="Times New Roman"/>
      <w:b w:val="0"/>
      <w:bCs w:val="0"/>
      <w:color w:val="2F5496"/>
      <w:sz w:val="32"/>
      <w:szCs w:val="32"/>
      <w:lang w:val="zh-CN" w:eastAsia="ru-RU"/>
    </w:rPr>
  </w:style>
  <w:style w:type="paragraph" w:customStyle="1" w:styleId="1a">
    <w:name w:val="Абзац списка1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1b">
    <w:name w:val="Обычный (веб)1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8">
    <w:name w:val="Основной текст68"/>
    <w:basedOn w:val="a"/>
    <w:semiHidden/>
    <w:qFormat/>
    <w:pPr>
      <w:shd w:val="clear" w:color="auto" w:fill="FFFFFF"/>
      <w:spacing w:after="780" w:line="211" w:lineRule="exact"/>
      <w:jc w:val="right"/>
    </w:pPr>
  </w:style>
  <w:style w:type="paragraph" w:customStyle="1" w:styleId="ParaAttribute38">
    <w:name w:val="ParaAttribute38"/>
    <w:uiPriority w:val="99"/>
    <w:semiHidden/>
    <w:pPr>
      <w:ind w:right="-1"/>
      <w:jc w:val="both"/>
    </w:pPr>
    <w:rPr>
      <w:rFonts w:ascii="Times New Roman" w:eastAsia="№Е" w:hAnsi="Times New Roman" w:cs="Times New Roman"/>
    </w:rPr>
  </w:style>
  <w:style w:type="paragraph" w:customStyle="1" w:styleId="s27">
    <w:name w:val="s27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3">
    <w:name w:val="s33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5">
    <w:name w:val="s3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6">
    <w:name w:val="s36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8">
    <w:name w:val="s38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9">
    <w:name w:val="s39"/>
    <w:basedOn w:val="a"/>
    <w:uiPriority w:val="99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5">
    <w:name w:val="s4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6">
    <w:name w:val="s46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3">
    <w:name w:val="s23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9">
    <w:name w:val="s49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0">
    <w:name w:val="s50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1">
    <w:name w:val="s51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9">
    <w:name w:val="s29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4">
    <w:name w:val="s24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5">
    <w:name w:val="s55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CharAttribute502">
    <w:name w:val="CharAttribute502"/>
    <w:qFormat/>
    <w:rPr>
      <w:rFonts w:ascii="Times New Roman" w:eastAsia="Times New Roman" w:hAnsi="Times New Roman" w:cs="Times New Roman" w:hint="default"/>
      <w:i/>
      <w:sz w:val="28"/>
    </w:rPr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character" w:customStyle="1" w:styleId="s34">
    <w:name w:val="s34"/>
    <w:basedOn w:val="a0"/>
    <w:qFormat/>
  </w:style>
  <w:style w:type="character" w:customStyle="1" w:styleId="s19">
    <w:name w:val="s19"/>
    <w:basedOn w:val="a0"/>
    <w:qFormat/>
  </w:style>
  <w:style w:type="character" w:customStyle="1" w:styleId="s18">
    <w:name w:val="s18"/>
    <w:basedOn w:val="a0"/>
    <w:qFormat/>
  </w:style>
  <w:style w:type="character" w:customStyle="1" w:styleId="s37">
    <w:name w:val="s37"/>
    <w:basedOn w:val="a0"/>
    <w:qFormat/>
  </w:style>
  <w:style w:type="character" w:customStyle="1" w:styleId="s44">
    <w:name w:val="s44"/>
    <w:basedOn w:val="a0"/>
    <w:qFormat/>
  </w:style>
  <w:style w:type="character" w:customStyle="1" w:styleId="s14">
    <w:name w:val="s14"/>
    <w:basedOn w:val="a0"/>
    <w:qFormat/>
  </w:style>
  <w:style w:type="character" w:customStyle="1" w:styleId="s47">
    <w:name w:val="s47"/>
    <w:basedOn w:val="a0"/>
    <w:qFormat/>
  </w:style>
  <w:style w:type="character" w:customStyle="1" w:styleId="s52">
    <w:name w:val="s52"/>
    <w:basedOn w:val="a0"/>
    <w:qFormat/>
  </w:style>
  <w:style w:type="character" w:customStyle="1" w:styleId="s53">
    <w:name w:val="s53"/>
    <w:basedOn w:val="a0"/>
    <w:qFormat/>
  </w:style>
  <w:style w:type="character" w:customStyle="1" w:styleId="s28">
    <w:name w:val="s28"/>
    <w:basedOn w:val="a0"/>
    <w:qFormat/>
  </w:style>
  <w:style w:type="character" w:customStyle="1" w:styleId="s54">
    <w:name w:val="s54"/>
    <w:basedOn w:val="a0"/>
    <w:qFormat/>
  </w:style>
  <w:style w:type="character" w:customStyle="1" w:styleId="s17">
    <w:name w:val="s17"/>
    <w:basedOn w:val="a0"/>
    <w:qFormat/>
  </w:style>
  <w:style w:type="character" w:customStyle="1" w:styleId="s63">
    <w:name w:val="s63"/>
    <w:basedOn w:val="a0"/>
    <w:qFormat/>
  </w:style>
  <w:style w:type="character" w:customStyle="1" w:styleId="s64">
    <w:name w:val="s64"/>
    <w:basedOn w:val="a0"/>
    <w:qFormat/>
  </w:style>
  <w:style w:type="character" w:customStyle="1" w:styleId="s65">
    <w:name w:val="s65"/>
    <w:basedOn w:val="a0"/>
    <w:qFormat/>
  </w:style>
  <w:style w:type="character" w:customStyle="1" w:styleId="s66">
    <w:name w:val="s66"/>
    <w:basedOn w:val="a0"/>
    <w:qFormat/>
  </w:style>
  <w:style w:type="character" w:customStyle="1" w:styleId="s67">
    <w:name w:val="s67"/>
    <w:basedOn w:val="a0"/>
    <w:qFormat/>
  </w:style>
  <w:style w:type="table" w:customStyle="1" w:styleId="TableNormal11">
    <w:name w:val="Table Normal1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both">
    <w:name w:val="pbot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2">
    <w:name w:val="Заголовок 3 Знак1"/>
    <w:basedOn w:val="a0"/>
    <w:uiPriority w:val="9"/>
    <w:semiHidden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1c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13">
    <w:name w:val="Сетка таблицы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uiPriority w:val="2"/>
    <w:semiHidden/>
    <w:qFormat/>
    <w:pPr>
      <w:widowControl w:val="0"/>
    </w:pPr>
    <w:rPr>
      <w:rFonts w:ascii="Times New Roman" w:eastAsia="SimSu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1">
    <w:name w:val="Table Normal3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45">
    <w:name w:val="c4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qFormat/>
  </w:style>
  <w:style w:type="paragraph" w:customStyle="1" w:styleId="c34">
    <w:name w:val="c3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0">
    <w:name w:val="Заголовок 23"/>
    <w:basedOn w:val="a"/>
    <w:uiPriority w:val="1"/>
    <w:qFormat/>
    <w:pPr>
      <w:widowControl w:val="0"/>
      <w:spacing w:before="68" w:after="0" w:line="240" w:lineRule="auto"/>
      <w:ind w:left="1100" w:hanging="426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customStyle="1" w:styleId="Bodytext107">
    <w:name w:val="Body text (10) + 7"/>
    <w:basedOn w:val="a0"/>
    <w:rPr>
      <w:rFonts w:ascii="Times New Roman" w:eastAsia="Times New Roman" w:hAnsi="Times New Roman" w:cs="Times New Roman" w:hint="default"/>
      <w:color w:val="000000"/>
      <w:spacing w:val="0"/>
      <w:position w:val="0"/>
      <w:sz w:val="15"/>
      <w:szCs w:val="15"/>
      <w:u w:val="none"/>
      <w:lang w:val="ru-RU"/>
    </w:rPr>
  </w:style>
  <w:style w:type="table" w:customStyle="1" w:styleId="62">
    <w:name w:val="Сетка таблицы6"/>
    <w:basedOn w:val="a1"/>
    <w:uiPriority w:val="59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pPr>
      <w:widowControl w:val="0"/>
      <w:shd w:val="clear" w:color="auto" w:fill="FFFFFF"/>
      <w:spacing w:before="300" w:after="540" w:line="0" w:lineRule="atLeast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5105ptItalic">
    <w:name w:val="Body text (5) + 10;5 pt;Italic"/>
    <w:basedOn w:val="Bodytext5"/>
    <w:rPr>
      <w:rFonts w:ascii="Times New Roman" w:eastAsia="Times New Roman" w:hAnsi="Times New Roman" w:cs="Times New Roman"/>
      <w:i/>
      <w:iCs/>
      <w:color w:val="000000"/>
      <w:spacing w:val="0"/>
      <w:position w:val="0"/>
      <w:sz w:val="21"/>
      <w:szCs w:val="21"/>
      <w:shd w:val="clear" w:color="auto" w:fill="FFFFFF"/>
      <w:lang w:val="en-US"/>
    </w:rPr>
  </w:style>
  <w:style w:type="character" w:customStyle="1" w:styleId="Bodytext11">
    <w:name w:val="Body text (11)_"/>
    <w:basedOn w:val="a0"/>
    <w:link w:val="Bodytext11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110">
    <w:name w:val="Body text (11)"/>
    <w:basedOn w:val="a"/>
    <w:link w:val="Bodytext11"/>
    <w:pPr>
      <w:widowControl w:val="0"/>
      <w:shd w:val="clear" w:color="auto" w:fill="FFFFFF"/>
      <w:spacing w:after="0" w:line="250" w:lineRule="exact"/>
      <w:ind w:firstLine="38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Bodytext1110ptNotItalic">
    <w:name w:val="Body text (11) + 10 pt;Not Italic"/>
    <w:basedOn w:val="Bodytext11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shd w:val="clear" w:color="auto" w:fill="FFFFFF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paragraph" w:customStyle="1" w:styleId="Bodytext7">
    <w:name w:val="Body text (7)"/>
    <w:basedOn w:val="a"/>
    <w:link w:val="Bodytext7Exact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character" w:customStyle="1" w:styleId="Bodytext78ptSpacing1ptExact">
    <w:name w:val="Body text (7) + 8 pt;Spacing 1 pt Exact"/>
    <w:basedOn w:val="Bodytext7Exact"/>
    <w:rPr>
      <w:rFonts w:ascii="Times New Roman" w:eastAsia="Times New Roman" w:hAnsi="Times New Roman" w:cs="Times New Roman"/>
      <w:b/>
      <w:bCs/>
      <w:color w:val="000000"/>
      <w:spacing w:val="25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Bodytext"/>
    <w:rPr>
      <w:rFonts w:ascii="Times New Roman" w:eastAsia="Times New Roman" w:hAnsi="Times New Roman" w:cs="Times New Roman"/>
      <w:b/>
      <w:bCs/>
      <w:color w:val="000000"/>
      <w:spacing w:val="5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Bodytext"/>
    <w:rPr>
      <w:rFonts w:ascii="CordiaUPC" w:eastAsia="CordiaUPC" w:hAnsi="CordiaUPC" w:cs="CordiaUPC"/>
      <w:color w:val="000000"/>
      <w:spacing w:val="0"/>
      <w:position w:val="0"/>
      <w:sz w:val="12"/>
      <w:szCs w:val="12"/>
      <w:u w:val="none"/>
      <w:shd w:val="clear" w:color="auto" w:fill="FFFFFF"/>
    </w:rPr>
  </w:style>
  <w:style w:type="character" w:customStyle="1" w:styleId="Bodytext55pt">
    <w:name w:val="Body text + 5;5 pt"/>
    <w:basedOn w:val="Bodytext"/>
    <w:rPr>
      <w:rFonts w:ascii="Times New Roman" w:eastAsia="Times New Roman" w:hAnsi="Times New Roman" w:cs="Times New Roman"/>
      <w:color w:val="000000"/>
      <w:spacing w:val="0"/>
      <w:position w:val="0"/>
      <w:sz w:val="11"/>
      <w:szCs w:val="11"/>
      <w:u w:val="none"/>
      <w:shd w:val="clear" w:color="auto" w:fill="FFFFFF"/>
      <w:lang w:val="ru-RU"/>
    </w:r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14">
    <w:name w:val="Body text (14)_"/>
    <w:basedOn w:val="a0"/>
    <w:link w:val="Bodytext14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140">
    <w:name w:val="Body text (14)"/>
    <w:basedOn w:val="a"/>
    <w:link w:val="Bodytext14"/>
    <w:pPr>
      <w:widowControl w:val="0"/>
      <w:shd w:val="clear" w:color="auto" w:fill="FFFFFF"/>
      <w:spacing w:after="60" w:line="25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6">
    <w:name w:val="Body text (6)_"/>
    <w:basedOn w:val="a0"/>
    <w:link w:val="Bodytext60"/>
    <w:qFormat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60">
    <w:name w:val="Body text (6)"/>
    <w:basedOn w:val="a"/>
    <w:link w:val="Bodytext6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4Sylfaen">
    <w:name w:val="Body text (4) + Sylfaen"/>
    <w:basedOn w:val="Bodytext4"/>
    <w:rPr>
      <w:rFonts w:ascii="Times New Roman" w:eastAsia="Times New Roman" w:hAnsi="Times New Roman" w:cs="Times New Roman" w:hint="default"/>
      <w:b/>
      <w:bCs/>
      <w:color w:val="000000"/>
      <w:spacing w:val="0"/>
      <w:position w:val="0"/>
      <w:sz w:val="20"/>
      <w:szCs w:val="20"/>
      <w:u w:val="none"/>
      <w:shd w:val="clear" w:color="auto" w:fill="FFFFFF"/>
    </w:rPr>
  </w:style>
  <w:style w:type="character" w:customStyle="1" w:styleId="Bodytext4pt">
    <w:name w:val="Body text + 4 pt"/>
    <w:basedOn w:val="Bodytext"/>
    <w:rPr>
      <w:rFonts w:ascii="Times New Roman" w:eastAsia="Times New Roman" w:hAnsi="Times New Roman" w:cs="Times New Roman"/>
      <w:color w:val="000000"/>
      <w:spacing w:val="40"/>
      <w:position w:val="0"/>
      <w:sz w:val="8"/>
      <w:szCs w:val="8"/>
      <w:shd w:val="clear" w:color="auto" w:fill="FFFFFF"/>
    </w:rPr>
  </w:style>
  <w:style w:type="character" w:customStyle="1" w:styleId="Bodytext10Bold">
    <w:name w:val="Body text (10) + Bold"/>
    <w:basedOn w:val="Bodytext10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0"/>
      <w:szCs w:val="20"/>
      <w:shd w:val="clear" w:color="auto" w:fill="FFFFFF"/>
      <w:lang w:val="ru-RU"/>
    </w:rPr>
  </w:style>
  <w:style w:type="character" w:customStyle="1" w:styleId="BodytextFranklinGothicHeavy">
    <w:name w:val="Body text + Franklin Gothic Heavy"/>
    <w:basedOn w:val="Bodytext"/>
    <w:rPr>
      <w:rFonts w:ascii="Franklin Gothic Heavy" w:eastAsia="Franklin Gothic Heavy" w:hAnsi="Franklin Gothic Heavy" w:cs="Franklin Gothic Heavy"/>
      <w:color w:val="000000"/>
      <w:spacing w:val="0"/>
      <w:position w:val="0"/>
      <w:sz w:val="8"/>
      <w:szCs w:val="8"/>
      <w:u w:val="none"/>
      <w:shd w:val="clear" w:color="auto" w:fill="FFFFFF"/>
      <w:lang w:val="en-US"/>
    </w:rPr>
  </w:style>
  <w:style w:type="character" w:customStyle="1" w:styleId="Bodytext1110pt">
    <w:name w:val="Body text (11) + 10 pt"/>
    <w:basedOn w:val="Bodytext11"/>
    <w:rPr>
      <w:rFonts w:ascii="Times New Roman" w:eastAsia="Times New Roman" w:hAnsi="Times New Roman" w:cs="Times New Roman"/>
      <w:i/>
      <w:iCs/>
      <w:color w:val="000000"/>
      <w:spacing w:val="0"/>
      <w:position w:val="0"/>
      <w:sz w:val="20"/>
      <w:szCs w:val="20"/>
      <w:u w:val="none"/>
      <w:shd w:val="clear" w:color="auto" w:fill="FFFFFF"/>
    </w:rPr>
  </w:style>
  <w:style w:type="character" w:customStyle="1" w:styleId="Bodytext78pt">
    <w:name w:val="Body text (7) + 8 pt"/>
    <w:basedOn w:val="Bodytext7Exact"/>
    <w:rPr>
      <w:rFonts w:ascii="Times New Roman" w:eastAsia="Times New Roman" w:hAnsi="Times New Roman" w:cs="Times New Roman"/>
      <w:b/>
      <w:bCs/>
      <w:color w:val="000000"/>
      <w:spacing w:val="25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Bodytext6pt">
    <w:name w:val="Body text + 6 pt"/>
    <w:basedOn w:val="Bodytext"/>
    <w:rPr>
      <w:rFonts w:ascii="Times New Roman" w:eastAsia="Times New Roman" w:hAnsi="Times New Roman" w:cs="Times New Roman"/>
      <w:b/>
      <w:bCs/>
      <w:color w:val="000000"/>
      <w:spacing w:val="5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BodytextCordiaUPC">
    <w:name w:val="Body text + CordiaUPC"/>
    <w:basedOn w:val="Bodytext"/>
    <w:rPr>
      <w:rFonts w:ascii="CordiaUPC" w:eastAsia="CordiaUPC" w:hAnsi="CordiaUPC" w:cs="CordiaUPC" w:hint="cs"/>
      <w:color w:val="000000"/>
      <w:spacing w:val="0"/>
      <w:position w:val="0"/>
      <w:sz w:val="12"/>
      <w:szCs w:val="12"/>
      <w:u w:val="none"/>
      <w:shd w:val="clear" w:color="auto" w:fill="FFFFFF"/>
    </w:rPr>
  </w:style>
  <w:style w:type="table" w:customStyle="1" w:styleId="72">
    <w:name w:val="Сетка таблицы7"/>
    <w:basedOn w:val="a1"/>
    <w:uiPriority w:val="59"/>
    <w:qFormat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11">
    <w:name w:val="Grid Table 7 Colorful - Accent 1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710">
    <w:name w:val="Сетка таблицы71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">
    <w:name w:val="Сетка таблицы9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0">
    <w:name w:val="c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</w:style>
  <w:style w:type="paragraph" w:customStyle="1" w:styleId="c26">
    <w:name w:val="c2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</w:style>
  <w:style w:type="table" w:customStyle="1" w:styleId="120">
    <w:name w:val="Сетка таблицы1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qFormat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table" w:customStyle="1" w:styleId="180">
    <w:name w:val="Сетка таблицы18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"/>
    <w:basedOn w:val="a1"/>
    <w:uiPriority w:val="59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0">
    <w:name w:val="Сетка таблицы411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uiPriority w:val="59"/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7">
    <w:name w:val="c7"/>
    <w:basedOn w:val="a0"/>
  </w:style>
  <w:style w:type="table" w:customStyle="1" w:styleId="520">
    <w:name w:val="Сетка таблицы52"/>
    <w:basedOn w:val="a1"/>
    <w:uiPriority w:val="39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a">
    <w:name w:val="Другое_"/>
    <w:basedOn w:val="a0"/>
    <w:link w:val="affb"/>
    <w:rPr>
      <w:rFonts w:eastAsia="Times New Roman"/>
    </w:rPr>
  </w:style>
  <w:style w:type="paragraph" w:customStyle="1" w:styleId="affb">
    <w:name w:val="Другое"/>
    <w:basedOn w:val="a"/>
    <w:link w:val="affa"/>
    <w:pPr>
      <w:widowControl w:val="0"/>
      <w:spacing w:after="0" w:line="266" w:lineRule="auto"/>
      <w:ind w:firstLine="400"/>
    </w:pPr>
    <w:rPr>
      <w:rFonts w:eastAsia="Times New Roman"/>
    </w:r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rFonts w:ascii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3">
    <w:name w:val="c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</w:style>
  <w:style w:type="character" w:customStyle="1" w:styleId="c17">
    <w:name w:val="c17"/>
    <w:basedOn w:val="a0"/>
  </w:style>
  <w:style w:type="character" w:customStyle="1" w:styleId="c25">
    <w:name w:val="c25"/>
    <w:basedOn w:val="a0"/>
  </w:style>
  <w:style w:type="table" w:customStyle="1" w:styleId="910">
    <w:name w:val="Сетка таблицы91"/>
    <w:basedOn w:val="a1"/>
    <w:uiPriority w:val="59"/>
    <w:rPr>
      <w:rFonts w:ascii="Times New Roman" w:eastAsia="Times New Roman" w:hAnsi="Times New Roman" w:cs="Times New Roman"/>
      <w:szCs w:val="19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Сетка таблицы10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uiPriority w:val="59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"/>
    <w:basedOn w:val="a1"/>
    <w:uiPriority w:val="59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rFonts w:ascii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0">
    <w:name w:val="Сетка таблицы511"/>
    <w:basedOn w:val="a1"/>
    <w:uiPriority w:val="59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2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7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8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Сетка таблицы30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uiPriority w:val="59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3"/>
    <w:basedOn w:val="a1"/>
    <w:uiPriority w:val="5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5"/>
    <w:basedOn w:val="a1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6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1983F-6009-4978-9F86-E3D753780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94</Pages>
  <Words>25942</Words>
  <Characters>147873</Characters>
  <Application>Microsoft Office Word</Application>
  <DocSecurity>0</DocSecurity>
  <Lines>1232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НоутПРО</dc:creator>
  <cp:lastModifiedBy>Пользователь</cp:lastModifiedBy>
  <cp:revision>44</cp:revision>
  <dcterms:created xsi:type="dcterms:W3CDTF">2024-01-25T13:52:00Z</dcterms:created>
  <dcterms:modified xsi:type="dcterms:W3CDTF">2026-09-22T04:11:00Z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eyJoZGlkIjoiMjZkOGRmNDliNzhiMTkwYmM3Mjg2ZmUwYzJiZjcyODYifQ==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0A83E06025E1402D969BE3FBA271EDC8_12</vt:lpwstr>
  </property>
</Properties>
</file>