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DF1C7" w14:textId="29885FA6" w:rsidR="007F728A" w:rsidRPr="00D13F4A" w:rsidRDefault="007F728A" w:rsidP="008A7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F4A">
        <w:rPr>
          <w:rFonts w:ascii="Times New Roman" w:hAnsi="Times New Roman" w:cs="Times New Roman"/>
          <w:b/>
          <w:bCs/>
          <w:sz w:val="24"/>
          <w:szCs w:val="24"/>
        </w:rPr>
        <w:t xml:space="preserve">«Формирование функциональной грамотности на предметах естественно-математического </w:t>
      </w:r>
      <w:proofErr w:type="gramStart"/>
      <w:r w:rsidRPr="00D13F4A">
        <w:rPr>
          <w:rFonts w:ascii="Times New Roman" w:hAnsi="Times New Roman" w:cs="Times New Roman"/>
          <w:b/>
          <w:bCs/>
          <w:sz w:val="24"/>
          <w:szCs w:val="24"/>
        </w:rPr>
        <w:t>цикла:  глобальные</w:t>
      </w:r>
      <w:proofErr w:type="gramEnd"/>
      <w:r w:rsidRPr="00D13F4A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компетенции.»</w:t>
      </w:r>
    </w:p>
    <w:p w14:paraId="6DF77452" w14:textId="6310898C" w:rsidR="007F728A" w:rsidRPr="00D13F4A" w:rsidRDefault="007F728A" w:rsidP="007F728A">
      <w:pPr>
        <w:rPr>
          <w:rFonts w:ascii="Times New Roman" w:hAnsi="Times New Roman" w:cs="Times New Roman"/>
        </w:rPr>
      </w:pPr>
      <w:r w:rsidRPr="00D13F4A">
        <w:rPr>
          <w:rFonts w:ascii="Times New Roman" w:hAnsi="Times New Roman" w:cs="Times New Roman"/>
        </w:rPr>
        <w:t>01.11.2023                                                                            Гайнбихнер М.В., учитель географии и биологии</w:t>
      </w:r>
    </w:p>
    <w:p w14:paraId="4AE8FF86" w14:textId="77777777" w:rsidR="008A702A" w:rsidRDefault="007F728A" w:rsidP="008A702A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  <w:r w:rsidRPr="00126A19">
        <w:rPr>
          <w:i/>
          <w:iCs/>
          <w:color w:val="000000"/>
        </w:rPr>
        <w:t>В 21 веке безграмотным считается</w:t>
      </w:r>
      <w:r w:rsidRPr="00126A19">
        <w:rPr>
          <w:color w:val="000000"/>
        </w:rPr>
        <w:t xml:space="preserve"> </w:t>
      </w:r>
      <w:r w:rsidRPr="00126A19">
        <w:rPr>
          <w:i/>
          <w:iCs/>
          <w:color w:val="000000"/>
        </w:rPr>
        <w:t xml:space="preserve">уже не тот, </w:t>
      </w:r>
    </w:p>
    <w:p w14:paraId="7070438B" w14:textId="77777777" w:rsidR="008A702A" w:rsidRDefault="007F728A" w:rsidP="008A702A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  <w:r w:rsidRPr="00126A19">
        <w:rPr>
          <w:i/>
          <w:iCs/>
          <w:color w:val="000000"/>
        </w:rPr>
        <w:t>кто не умеет читать и писать,</w:t>
      </w:r>
    </w:p>
    <w:p w14:paraId="235CDA27" w14:textId="77777777" w:rsidR="008A702A" w:rsidRDefault="007F728A" w:rsidP="008A702A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iCs/>
          <w:color w:val="000000"/>
        </w:rPr>
      </w:pPr>
      <w:r w:rsidRPr="00126A19">
        <w:rPr>
          <w:color w:val="000000"/>
        </w:rPr>
        <w:t xml:space="preserve"> </w:t>
      </w:r>
      <w:r w:rsidRPr="00126A19">
        <w:rPr>
          <w:i/>
          <w:iCs/>
          <w:color w:val="000000"/>
        </w:rPr>
        <w:t>а тот, кто не умеет учиться, </w:t>
      </w:r>
    </w:p>
    <w:p w14:paraId="07512257" w14:textId="1DDC3152" w:rsidR="007F728A" w:rsidRPr="00126A19" w:rsidRDefault="007F728A" w:rsidP="008A702A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</w:rPr>
      </w:pPr>
      <w:r w:rsidRPr="00126A19">
        <w:rPr>
          <w:i/>
          <w:iCs/>
          <w:color w:val="000000"/>
        </w:rPr>
        <w:t>доучиваться и переучиваться.</w:t>
      </w:r>
    </w:p>
    <w:p w14:paraId="2E35FFB1" w14:textId="3C29C8F5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Глобальные компетенции– это новый компонент функциональной грамотности.</w:t>
      </w:r>
    </w:p>
    <w:p w14:paraId="689EE94A" w14:textId="77777777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Глобальные компетенции – это не конкретные навыки, а сочетание знаний, умений, взглядов и ценностей, применяемых при личном или виртуальном взаимодействии с людьми, которые принадлежат к иной культурной среде, и при участии в решении глобальных проблем, не имеющих национальных границ и оказывающих влияние на жизнь нынешнего и будущих поколений. Ребенок должен обладать:</w:t>
      </w:r>
    </w:p>
    <w:p w14:paraId="33689A5E" w14:textId="77777777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-готовностью успешно взаимодействовать с изменяющимся окружающим миром;</w:t>
      </w:r>
    </w:p>
    <w:p w14:paraId="4EF6E3DC" w14:textId="77777777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-возможностью решать различные (в том числе нестандартные) учебные и жизненные задачи;</w:t>
      </w:r>
    </w:p>
    <w:p w14:paraId="70905559" w14:textId="77777777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-способностью строить социальные отношения;</w:t>
      </w:r>
    </w:p>
    <w:p w14:paraId="6C271CC8" w14:textId="77777777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-совокупностью рефлексивных умений, обеспечивающих оценку своей грамотности, стремление к дальнейшему образованию.</w:t>
      </w:r>
    </w:p>
    <w:p w14:paraId="338822C3" w14:textId="51656135" w:rsidR="007F728A" w:rsidRPr="007F728A" w:rsidRDefault="007F728A" w:rsidP="00126A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Зачем нам глобальные компетенции?</w:t>
      </w:r>
    </w:p>
    <w:p w14:paraId="08AA614B" w14:textId="77777777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жить в гармонии в многонациональных сообществах. Обучение глобальным компетенциям может повысить возможности трудоустройства. Эффективное общение и правильное поведение в разнообразных коллективах являются ключами к успеху на многих рабочих местах, и будут оставаться таковыми еще больше, поскольку технологии продолжают облегчать людям возможности связи по всему миру.</w:t>
      </w:r>
    </w:p>
    <w:p w14:paraId="0B63348B" w14:textId="1C292671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Второе, </w:t>
      </w:r>
      <w:r w:rsidR="008A702A"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важное понятие — это</w:t>
      </w: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«Глобальная компетентность». Это многогранная цель обучения на протяжении всей жизни. Глобально компетентная личность способна изучать местные,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</w:p>
    <w:p w14:paraId="6C83AC2D" w14:textId="0C79B760" w:rsidR="007F728A" w:rsidRPr="007F728A" w:rsidRDefault="007F728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формирование глобальной компетентности связано с реализацией требований ФГОС ООО к предметным, метапредметным и личностным образовательным результатам.</w:t>
      </w:r>
    </w:p>
    <w:p w14:paraId="1AEC722E" w14:textId="77777777" w:rsidR="007F728A" w:rsidRPr="007F728A" w:rsidRDefault="007F728A" w:rsidP="00D13F4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ученик и учитель выступают в роли двух партнеров. Поэтому учитель перестает быть оратором и источником информации, как это было раньше. Он затевает обсуждение, проясняет отдельные вопросы, помогает собрать информацию и разработать критерии для оценки. А ученик, в свою очередь становится соратником, коллегой. Он ищет информацию, оценивает результат.</w:t>
      </w:r>
    </w:p>
    <w:p w14:paraId="7BE50A6D" w14:textId="2F216522" w:rsidR="007F728A" w:rsidRPr="007F728A" w:rsidRDefault="007F728A" w:rsidP="00126A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Почему вопрос «Формирование и развитие глобальных компетенций» очень важный на сегодня? Наша задача, как педагогов подготовить учащихся к быстроменяющемуся миру. В чем выражается сформированность глобальных компетенций у учащихся?</w:t>
      </w:r>
    </w:p>
    <w:p w14:paraId="1CCDEEE3" w14:textId="36BD29A2" w:rsidR="007F728A" w:rsidRPr="007F728A" w:rsidRDefault="007F728A" w:rsidP="00126A19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критическое и логическое </w:t>
      </w:r>
      <w:r w:rsidR="008A702A"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мышление;</w:t>
      </w:r>
    </w:p>
    <w:p w14:paraId="23523489" w14:textId="77777777" w:rsidR="007F728A" w:rsidRPr="007F728A" w:rsidRDefault="007F728A" w:rsidP="00126A19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изобретательский и креативный подход в решении задач;</w:t>
      </w:r>
    </w:p>
    <w:p w14:paraId="23B63CD8" w14:textId="77777777" w:rsidR="007F728A" w:rsidRPr="007F728A" w:rsidRDefault="007F728A" w:rsidP="00126A19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выстраивать коммуникацию, сотрудничать;</w:t>
      </w:r>
    </w:p>
    <w:p w14:paraId="2148F27A" w14:textId="77777777" w:rsidR="007F728A" w:rsidRPr="007F728A" w:rsidRDefault="007F728A" w:rsidP="00126A19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команде</w:t>
      </w:r>
    </w:p>
    <w:p w14:paraId="382278E3" w14:textId="30A48634" w:rsidR="007F728A" w:rsidRDefault="00126A19" w:rsidP="008A702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предметах ЕМЦ развитие глобальных компетенций имеет особое. значение. Следует отметить, что современные </w:t>
      </w:r>
      <w:r w:rsidRPr="00126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тренды</w:t>
      </w:r>
      <w:r w:rsidR="008A7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(это стабильно растущее направление, тенденция, которая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заметна сейчас и сохранит свою динамику в будущем)</w:t>
      </w:r>
      <w:r w:rsidRPr="0012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говорят о том, что ребенок должен уметь использовать базовые географические, </w:t>
      </w:r>
      <w:r w:rsidR="008A7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биологические знания для формирования глобальных компетенций. </w:t>
      </w:r>
    </w:p>
    <w:p w14:paraId="3B1A3572" w14:textId="0779A9E9" w:rsidR="00126A19" w:rsidRDefault="00126A19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важнейших трендов – это климат и окружающая среда. Базовые понятия о климате ребенок получает на уроках географии, а вот </w:t>
      </w:r>
      <w:r w:rsid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чему это приведет в глобальном масштабе. Детям важно донести информацию о том, что будет происходить в ближайшее время в </w:t>
      </w:r>
      <w:proofErr w:type="gramStart"/>
      <w:r w:rsid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мире,  стране</w:t>
      </w:r>
      <w:proofErr w:type="gramEnd"/>
      <w:r w:rsid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Например, до 2024 года температура вырастет на Земле на </w:t>
      </w:r>
      <w:proofErr w:type="gramStart"/>
      <w:r w:rsid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0789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0 </w:t>
      </w:r>
      <w:r w:rsid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повлечет к изменениям в энергетике, сырье, промышленности в целом мире. Дети должны понимать, что это их будущее и им в этом жить. </w:t>
      </w:r>
    </w:p>
    <w:p w14:paraId="453A10B4" w14:textId="3EADBDAA" w:rsidR="00507899" w:rsidRDefault="00507899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 проблему биологической неграмотности. Дети не использую базовые знания в биологии и химии в практической жизни. И педагогу важно показать им эту необходимость.</w:t>
      </w:r>
    </w:p>
    <w:p w14:paraId="2A51F8B4" w14:textId="1FE2D23C" w:rsidR="00507899" w:rsidRDefault="008A702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поучительными будут задания по анализу продуктов питания, их состава и рекламы. </w:t>
      </w:r>
    </w:p>
    <w:p w14:paraId="55FBC7AE" w14:textId="033490AB" w:rsidR="00507899" w:rsidRPr="00507899" w:rsidRDefault="00507899" w:rsidP="008A702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растительном масле написано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БЕЗ ХОЛЕСТЕРИНА.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Владея биологическими базовыми знаниями, дети должны понимать, что растительное масло вообще не содержит холестерин, так как он содержится только в продуктах животного происхождения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то, что видим мы</w:t>
      </w:r>
      <w:proofErr w:type="gramStart"/>
      <w:r w:rsidRP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</w:t>
      </w:r>
      <w:proofErr w:type="gramEnd"/>
      <w:r w:rsidRPr="0050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маркетинговый ход, направленных на зрительное восприятие и постоянное информирование о вреде холестерина.</w:t>
      </w:r>
    </w:p>
    <w:p w14:paraId="60C2108C" w14:textId="7BD09C8C" w:rsidR="00126A19" w:rsidRDefault="008A702A" w:rsidP="008A702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газированных напитках написано БЕЗ КОНСЕРВАНТОВ. А анализ состава говорит об обратном. Владея базовыми химическим знаниями, дети должны понимать, что цитрат натрия – это не что иное, как консервант (лимонная кислота). </w:t>
      </w:r>
    </w:p>
    <w:p w14:paraId="0D1297B4" w14:textId="7E48B4AC" w:rsidR="008A702A" w:rsidRDefault="008A702A" w:rsidP="008A702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отметить, что глобальных трендов, которые окажут наибольшее влияние на науку, образование, культуру, искусство, управление, бизнес в ближайшие 15 лет достаточно большой перечень. А значит сегодняшним ученикам с этим жить. И сформированность глобальных компетенций позволит им грамотно существовать в столь меняющемся мире.</w:t>
      </w:r>
    </w:p>
    <w:p w14:paraId="46481542" w14:textId="77777777" w:rsidR="008A702A" w:rsidRDefault="008A702A" w:rsidP="008A702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661BC0" w14:textId="7164474C" w:rsidR="008A702A" w:rsidRDefault="008A702A" w:rsidP="008A702A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7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Глобальные тренды ближайших 15 лет</w:t>
      </w:r>
    </w:p>
    <w:p w14:paraId="2F101ACF" w14:textId="77777777" w:rsidR="008A702A" w:rsidRPr="008A702A" w:rsidRDefault="008A702A" w:rsidP="008A702A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D67AFE" w14:textId="3507B354" w:rsidR="00126A19" w:rsidRPr="007F728A" w:rsidRDefault="008A702A" w:rsidP="00126A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3777DBA" wp14:editId="5DFDEC6F">
            <wp:extent cx="5995670" cy="2954931"/>
            <wp:effectExtent l="0" t="0" r="508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183" t="35055" r="5715" b="12519"/>
                    <a:stretch/>
                  </pic:blipFill>
                  <pic:spPr bwMode="auto">
                    <a:xfrm>
                      <a:off x="0" y="0"/>
                      <a:ext cx="6004942" cy="295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80A791" w14:textId="3E818887" w:rsidR="007F728A" w:rsidRPr="00126A19" w:rsidRDefault="008A702A" w:rsidP="00126A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</w:t>
      </w:r>
    </w:p>
    <w:p w14:paraId="61163F06" w14:textId="77777777" w:rsidR="007F728A" w:rsidRDefault="007F728A">
      <w:pPr>
        <w:jc w:val="right"/>
      </w:pPr>
    </w:p>
    <w:sectPr w:rsidR="007F728A" w:rsidSect="007F728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A6BEF"/>
    <w:multiLevelType w:val="multilevel"/>
    <w:tmpl w:val="D8D6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F6AA5"/>
    <w:multiLevelType w:val="multilevel"/>
    <w:tmpl w:val="EEF4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B7"/>
    <w:rsid w:val="00126A19"/>
    <w:rsid w:val="00507899"/>
    <w:rsid w:val="0078775F"/>
    <w:rsid w:val="007F728A"/>
    <w:rsid w:val="008A702A"/>
    <w:rsid w:val="008E384D"/>
    <w:rsid w:val="009020B7"/>
    <w:rsid w:val="00B86352"/>
    <w:rsid w:val="00D1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EFB4"/>
  <w15:chartTrackingRefBased/>
  <w15:docId w15:val="{B7B524E7-2A29-44C2-A3DB-CAD9A065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2023-11-01T17:49:00Z</dcterms:created>
  <dcterms:modified xsi:type="dcterms:W3CDTF">2026-02-01T14:24:00Z</dcterms:modified>
</cp:coreProperties>
</file>