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A" w:rsidRPr="00E76BA1" w:rsidRDefault="00C7074A" w:rsidP="00C7074A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Тематика заседаний МО на 2022 – 2023</w:t>
      </w:r>
      <w:r w:rsidRPr="00E76BA1">
        <w:rPr>
          <w:rFonts w:ascii="Arial" w:hAnsi="Arial" w:cs="Arial"/>
          <w:sz w:val="26"/>
          <w:szCs w:val="26"/>
        </w:rPr>
        <w:t xml:space="preserve"> учебный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134"/>
        <w:gridCol w:w="2777"/>
      </w:tblGrid>
      <w:tr w:rsidR="00C7074A" w:rsidRPr="00E76BA1" w:rsidTr="004F64E0">
        <w:tc>
          <w:tcPr>
            <w:tcW w:w="426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тематика заседаний</w:t>
            </w:r>
          </w:p>
        </w:tc>
        <w:tc>
          <w:tcPr>
            <w:tcW w:w="1134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 xml:space="preserve">сроки </w:t>
            </w: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 xml:space="preserve">ответственные </w:t>
            </w:r>
          </w:p>
        </w:tc>
      </w:tr>
      <w:tr w:rsidR="00C7074A" w:rsidRPr="00E76BA1" w:rsidTr="004F64E0">
        <w:tc>
          <w:tcPr>
            <w:tcW w:w="426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О планировании работы на 2022-2023</w:t>
            </w:r>
            <w:r w:rsidRPr="00E76BA1">
              <w:rPr>
                <w:rFonts w:ascii="Arial" w:eastAsia="Calibri" w:hAnsi="Arial" w:cs="Arial"/>
                <w:sz w:val="26"/>
                <w:szCs w:val="26"/>
              </w:rPr>
              <w:t xml:space="preserve"> учебный год.</w:t>
            </w:r>
          </w:p>
        </w:tc>
        <w:tc>
          <w:tcPr>
            <w:tcW w:w="1134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август</w:t>
            </w: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</w:tc>
      </w:tr>
      <w:tr w:rsidR="00C7074A" w:rsidRPr="00E76BA1" w:rsidTr="004F64E0">
        <w:trPr>
          <w:trHeight w:val="567"/>
        </w:trPr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Рассмотрение рабочих программ на учебный год.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Выборы руководителя МО ГЦ.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 xml:space="preserve">Анализ результатов ГИА по предметам </w:t>
            </w:r>
            <w:proofErr w:type="gramStart"/>
            <w:r w:rsidRPr="00E76BA1">
              <w:rPr>
                <w:rFonts w:ascii="Arial" w:hAnsi="Arial" w:cs="Arial"/>
                <w:sz w:val="26"/>
                <w:szCs w:val="26"/>
              </w:rPr>
              <w:t>ГЦ</w:t>
            </w:r>
            <w:proofErr w:type="gramEnd"/>
            <w:r w:rsidRPr="00E76BA1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Подготовка к Всероссийским предметным олимпиадам.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4F64E0" w:rsidRDefault="004F64E0" w:rsidP="004F64E0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Формирование функциональной грамотности: формы и методы работы на уроке (интегрированный урок предметов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ГЦ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4F64E0" w:rsidRDefault="004F64E0" w:rsidP="004F64E0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Мастер-класс</w:t>
            </w:r>
          </w:p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777" w:type="dxa"/>
          </w:tcPr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Подготовка к выпускному сочинению по литературе.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4F64E0" w:rsidP="004F64E0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Федорова Л.И.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Итоги проведения школьного тура Всероссийской олимпиады школьников.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Организация подготовки к ГИА.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Итоги проведения административных контрольных работ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4F64E0" w:rsidRDefault="004F64E0" w:rsidP="004F64E0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Терминология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обновленных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ФГОС. </w:t>
            </w:r>
          </w:p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</w:t>
            </w:r>
            <w:r w:rsidRPr="00E76BA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2777" w:type="dxa"/>
          </w:tcPr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Анализ выполнения контрольных работ.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Современный урок на основе системно-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деятельностного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подхода (в условиях внедрения обновленных ФГОС)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4F64E0" w:rsidRDefault="00AF16EF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старший </w:t>
            </w:r>
            <w:r w:rsidR="004F64E0">
              <w:rPr>
                <w:rFonts w:ascii="Arial" w:hAnsi="Arial" w:cs="Arial"/>
                <w:sz w:val="26"/>
                <w:szCs w:val="26"/>
              </w:rPr>
              <w:t xml:space="preserve">методист </w:t>
            </w:r>
          </w:p>
          <w:p w:rsidR="00C7074A" w:rsidRPr="00E76BA1" w:rsidRDefault="004F64E0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Якусик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Т.Д.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Анализ выполнения учащимися 11 класса итогового сочинения по литературе.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Федорова Л.И.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Организация подготовки к  ГИА.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 xml:space="preserve">О проведении декады предметов </w:t>
            </w:r>
            <w:proofErr w:type="gramStart"/>
            <w:r w:rsidRPr="00E76BA1">
              <w:rPr>
                <w:rFonts w:ascii="Arial" w:hAnsi="Arial" w:cs="Arial"/>
                <w:sz w:val="26"/>
                <w:szCs w:val="26"/>
              </w:rPr>
              <w:t>ГЦ</w:t>
            </w:r>
            <w:proofErr w:type="gramEnd"/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Итоги устного экзамена по русскому языку в 9 классах.</w:t>
            </w:r>
          </w:p>
        </w:tc>
        <w:tc>
          <w:tcPr>
            <w:tcW w:w="1134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Мал</w:t>
            </w:r>
            <w:r>
              <w:rPr>
                <w:rFonts w:ascii="Arial" w:hAnsi="Arial" w:cs="Arial"/>
                <w:sz w:val="26"/>
                <w:szCs w:val="26"/>
              </w:rPr>
              <w:t xml:space="preserve">ышева </w:t>
            </w:r>
            <w:r w:rsidRPr="00E76BA1">
              <w:rPr>
                <w:rFonts w:ascii="Arial" w:hAnsi="Arial" w:cs="Arial"/>
                <w:sz w:val="26"/>
                <w:szCs w:val="26"/>
              </w:rPr>
              <w:t xml:space="preserve"> И.В.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Обмен опытом: навигатор по работе с ЦОР.</w:t>
            </w:r>
          </w:p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Круглый стол.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Организация подготовки к ГИА. Анализ выполнения пробного тестирования по обязательным предметам и предметам по выбору.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Анализ проведения декады предметов ГЦ.</w:t>
            </w:r>
          </w:p>
        </w:tc>
        <w:tc>
          <w:tcPr>
            <w:tcW w:w="1134" w:type="dxa"/>
            <w:vMerge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RPr="00E76BA1" w:rsidTr="004F64E0">
        <w:tc>
          <w:tcPr>
            <w:tcW w:w="426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Анализ подготовки к итоговой аттестации.</w:t>
            </w:r>
          </w:p>
        </w:tc>
        <w:tc>
          <w:tcPr>
            <w:tcW w:w="1134" w:type="dxa"/>
            <w:vMerge w:val="restart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2777" w:type="dxa"/>
          </w:tcPr>
          <w:p w:rsidR="00C7074A" w:rsidRPr="00E76BA1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E76BA1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C7074A" w:rsidTr="004F64E0">
        <w:tc>
          <w:tcPr>
            <w:tcW w:w="426" w:type="dxa"/>
            <w:vMerge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Анализ работы МО ГЦ.</w:t>
            </w:r>
          </w:p>
        </w:tc>
        <w:tc>
          <w:tcPr>
            <w:tcW w:w="1134" w:type="dxa"/>
            <w:vMerge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руководитель МО ГЦ Малышева И.В</w:t>
            </w:r>
          </w:p>
        </w:tc>
      </w:tr>
      <w:tr w:rsidR="00C7074A" w:rsidTr="004F64E0">
        <w:tc>
          <w:tcPr>
            <w:tcW w:w="426" w:type="dxa"/>
            <w:vMerge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7" w:type="dxa"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Мониторинг участия в конкурсах по предметам ГЦ.</w:t>
            </w:r>
          </w:p>
        </w:tc>
        <w:tc>
          <w:tcPr>
            <w:tcW w:w="1134" w:type="dxa"/>
            <w:vMerge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C7074A" w:rsidRPr="00836533" w:rsidRDefault="00C7074A" w:rsidP="00AA6A64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</w:tbl>
    <w:p w:rsidR="0001582F" w:rsidRDefault="0001582F">
      <w:bookmarkStart w:id="0" w:name="_GoBack"/>
      <w:bookmarkEnd w:id="0"/>
    </w:p>
    <w:sectPr w:rsidR="0001582F" w:rsidSect="00C70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D"/>
    <w:rsid w:val="0001582F"/>
    <w:rsid w:val="002A1AE8"/>
    <w:rsid w:val="004147FD"/>
    <w:rsid w:val="004F64E0"/>
    <w:rsid w:val="006B2845"/>
    <w:rsid w:val="00AF16EF"/>
    <w:rsid w:val="00C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dcterms:created xsi:type="dcterms:W3CDTF">2022-08-30T07:01:00Z</dcterms:created>
  <dcterms:modified xsi:type="dcterms:W3CDTF">2022-10-13T04:34:00Z</dcterms:modified>
</cp:coreProperties>
</file>