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3C" w:rsidRDefault="0077473C">
      <w:pP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 w:rsidRPr="0077473C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object w:dxaOrig="12705" w:dyaOrig="9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75pt;height:520.5pt" o:ole="">
            <v:imagedata r:id="rId7" o:title=""/>
          </v:shape>
          <o:OLEObject Type="Embed" ProgID="AcroExch.Document.11" ShapeID="_x0000_i1025" DrawAspect="Content" ObjectID="_1673846375" r:id="rId8"/>
        </w:object>
      </w:r>
    </w:p>
    <w:p w:rsidR="00B5040C" w:rsidRPr="00096BCE" w:rsidRDefault="00096BCE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96BCE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lastRenderedPageBreak/>
        <w:t>Раздел 1. Планируемые результаты освоения программы: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Обучающиеся должны уметь: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правильно обозначать звуки буквами на письме;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подбирать группы родственных слов (несложные случаи);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проверять написание в корне безударных гласных и звонких и глухих согласных путем подбора родственных слов;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разбирать слово по составу;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выделять имя существительное и имя прилагательное как части речи;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строить простое распространенное предложение с однородными членами;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связно высказываться устно и письменно (по плану);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пользоваться школьным орфографическим словарем.</w:t>
      </w: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Обучающиеся должны знать:</w:t>
      </w:r>
    </w:p>
    <w:p w:rsidR="00B5040C" w:rsidRPr="00B5040C" w:rsidRDefault="00B5040C" w:rsidP="00096B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Способы проверки написания гласных и согласных в </w:t>
      </w:r>
      <w:proofErr w:type="gramStart"/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корне слова</w:t>
      </w:r>
      <w:proofErr w:type="gramEnd"/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ED0E70" w:rsidRDefault="00B5040C" w:rsidP="00ED0E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50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требования к умениям учащихся</w:t>
      </w:r>
      <w:r w:rsidR="00096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="00096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</w:t>
      </w:r>
      <w:r w:rsidRPr="00B5040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• 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списывать текст целыми словами и словосочетаниями;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писать под диктовку текст с изученными орфограммами (55—60</w:t>
      </w:r>
      <w:r w:rsidRPr="00B5040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 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слов);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делить текст на предложения;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выделять тему текста, участвовать в обсуждении основной мысли;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самостоятельно воспроизводить текст, воспринятый частями (свободный диктант) после предварительной отработки каждой части (до 60 слов);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подбирать однокоренные слова, разбирать слова по составу (простые случаи самостоятельно);</w:t>
      </w:r>
      <w:proofErr w:type="gramEnd"/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доказывать принадлежность слов к определенным частям речи, ориентируясь на их значение и вопрос с помощью опорных таблиц;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находить решение орфографических задач с помощью учителя или самостоятельно;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     • пользоваться школьным орфографическим словарем.</w:t>
      </w:r>
      <w:r w:rsidR="00096BC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43812" w:rsidRDefault="009D63F4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D63F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object w:dxaOrig="12661" w:dyaOrig="8986">
          <v:shape id="_x0000_i1026" type="#_x0000_t75" style="width:633pt;height:449.25pt" o:ole="">
            <v:imagedata r:id="rId9" o:title=""/>
          </v:shape>
          <o:OLEObject Type="Embed" ProgID="AcroExch.Document.11" ShapeID="_x0000_i1026" DrawAspect="Content" ObjectID="_1673846376" r:id="rId10"/>
        </w:object>
      </w:r>
    </w:p>
    <w:p w:rsidR="00C43812" w:rsidRPr="00C43812" w:rsidRDefault="00ED0E70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 w:type="page"/>
      </w:r>
      <w:r w:rsidR="00C43812"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Раб</w:t>
      </w:r>
      <w:r w:rsid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ота с деформированным текстом. </w:t>
      </w:r>
    </w:p>
    <w:p w:rsidR="00C43812" w:rsidRPr="00C43812" w:rsidRDefault="00C43812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Распространение текста путем включения в него имен прилагательных.</w:t>
      </w:r>
    </w:p>
    <w:p w:rsidR="00C43812" w:rsidRPr="00C43812" w:rsidRDefault="00C43812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Изложение рассказа по коллективно составленному плану (примерная тематика: общественные дела, достойный поступок товарища и</w:t>
      </w:r>
      <w:proofErr w:type="gramEnd"/>
    </w:p>
    <w:p w:rsidR="00C43812" w:rsidRPr="00C43812" w:rsidRDefault="00C43812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Т.Д.).</w:t>
      </w:r>
    </w:p>
    <w:p w:rsidR="00C43812" w:rsidRPr="00C43812" w:rsidRDefault="00C43812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рассказа по картине по коллективно составленному плану.</w:t>
      </w:r>
    </w:p>
    <w:p w:rsidR="00C43812" w:rsidRPr="00C43812" w:rsidRDefault="00C43812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рассказа по картине и данному началу с включением в рассказ имен прилагательных.</w:t>
      </w:r>
    </w:p>
    <w:p w:rsidR="00C43812" w:rsidRPr="00C43812" w:rsidRDefault="00C43812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рассказа по картине и данному началу с включением в рассказ имен прилагательных.</w:t>
      </w:r>
    </w:p>
    <w:p w:rsidR="00C43812" w:rsidRPr="00C43812" w:rsidRDefault="00C43812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рассказа по опорным словам и данному плану.</w:t>
      </w:r>
    </w:p>
    <w:p w:rsidR="00C43812" w:rsidRPr="00C43812" w:rsidRDefault="00C43812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Составление рассказа с помощью учителя по предложенным темам («Прогулка в лес», «Летом на реке», «Лес осенью», «Катание на</w:t>
      </w:r>
      <w:proofErr w:type="gramEnd"/>
    </w:p>
    <w:p w:rsidR="00C43812" w:rsidRPr="00C43812" w:rsidRDefault="00C43812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лыжах</w:t>
      </w:r>
      <w:proofErr w:type="gramEnd"/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и др.).</w:t>
      </w:r>
    </w:p>
    <w:p w:rsidR="00C43812" w:rsidRPr="00C43812" w:rsidRDefault="00C43812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Сочинение по коллективно составленному плану на материале экскурсий, личных наблюдений, практической деятельности.</w:t>
      </w:r>
    </w:p>
    <w:p w:rsidR="00C43812" w:rsidRPr="00C43812" w:rsidRDefault="00C43812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Деловое письмо: письмо товарищу, заметка в стенгазету (о проведенных мероприятиях в классе, хороших и плохих поступках детей и</w:t>
      </w:r>
      <w:proofErr w:type="gramEnd"/>
    </w:p>
    <w:p w:rsidR="00C43812" w:rsidRPr="00C43812" w:rsidRDefault="00C43812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proofErr w:type="gramStart"/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</w:t>
      </w:r>
      <w:proofErr w:type="spellEnd"/>
      <w:proofErr w:type="gramEnd"/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), объявление (о предстоящих внеклассных и общешкольных мероприятиях).</w:t>
      </w:r>
    </w:p>
    <w:p w:rsidR="00ED0E70" w:rsidRDefault="00C43812" w:rsidP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Повторение </w:t>
      </w:r>
      <w:proofErr w:type="gramStart"/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пройденного</w:t>
      </w:r>
      <w:proofErr w:type="gramEnd"/>
      <w:r w:rsidRPr="00C4381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 год.</w:t>
      </w:r>
    </w:p>
    <w:p w:rsidR="00096BCE" w:rsidRPr="00096BCE" w:rsidRDefault="00096BCE" w:rsidP="00ED0E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</w:pPr>
    </w:p>
    <w:p w:rsidR="00C43812" w:rsidRDefault="00C43812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 w:type="page"/>
      </w:r>
    </w:p>
    <w:p w:rsidR="00096BCE" w:rsidRPr="00B5040C" w:rsidRDefault="00096BCE" w:rsidP="00096BC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Раздел 3. Учебно-тематическое планирование</w:t>
      </w: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88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6392"/>
        <w:gridCol w:w="1567"/>
      </w:tblGrid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proofErr w:type="gram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Тема 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</w:t>
            </w:r>
          </w:p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Часов</w:t>
            </w:r>
          </w:p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программе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Предложение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Звуки и буквы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Состав слова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Части речи. Имя существительное.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Имя прилагательное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Предложение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</w:tr>
      <w:tr w:rsidR="00096BCE" w:rsidRPr="00B5040C" w:rsidTr="00096BCE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6BCE" w:rsidRPr="00B5040C" w:rsidRDefault="00096BCE" w:rsidP="00096BC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</w:t>
            </w:r>
          </w:p>
        </w:tc>
      </w:tr>
    </w:tbl>
    <w:p w:rsidR="00096BCE" w:rsidRPr="00B5040C" w:rsidRDefault="00096BCE" w:rsidP="00096B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96BCE" w:rsidRPr="00B5040C" w:rsidRDefault="00096BCE" w:rsidP="00096B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96BCE" w:rsidRPr="00B5040C" w:rsidRDefault="00096BCE" w:rsidP="00096BC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B5040C" w:rsidRPr="00B5040C" w:rsidRDefault="00B5040C" w:rsidP="00B504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43812" w:rsidRDefault="00B5040C" w:rsidP="00B504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43812" w:rsidRDefault="00C4381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 w:type="page"/>
      </w:r>
    </w:p>
    <w:p w:rsidR="00B5040C" w:rsidRPr="00B5040C" w:rsidRDefault="00B5040C" w:rsidP="00B504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0E70" w:rsidRDefault="00ED0E70" w:rsidP="00C438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D0E70" w:rsidRPr="00B5040C" w:rsidRDefault="00ED0E70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</w:p>
    <w:p w:rsidR="00B5040C" w:rsidRPr="00B5040C" w:rsidRDefault="00B5040C" w:rsidP="004A686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0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</w:t>
      </w:r>
      <w:r w:rsidR="004A68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 ПЛАНИРОВАНИЕ ПО ПИСЬМУ И РАЗВИТИЮ РЕЧИ</w:t>
      </w:r>
      <w:r w:rsidRPr="00B5040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6 КЛАСС</w:t>
      </w:r>
      <w:r w:rsidR="00452C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(ОНД</w:t>
      </w:r>
      <w:r w:rsidR="004A686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</w:p>
    <w:tbl>
      <w:tblPr>
        <w:tblW w:w="15824" w:type="dxa"/>
        <w:tblInd w:w="-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11766"/>
        <w:gridCol w:w="1701"/>
        <w:gridCol w:w="1134"/>
        <w:gridCol w:w="230"/>
      </w:tblGrid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4A6861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4A6861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4A68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Раздел</w:t>
            </w:r>
          </w:p>
          <w:p w:rsidR="004A6861" w:rsidRPr="004A6861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4A68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4A6861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4A686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4A6861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4A686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Дата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ПРЕДЛОЖЕНИЕ –</w:t>
            </w:r>
            <w:r w:rsidR="005F6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3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Предложение. </w:t>
            </w:r>
            <w:r w:rsidR="00ED0E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Главные и второстепенные члены предложения.</w:t>
            </w:r>
            <w:r w:rsidR="00ED0E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Нераспространенные и распространенные предложения.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0E70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Однородные члены предложения. </w:t>
            </w:r>
            <w:r w:rsidR="00ED0E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при однородных членах предложения.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ED0E70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Обобщающий урок по теме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«Предложение»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ED0E70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ЗВУКИ И БУКВЫ </w:t>
            </w:r>
            <w:r w:rsidR="005F6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– 3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Звуки и буквы. </w:t>
            </w:r>
            <w:r w:rsidR="00ED0E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Звуки согласные и гласные.</w:t>
            </w:r>
            <w:r w:rsidR="00ED0E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Твёрдые и мягкие согласные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Ударные и безударные гласные. </w:t>
            </w:r>
            <w:r w:rsidR="00ED0E7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Звонкие и глухие согласные.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ED0E70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Контрольная работа (Диктант)</w:t>
            </w:r>
            <w:r w:rsidR="00C506B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п</w:t>
            </w: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 теме: «Повторение»</w:t>
            </w:r>
            <w:r w:rsidR="00C506B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r w:rsidR="00C506B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br/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ED0E70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="00C506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СОСТАВ СЛОВА – </w:t>
            </w:r>
            <w:r w:rsidR="005F6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Однокоренные слова. </w:t>
            </w:r>
            <w:r w:rsidR="00C506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Корень, окончание.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861" w:rsidRPr="00B5040C" w:rsidRDefault="004A6861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Приставка, суффикс.</w:t>
            </w:r>
            <w:r w:rsidR="00C506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Образование слов с помощью суффиксов и приставок.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Правописание безударных гласных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Правописание звонких и глухих согласных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Непроизносимые согласные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Приставка и предлог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Разделительный твёрдый знак после приставок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Правописание приставок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Контрольная работа (Диктант) по теме: «Состав слова»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ЧАСТИ РЕЧИ</w:t>
            </w:r>
          </w:p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ИМЯ СУЩЕСТВИТЕЛЬНОЕ-</w:t>
            </w:r>
            <w:r w:rsidR="005F6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16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Имя существительное. </w:t>
            </w:r>
            <w:r w:rsidR="00C506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Имена собственные и нарицательные.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Существительные ж. р. и </w:t>
            </w:r>
            <w:proofErr w:type="spellStart"/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м.р</w:t>
            </w:r>
            <w:proofErr w:type="spellEnd"/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с шипящей на конце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имён существительных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Множественное число имён существительных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имён существительных во множественном числе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Именительный и винительный падежи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Дательный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Творительный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Родительный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Правописание окончаний существительных в родительном падеже после шипящих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Имена существительные в форме только ед. или мн. числа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Контрольная работа (Диктант) по теме: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«Имя существительное»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ИМЯ ПРИЛАГАТЕЛЬНОЕ –</w:t>
            </w:r>
            <w:r w:rsidR="005F6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64</w:t>
            </w:r>
          </w:p>
        </w:tc>
        <w:tc>
          <w:tcPr>
            <w:tcW w:w="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Имя прилагательное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Изменение имён прилагательных по родам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Окончания имен прилагательных мужского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Окончания имён прилагательных женского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Окончание имён прилагательных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Изменение имён прилагательных по числам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 теме:</w:t>
            </w:r>
            <w:r w:rsidR="00C506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«Изменение имен прилагательных»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Контрольная работа </w:t>
            </w:r>
            <w:proofErr w:type="gram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диктант) по теме: «Изменение имен прилагательных»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имён прилагательных в единственном числе мужского и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Именительный и винительный падежи имён прилагательных мужского и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Родительный падеж имён прилагательных мужского и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Дательный падеж имён прилагательных мужского и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Творительный падеж имён прилагательных мужского и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Предложный падеж имён прилагательных мужского и среднего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4A6861" w:rsidRPr="00B5040C" w:rsidRDefault="004A6861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Р.</w:t>
            </w:r>
            <w:proofErr w:type="gram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Изложение по плану. (упр.258)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 теме: Падежи прилагательных мужского и среднего рода.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имён прилагательных женского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Родительный, дательный и предложный падежи имён прилагательных женского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Творительный падеж имён прилагательных женского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Винительный падеж имён прилагательных женского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 теме: Падежи прилагательных женского рода.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Контрольная работа по теме: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«Склонение имен прилагательных в единственном числе»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Р.р</w:t>
            </w:r>
            <w:proofErr w:type="spell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. Составление рассказа по картине </w:t>
            </w: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Б.М.Кустодиева</w:t>
            </w:r>
            <w:proofErr w:type="spell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«Школа в Московской Руси» (упр.193)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Р.Р. Устное описание картины </w:t>
            </w: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В.М.Васнецова</w:t>
            </w:r>
            <w:proofErr w:type="spell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«Три богатыря»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имён прилагательных во множественном числе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Родительный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Дательный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Творительный падеж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Р.</w:t>
            </w:r>
            <w:proofErr w:type="gram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Изложение (упр.362)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 теме: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 Склонение имен прилагательных»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 теме: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«Падежи имен прилагательных»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контрольной работе по теме: </w:t>
            </w: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«Склонение имен прилагательных во множественном числе»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по теме: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«Склонение имен прилагательных во множественном числе»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Составление рассказа по картине </w:t>
            </w: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В.М.Васнецова</w:t>
            </w:r>
            <w:proofErr w:type="spell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«Иван-царевич на Сером волке»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ПРЕДЛОЖЕНИЕ - </w:t>
            </w:r>
            <w:r w:rsidR="005F680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25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Однородные члены предложения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при однородных членах предложениях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Союзы и, а, но при однородных членах предложениях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Р.</w:t>
            </w:r>
            <w:proofErr w:type="gram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Описание по картине. </w:t>
            </w:r>
            <w:proofErr w:type="spell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И.Левитана</w:t>
            </w:r>
            <w:proofErr w:type="spell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«Март»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Простые предложения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Сложные предложения.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Закрепление по теме: </w:t>
            </w:r>
            <w:r w:rsidR="004A6861"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«Простое и Сложное предложение»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в сложных предложениях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Обращение.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в предложениях с обращениями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Подготовка к контрольной работе по теме: «Предложение»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5F6802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85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Контрольная работа по теме: «Предложение»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4A6861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60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4A686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ПОВТОРЕНИЕ –</w:t>
            </w:r>
            <w:r w:rsidR="00B4069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15</w:t>
            </w: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Повторение правописания гласных и согласных в </w:t>
            </w:r>
            <w:proofErr w:type="gramStart"/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корне слова</w:t>
            </w:r>
            <w:proofErr w:type="gramEnd"/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096BC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правописание приставок.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существительных в единственном числе.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C506B3">
        <w:trPr>
          <w:gridAfter w:val="1"/>
          <w:wAfter w:w="230" w:type="dxa"/>
          <w:trHeight w:val="62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имен существительных во множественном числе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Изменение имен прилагательных по родам и числам.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Склонение имен прилагательных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Простое и сложное предложение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Итоговая контрольная работа по теме:</w:t>
            </w:r>
          </w:p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«Повторение </w:t>
            </w:r>
            <w:proofErr w:type="gramStart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изученного</w:t>
            </w:r>
            <w:proofErr w:type="gramEnd"/>
            <w:r w:rsidRPr="00B5040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в 6 классе»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Pr="00B5040C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Работа над ошибками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C506B3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4A6861" w:rsidRPr="00B5040C" w:rsidRDefault="004A6861" w:rsidP="00B5040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A6861" w:rsidRPr="00B5040C" w:rsidTr="004A6861">
        <w:trPr>
          <w:gridAfter w:val="1"/>
          <w:wAfter w:w="230" w:type="dxa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A6861" w:rsidRDefault="00ED0E70" w:rsidP="00ED0E7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11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Итоговый урок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B4069D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861" w:rsidRPr="00B5040C" w:rsidRDefault="004A6861" w:rsidP="00B5040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B5040C" w:rsidRDefault="00B5040C" w:rsidP="00B504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5040C" w:rsidRPr="00ED0E70" w:rsidRDefault="00B5040C" w:rsidP="005F680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B5040C" w:rsidRPr="00ED0E70" w:rsidSect="00096BC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C8B"/>
    <w:multiLevelType w:val="multilevel"/>
    <w:tmpl w:val="9DF2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B213B"/>
    <w:multiLevelType w:val="multilevel"/>
    <w:tmpl w:val="140A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31740"/>
    <w:multiLevelType w:val="multilevel"/>
    <w:tmpl w:val="5FB4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63872"/>
    <w:multiLevelType w:val="multilevel"/>
    <w:tmpl w:val="41C0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71391"/>
    <w:multiLevelType w:val="multilevel"/>
    <w:tmpl w:val="A4F6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F7866"/>
    <w:multiLevelType w:val="multilevel"/>
    <w:tmpl w:val="7C0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D379E"/>
    <w:multiLevelType w:val="multilevel"/>
    <w:tmpl w:val="ED52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A254B"/>
    <w:multiLevelType w:val="multilevel"/>
    <w:tmpl w:val="ED70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241B0"/>
    <w:multiLevelType w:val="multilevel"/>
    <w:tmpl w:val="89C0F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1627C"/>
    <w:multiLevelType w:val="multilevel"/>
    <w:tmpl w:val="0376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40C"/>
    <w:rsid w:val="00096BCE"/>
    <w:rsid w:val="00452CF2"/>
    <w:rsid w:val="004A6861"/>
    <w:rsid w:val="005F6802"/>
    <w:rsid w:val="0077473C"/>
    <w:rsid w:val="009D63F4"/>
    <w:rsid w:val="00B4069D"/>
    <w:rsid w:val="00B5040C"/>
    <w:rsid w:val="00BD2CC4"/>
    <w:rsid w:val="00C43812"/>
    <w:rsid w:val="00C506B3"/>
    <w:rsid w:val="00ED0E70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729B-AFCF-4A7B-8659-68876429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2002-01-03T01:37:00Z</cp:lastPrinted>
  <dcterms:created xsi:type="dcterms:W3CDTF">2020-09-08T13:03:00Z</dcterms:created>
  <dcterms:modified xsi:type="dcterms:W3CDTF">2021-02-03T03:33:00Z</dcterms:modified>
</cp:coreProperties>
</file>