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9C" w:rsidRDefault="00167D9C" w:rsidP="00167D9C">
      <w:pPr>
        <w:pStyle w:val="20"/>
        <w:shd w:val="clear" w:color="auto" w:fill="auto"/>
        <w:spacing w:before="0" w:line="276" w:lineRule="auto"/>
        <w:ind w:left="1460" w:hanging="14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0005" cy="9016473"/>
            <wp:effectExtent l="0" t="0" r="0" b="0"/>
            <wp:docPr id="1" name="Рисунок 1" descr="G:\титулы\титулы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титулы - 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D9C" w:rsidRDefault="00167D9C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</w:p>
    <w:p w:rsidR="00167D9C" w:rsidRDefault="00167D9C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</w:p>
    <w:p w:rsidR="00A64083" w:rsidRPr="003535FA" w:rsidRDefault="00A64083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3535FA">
        <w:rPr>
          <w:sz w:val="24"/>
          <w:szCs w:val="24"/>
        </w:rPr>
        <w:t>Рабочая программа</w:t>
      </w:r>
    </w:p>
    <w:p w:rsidR="00A64083" w:rsidRPr="003535FA" w:rsidRDefault="00A64083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3535FA">
        <w:rPr>
          <w:sz w:val="24"/>
          <w:szCs w:val="24"/>
        </w:rPr>
        <w:t>по профессионально - трудовому обучению,</w:t>
      </w:r>
    </w:p>
    <w:p w:rsidR="00A64083" w:rsidRPr="003535FA" w:rsidRDefault="008D749F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64083" w:rsidRPr="003535FA">
        <w:rPr>
          <w:sz w:val="24"/>
          <w:szCs w:val="24"/>
        </w:rPr>
        <w:t xml:space="preserve"> класс</w:t>
      </w:r>
    </w:p>
    <w:p w:rsidR="00A64083" w:rsidRPr="003535FA" w:rsidRDefault="00A64083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3535FA">
        <w:rPr>
          <w:sz w:val="24"/>
          <w:szCs w:val="24"/>
        </w:rPr>
        <w:t>составлена на основе программы специальных (коррекционных) общеобразовательных учреждений VIII вида</w:t>
      </w:r>
    </w:p>
    <w:p w:rsidR="00A64083" w:rsidRPr="003535FA" w:rsidRDefault="00A64083" w:rsidP="00A64083">
      <w:pPr>
        <w:pStyle w:val="20"/>
        <w:shd w:val="clear" w:color="auto" w:fill="auto"/>
        <w:spacing w:before="0" w:line="276" w:lineRule="auto"/>
        <w:ind w:left="1460" w:firstLine="0"/>
        <w:jc w:val="center"/>
        <w:rPr>
          <w:sz w:val="24"/>
          <w:szCs w:val="24"/>
        </w:rPr>
      </w:pPr>
      <w:r w:rsidRPr="003535FA">
        <w:rPr>
          <w:sz w:val="24"/>
          <w:szCs w:val="24"/>
        </w:rPr>
        <w:t>под редакцией В.В. Воронковой Москва, ВЛАДОС</w:t>
      </w:r>
    </w:p>
    <w:p w:rsidR="005862EC" w:rsidRPr="003535FA" w:rsidRDefault="005862EC">
      <w:pPr>
        <w:rPr>
          <w:rFonts w:ascii="Times New Roman" w:hAnsi="Times New Roman" w:cs="Times New Roman"/>
          <w:sz w:val="24"/>
          <w:szCs w:val="24"/>
        </w:rPr>
      </w:pPr>
    </w:p>
    <w:p w:rsidR="00F9112A" w:rsidRPr="003535FA" w:rsidRDefault="00A64083" w:rsidP="00A64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1.</w:t>
      </w:r>
      <w:r w:rsidRPr="003535FA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предмета, курса.</w:t>
      </w:r>
    </w:p>
    <w:p w:rsidR="00F9112A" w:rsidRPr="003535FA" w:rsidRDefault="00A64083" w:rsidP="00F9112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5FA">
        <w:rPr>
          <w:rFonts w:ascii="Times New Roman" w:hAnsi="Times New Roman" w:cs="Times New Roman"/>
          <w:sz w:val="24"/>
          <w:szCs w:val="24"/>
          <w:u w:val="single"/>
        </w:rPr>
        <w:t>Должны знать:</w:t>
      </w:r>
    </w:p>
    <w:p w:rsidR="00F9112A" w:rsidRPr="003535FA" w:rsidRDefault="00F9112A" w:rsidP="00F91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Пороки и дефекты древ</w:t>
      </w:r>
      <w:r w:rsidR="00A64083" w:rsidRPr="003535FA">
        <w:rPr>
          <w:rFonts w:ascii="Times New Roman" w:hAnsi="Times New Roman" w:cs="Times New Roman"/>
          <w:sz w:val="24"/>
          <w:szCs w:val="24"/>
        </w:rPr>
        <w:t>е</w:t>
      </w:r>
      <w:r w:rsidRPr="003535FA">
        <w:rPr>
          <w:rFonts w:ascii="Times New Roman" w:hAnsi="Times New Roman" w:cs="Times New Roman"/>
          <w:sz w:val="24"/>
          <w:szCs w:val="24"/>
        </w:rPr>
        <w:t xml:space="preserve">сины, виды пиломатериалов, устройство токарного станка по дереву, виды строгального инструмента, процесс резания древесины, виды крепежных изделий и фурнитуры. </w:t>
      </w:r>
    </w:p>
    <w:p w:rsidR="00A64083" w:rsidRPr="003535FA" w:rsidRDefault="00A64083" w:rsidP="00F91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Уметь:</w:t>
      </w:r>
    </w:p>
    <w:p w:rsidR="00F9112A" w:rsidRPr="003535FA" w:rsidRDefault="00F9112A" w:rsidP="00F91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 xml:space="preserve">Устранять дефекты и пороки древесины, изготовлять строгальный и разметочный инструменты, изготовлять простейшее столярно-мебельное изделие, выполнять внутреннюю расточку на токарном станке, распознавать виды крепежных изделий и мебельной фурнитуры.    </w:t>
      </w:r>
    </w:p>
    <w:p w:rsidR="00F9112A" w:rsidRPr="003535FA" w:rsidRDefault="00F9112A" w:rsidP="00A64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4083" w:rsidRPr="003535FA">
        <w:rPr>
          <w:rFonts w:ascii="Times New Roman" w:hAnsi="Times New Roman" w:cs="Times New Roman"/>
          <w:sz w:val="24"/>
          <w:szCs w:val="24"/>
        </w:rPr>
        <w:t>2.  Содержание учебного курса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 xml:space="preserve">Вводное  занятие. </w:t>
      </w:r>
      <w:r w:rsidRPr="003535FA">
        <w:rPr>
          <w:rFonts w:ascii="Times New Roman" w:hAnsi="Times New Roman" w:cs="Times New Roman"/>
          <w:sz w:val="24"/>
          <w:szCs w:val="24"/>
        </w:rPr>
        <w:t>Повторение пройденного материала за 7 класс. План работы на четверть. Правила безопасности в мастерской.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Заделка пороков и дефектов древесины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Теоретические сведения.  Дефекты и пороки древесины. Группы пороков древесины. Дефекты обработки и хранения древесины. Шпатлевка: виды, назначение. Станок одношпиндеольный сверлильный. Устройство, смазка, т/б при работе.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3535FA">
        <w:rPr>
          <w:rFonts w:ascii="Times New Roman" w:hAnsi="Times New Roman" w:cs="Times New Roman"/>
          <w:sz w:val="24"/>
          <w:szCs w:val="24"/>
        </w:rPr>
        <w:t xml:space="preserve">.  Выявление древесине дефектов,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изготоление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 заделок, вставка заделок на клею.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Пиломатериалы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5FA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Pr="0035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Виды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азначение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 основных видов пиломатериалов, получение, хранение, обмер, стоимость.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Изготовление столярно-мебельного изделия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3535FA">
        <w:rPr>
          <w:rFonts w:ascii="Times New Roman" w:hAnsi="Times New Roman" w:cs="Times New Roman"/>
          <w:sz w:val="24"/>
          <w:szCs w:val="24"/>
        </w:rPr>
        <w:t xml:space="preserve">. Мебель 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иды мебели, назначение. Назначение мебели для разных помещений. Комплектование мебели. Производственное изготовление мебели. Чертеж,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эсиз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, сборочный чертеж столярно- мебельного изделия. </w:t>
      </w:r>
      <w:r w:rsidRPr="003535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3535FA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>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Изготовление аптечки.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Изготовление подкладной доски.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3535FA">
        <w:rPr>
          <w:rFonts w:ascii="Times New Roman" w:hAnsi="Times New Roman" w:cs="Times New Roman"/>
          <w:sz w:val="24"/>
          <w:szCs w:val="24"/>
        </w:rPr>
        <w:t xml:space="preserve"> План работы на четверть. Правила безопасности в мастерской. Изготовление разметочного инструмента.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3535FA">
        <w:rPr>
          <w:rFonts w:ascii="Times New Roman" w:hAnsi="Times New Roman" w:cs="Times New Roman"/>
          <w:sz w:val="24"/>
          <w:szCs w:val="24"/>
        </w:rPr>
        <w:t xml:space="preserve"> Разметочный инструмент. Назначение, виды. Материалы, применяемые для изготовления разметочного инструмента. Ярунок, назначение устройство. Практическая работа. Изготовление ярунка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Токарные работы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Теоретические ведения. Токарный станок. Устройство, назначение, управление. Правила  безопасной работы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Неисправности, виды ,меры их предупреждения. Скоба и штангенциркуль. 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Обтачивание цилиндрических поверхностей. Сверление с использованием задней бабки. Контрольные измерения линейкой штангенциркулем. 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  <w:r w:rsidRPr="003535FA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>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3535FA">
        <w:rPr>
          <w:rFonts w:ascii="Times New Roman" w:hAnsi="Times New Roman" w:cs="Times New Roman"/>
          <w:sz w:val="24"/>
          <w:szCs w:val="24"/>
        </w:rPr>
        <w:t>. Изготовление малки</w:t>
      </w:r>
      <w:r w:rsidR="00A64083" w:rsidRPr="003535FA">
        <w:rPr>
          <w:rFonts w:ascii="Times New Roman" w:hAnsi="Times New Roman" w:cs="Times New Roman"/>
          <w:sz w:val="24"/>
          <w:szCs w:val="24"/>
        </w:rPr>
        <w:t>.</w:t>
      </w:r>
      <w:r w:rsidRPr="003535FA">
        <w:rPr>
          <w:rFonts w:ascii="Times New Roman" w:hAnsi="Times New Roman" w:cs="Times New Roman"/>
          <w:sz w:val="24"/>
          <w:szCs w:val="24"/>
        </w:rPr>
        <w:t xml:space="preserve"> Правила безопасности в мастерской и при изготовление строгального инструмента.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 xml:space="preserve">Изготовление строгального инструмента. </w:t>
      </w:r>
      <w:r w:rsidRPr="003535FA">
        <w:rPr>
          <w:rFonts w:ascii="Times New Roman" w:hAnsi="Times New Roman" w:cs="Times New Roman"/>
          <w:sz w:val="24"/>
          <w:szCs w:val="24"/>
        </w:rPr>
        <w:t xml:space="preserve">Теоретические сведения. Ручное строгание древесины. Инструмент для ручного строгание плоскости. Понятие заготовки 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русок, доска-  обозначение их сторон. 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3535FA">
        <w:rPr>
          <w:rFonts w:ascii="Times New Roman" w:hAnsi="Times New Roman" w:cs="Times New Roman"/>
          <w:sz w:val="24"/>
          <w:szCs w:val="24"/>
        </w:rPr>
        <w:t>. Изготовление колодки шерхебеля.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Представление о процессе резания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Теоретические сведения. Резец, назначение устройство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лементы  резец, основные грани его. Углы резца, их параметра. Виды резания древесины. Особенности резания древесины. Особенности строгания брусков, досок, фанеры. </w:t>
      </w:r>
      <w:r w:rsidRPr="003535F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3535FA">
        <w:rPr>
          <w:rFonts w:ascii="Times New Roman" w:hAnsi="Times New Roman" w:cs="Times New Roman"/>
          <w:sz w:val="24"/>
          <w:szCs w:val="24"/>
        </w:rPr>
        <w:t xml:space="preserve"> Строгание рубанком под углом к волокнам. Торцовое строгание. Строгание фанеры.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5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Определение формы резцов разных инструментов по резанию древесины.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Изготовление столярно-мебельного изделия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Теоретические сведения . Столярные изделия: назначение устройство. Коробка, рамка, блок в мебельном производстве. Щиты и опора щитов. Способы соединения деталей. Учет производительности труда. Бригадный метод работы. Практическая работа. Изготовление макета тумбочки.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Изготовление выставочной витрины.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Pr="003535FA">
        <w:rPr>
          <w:rFonts w:ascii="Times New Roman" w:hAnsi="Times New Roman" w:cs="Times New Roman"/>
          <w:sz w:val="24"/>
          <w:szCs w:val="24"/>
        </w:rPr>
        <w:t xml:space="preserve"> Изготовление столярного угольника.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Правила безопасности в мастерской. Подготовка рабочего места.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Ремонт столярного изделия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 Теоретические сведения. Износ столярных изделий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причины. Виды износа мебели: их причины. Ремонт мебели</w:t>
      </w:r>
      <w:r w:rsidRPr="003535FA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 w:rsidRPr="003535FA">
        <w:rPr>
          <w:rFonts w:ascii="Times New Roman" w:hAnsi="Times New Roman" w:cs="Times New Roman"/>
          <w:sz w:val="24"/>
          <w:szCs w:val="24"/>
        </w:rPr>
        <w:t>. Изготовление и замена поврежденных деталей школьной мебели.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Безопасность во время столярных работ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Теоретические сведения. Значение т/б при выполнении столярных работ. Травматизм и его причины. Меры его предупреждения.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Электробезопастность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 при проведении столярных работ.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Крепежные изделия и мебельная фурнитура</w:t>
      </w:r>
      <w:proofErr w:type="gramStart"/>
      <w:r w:rsidRPr="003535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>Теоретические сведения. Крепежные изделия: назначение</w:t>
      </w:r>
      <w:proofErr w:type="gramStart"/>
      <w:r w:rsidRPr="003535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35FA">
        <w:rPr>
          <w:rFonts w:ascii="Times New Roman" w:hAnsi="Times New Roman" w:cs="Times New Roman"/>
          <w:sz w:val="24"/>
          <w:szCs w:val="24"/>
        </w:rPr>
        <w:t xml:space="preserve">виды. Гвозди: виды. Шурупы: виды. Болт, винт: виды. Фурнитура: назначение, виды. Практическая работа. Разборка мебели б/у. Определение параметров шурупов, размеров болтов.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Распознование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 типов фурнитуры. Установка фурнитуры на детали мебели.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повторение.</w:t>
      </w:r>
      <w:r w:rsidRPr="003535FA">
        <w:rPr>
          <w:rFonts w:ascii="Times New Roman" w:hAnsi="Times New Roman" w:cs="Times New Roman"/>
          <w:sz w:val="24"/>
          <w:szCs w:val="24"/>
        </w:rPr>
        <w:t xml:space="preserve"> Ремонт школьной мебели.</w:t>
      </w: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  <w:r w:rsidRPr="003535FA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proofErr w:type="spellStart"/>
      <w:r w:rsidRPr="003535FA">
        <w:rPr>
          <w:rFonts w:ascii="Times New Roman" w:hAnsi="Times New Roman" w:cs="Times New Roman"/>
          <w:sz w:val="24"/>
          <w:szCs w:val="24"/>
        </w:rPr>
        <w:t>царги</w:t>
      </w:r>
      <w:proofErr w:type="spellEnd"/>
      <w:r w:rsidRPr="003535FA">
        <w:rPr>
          <w:rFonts w:ascii="Times New Roman" w:hAnsi="Times New Roman" w:cs="Times New Roman"/>
          <w:sz w:val="24"/>
          <w:szCs w:val="24"/>
        </w:rPr>
        <w:t xml:space="preserve"> для табурета.  </w:t>
      </w:r>
    </w:p>
    <w:p w:rsidR="00A64083" w:rsidRPr="003535FA" w:rsidRDefault="00A64083" w:rsidP="003535FA">
      <w:pPr>
        <w:pStyle w:val="ac"/>
        <w:keepNext/>
        <w:keepLines/>
        <w:widowControl/>
        <w:numPr>
          <w:ilvl w:val="0"/>
          <w:numId w:val="5"/>
        </w:numPr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r w:rsidRPr="003535FA">
        <w:rPr>
          <w:rFonts w:ascii="Times New Roman" w:eastAsia="Times New Roman" w:hAnsi="Times New Roman" w:cs="Times New Roman"/>
          <w:bCs/>
        </w:rPr>
        <w:t>Тематический план</w:t>
      </w:r>
    </w:p>
    <w:p w:rsidR="00F9112A" w:rsidRPr="003535FA" w:rsidRDefault="00F9112A" w:rsidP="00F9112A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1032"/>
        <w:gridCol w:w="3078"/>
        <w:gridCol w:w="1560"/>
      </w:tblGrid>
      <w:tr w:rsidR="00F9112A" w:rsidRPr="003535FA" w:rsidTr="00A64083">
        <w:trPr>
          <w:trHeight w:val="12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Разделы (темы)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Контрольные, самостоятельные, практические, лабораторные  работы, экскурсии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9112A" w:rsidRPr="003535FA" w:rsidTr="00A64083">
        <w:trPr>
          <w:trHeight w:val="45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7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985BA9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24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985BA9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F9112A"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 по теме «Изготовление столярного угольника»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1459E1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12A" w:rsidRPr="0035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Токарные работы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 по теме «малки»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3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строгального инструмента.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A5589E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12A" w:rsidRPr="00353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Представление о процессе резания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DE3EBD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повторение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 по теме «Изготовление рамки коробки»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Крепежные изделия и мебельная фурнитура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2A" w:rsidRPr="003535FA" w:rsidTr="00A6408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2A" w:rsidRPr="003535FA" w:rsidRDefault="00F9112A" w:rsidP="008F4C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CA5" w:rsidRPr="003535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2A" w:rsidRPr="003535FA" w:rsidRDefault="00F9112A" w:rsidP="00A640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2A" w:rsidRPr="003535FA" w:rsidRDefault="00F9112A" w:rsidP="00F9112A">
      <w:pPr>
        <w:rPr>
          <w:rFonts w:ascii="Times New Roman" w:hAnsi="Times New Roman" w:cs="Times New Roman"/>
          <w:sz w:val="24"/>
          <w:szCs w:val="24"/>
        </w:rPr>
      </w:pPr>
      <w:r w:rsidRPr="003535FA">
        <w:rPr>
          <w:rFonts w:ascii="Times New Roman" w:hAnsi="Times New Roman" w:cs="Times New Roman"/>
          <w:sz w:val="24"/>
          <w:szCs w:val="24"/>
        </w:rPr>
        <w:t> </w:t>
      </w:r>
    </w:p>
    <w:p w:rsidR="00F9112A" w:rsidRPr="003535FA" w:rsidRDefault="00F9112A" w:rsidP="00F9112A">
      <w:pPr>
        <w:rPr>
          <w:rFonts w:ascii="Times New Roman" w:hAnsi="Times New Roman" w:cs="Times New Roman"/>
          <w:sz w:val="24"/>
          <w:szCs w:val="24"/>
        </w:rPr>
      </w:pPr>
    </w:p>
    <w:p w:rsidR="00F9112A" w:rsidRPr="003535FA" w:rsidRDefault="00F9112A" w:rsidP="00F9112A">
      <w:pPr>
        <w:rPr>
          <w:rFonts w:ascii="Times New Roman" w:hAnsi="Times New Roman" w:cs="Times New Roman"/>
          <w:sz w:val="24"/>
          <w:szCs w:val="24"/>
        </w:rPr>
      </w:pPr>
    </w:p>
    <w:p w:rsidR="00F9112A" w:rsidRPr="003535FA" w:rsidRDefault="00F9112A" w:rsidP="00F9112A">
      <w:pPr>
        <w:rPr>
          <w:rFonts w:ascii="Times New Roman" w:hAnsi="Times New Roman" w:cs="Times New Roman"/>
          <w:sz w:val="24"/>
          <w:szCs w:val="24"/>
        </w:rPr>
      </w:pPr>
    </w:p>
    <w:p w:rsidR="00F9112A" w:rsidRDefault="00F9112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3535FA" w:rsidRPr="003535FA" w:rsidRDefault="003535FA" w:rsidP="00F9112A">
      <w:pPr>
        <w:rPr>
          <w:rFonts w:ascii="Times New Roman" w:hAnsi="Times New Roman" w:cs="Times New Roman"/>
          <w:sz w:val="24"/>
          <w:szCs w:val="24"/>
        </w:rPr>
      </w:pPr>
    </w:p>
    <w:p w:rsidR="00F9112A" w:rsidRPr="003535FA" w:rsidRDefault="00F9112A" w:rsidP="004A6303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 w:rsidRPr="003535FA">
        <w:rPr>
          <w:rFonts w:ascii="Times New Roman" w:hAnsi="Times New Roman" w:cs="Times New Roman"/>
        </w:rPr>
        <w:lastRenderedPageBreak/>
        <w:t>Календарно- тематическое планирование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362"/>
        <w:gridCol w:w="1048"/>
      </w:tblGrid>
      <w:tr w:rsidR="0044187A" w:rsidRPr="003535FA" w:rsidTr="00DF1585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ind w:left="246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Количество          </w:t>
            </w:r>
          </w:p>
          <w:p w:rsidR="0044187A" w:rsidRPr="003535FA" w:rsidRDefault="0044187A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DF1585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DF1585">
            <w:pPr>
              <w:pStyle w:val="Style16"/>
              <w:widowControl/>
              <w:ind w:left="538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DF1585" w:rsidP="00DF1585">
            <w:pPr>
              <w:pStyle w:val="Style16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firstLine="34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Вводное занятие. Повторение пройденного материала за 7 класс. План работы на четверть. Правила безопасности.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pStyle w:val="Style1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древесины.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88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Дефекты и пороки древесины.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-р. Ознакомление с видами пиломатериалов.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Анализ качества пиломатериалов.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ind w:firstLine="3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Группы пороков древесины.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-р. Определение формы пороков и дефектов древесины.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6"/>
              <w:widowControl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Дефекты обработки и хранения древесины.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-р. Выявление на древесине дефектов, требующих заделки и формы дефекта.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firstLine="2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Шпатлевка: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-р. Выполнение разметки под заделку.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-р. Высверливание, долбление отверстия.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5"/>
              <w:widowControl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Станок одношпиндеольный сверлильный. Ознакомление с многошпиндельными сверлильными станками. Устройство для крепления сверла.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Изготовление (заделка. вставка заделки на клею.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74" w:lineRule="exact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Уборка и смазка сверлильного станка. Организация рабочего места для сверления. Сверление сквозных и глухих отверстий. Выдалбливание сквозных и несквозных отверстий  предварительным сверлением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ind w:left="302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74" w:lineRule="exact"/>
              <w:ind w:firstLine="10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Пиломатериалы. Виды, назначение, характеристика основных видов, получение, хранение, обмер, стоимость.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-р. Определение вида пиломатериала на рисунке и но образцу.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 - мебельного изделии.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Мебель: виды мебели, назначение.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 Изучение мебели по рисункам.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Изучение школьной мебели по образцам.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74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Назначение мебели для 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помещении.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Определенно мебели по конструкции: секционная, разборная, неразборная.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Определение мебели: мягкая, полумягкая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74" w:lineRule="exact"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Комплектование мебели для разных помещений.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Комплектование бытовой мебели и общественных зданий. Чтение  технической документации.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ind w:left="29"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Ознакомленное с производственным изготовлением мебели.  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Разборка шкафа,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знакомление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деталями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ind w:left="24" w:hanging="2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Чертеж, эскиз, сборочный чертеж столярно-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мебельиого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изделия.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Сборочный чертеж и его выполнение.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6"/>
              <w:widowControl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spacing w:line="274" w:lineRule="exact"/>
              <w:ind w:left="34" w:hanging="3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Спецификация и обозначение составных частей изделия.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пиломатериалов для изготовления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инструментов и их подготовка к работе.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DF15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pStyle w:val="Style4"/>
              <w:widowControl/>
              <w:ind w:left="19" w:hanging="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как разновидность табуретки,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 Разметка деталей по шаблонам (ножек,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проножек,крышки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2A" w:rsidRPr="003535FA" w:rsidRDefault="00F9112A" w:rsidP="00F9112A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112A" w:rsidRPr="003535FA" w:rsidRDefault="00F9112A" w:rsidP="00F9112A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103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0"/>
        <w:gridCol w:w="1182"/>
        <w:gridCol w:w="13"/>
        <w:gridCol w:w="12"/>
        <w:gridCol w:w="13"/>
        <w:gridCol w:w="12"/>
        <w:gridCol w:w="13"/>
        <w:gridCol w:w="7"/>
        <w:gridCol w:w="25"/>
        <w:gridCol w:w="971"/>
        <w:gridCol w:w="142"/>
        <w:gridCol w:w="236"/>
      </w:tblGrid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Ножки для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Опиливание ножек по прямолинейному  и криволинейному контуру-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ножовкой,лобзиком</w:t>
            </w:r>
            <w:proofErr w:type="spellEnd"/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E0772B">
            <w:pPr>
              <w:pStyle w:val="Style19"/>
              <w:widowControl/>
              <w:spacing w:line="216" w:lineRule="exact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9"/>
              <w:widowControl/>
              <w:spacing w:line="216" w:lineRule="exact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ind w:firstLine="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Опиливание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ножовкой.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Опиливание криволинейного контура лобзиком.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88" w:lineRule="exact"/>
              <w:ind w:firstLine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Крышка: назначение, виды крышек.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Опиливание крышки ножовкой.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углов лобзиком.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firstLine="3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Черновая и чистовая отделка деталей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Обработка кромок ножек, крышки,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рашпилем, напильником, наждачной шкуркой. 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9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9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8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83" w:lineRule="exact"/>
              <w:ind w:firstLine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Разметка мест сверления под шурупы.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Подгонка, сборка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шурупах.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2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Изготовление аптечки.</w:t>
            </w:r>
          </w:p>
        </w:tc>
        <w:tc>
          <w:tcPr>
            <w:tcW w:w="127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  <w:p w:rsidR="0044187A" w:rsidRPr="003535FA" w:rsidRDefault="0044187A" w:rsidP="00A64083">
            <w:pPr>
              <w:pStyle w:val="Style10"/>
              <w:widowControl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10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10"/>
              <w:widowControl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Аптечка: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материалов для изготовления аптечки.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инструментов для изготовления аптечки.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аптечке.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Ознакомление с образцами аптечек.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фурнитуры для изготовления аптечки.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ind w:left="37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44187A" w:rsidRPr="003535FA" w:rsidRDefault="0044187A" w:rsidP="00A64083">
            <w:pPr>
              <w:pStyle w:val="Style4"/>
              <w:widowControl/>
              <w:spacing w:line="240" w:lineRule="auto"/>
              <w:ind w:left="37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Детали аптечки: ящик, дверца, петли, ручка.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составление технологической карты на изготовление аптечки.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spacing w:line="240" w:lineRule="auto"/>
              <w:jc w:val="righ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ящика.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 сторон ящика и дна ящика.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3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7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Черновая и чистовая обработка деталей ящика.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Выпиливание сторон и дна ящика.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Строгание кромок и торцов рубанком сторон и дна ящика..</w:t>
            </w:r>
          </w:p>
        </w:tc>
        <w:tc>
          <w:tcPr>
            <w:tcW w:w="12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 ящика.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</w:t>
            </w:r>
          </w:p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отверстий для шурупов.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Сверление отверстий под шурупы.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ящика на шурупах.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Подгонка, сборка ящика на шурупах, крепление дна 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дверцы.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 и выпиливание дверцы под размер.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9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Черновая, чистовая обработка дверцы.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Обработка кромок, торцов дверцы напильником.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кромок, торцов наждачной шкуркой.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ящика и дверцы с помощью петли.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и установка петли на дверце.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Сборка аптечки с помощью рояльной петли.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12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ручки и ее установка.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Изготовление ручки на токарном станке. Установка 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  <w:tc>
          <w:tcPr>
            <w:tcW w:w="7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DF1585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Окончательная о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делка аптечки.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всех сторон и кромок наждачной шкуркой, и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покрытие аптечки лаком.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0"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rPr>
          <w:gridAfter w:val="1"/>
          <w:wAfter w:w="236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IV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4"/>
              <w:ind w:left="14" w:hanging="14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Изготовление угольника. Разметка деталей, пиление, строгание. Сборка, шлифование, покрытие лаком. Окончательная отделка угольника.</w:t>
            </w:r>
          </w:p>
        </w:tc>
        <w:tc>
          <w:tcPr>
            <w:tcW w:w="1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44187A">
            <w:pPr>
              <w:pStyle w:val="Style1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I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4187A" w:rsidRPr="003535FA" w:rsidRDefault="0044187A" w:rsidP="00FE26F7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занятие.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Правила повеления в мастерской, повторение правил безопасности.</w:t>
            </w:r>
          </w:p>
        </w:tc>
        <w:tc>
          <w:tcPr>
            <w:tcW w:w="1272" w:type="dxa"/>
            <w:gridSpan w:val="8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разметочного инструмента.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Разметочный инструмент: назначение, виды. 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Ознакомление с разметочным инструментом и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овторение приемов разметки.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Материалы, применяемые для изготовления разметочного инструмента.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пиломатериалов для изготовления инструмента,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Подготовка режущего инструмента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Ярунок: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Выполнение эскиза ярунка.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Выполнение чертежа колодки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изготовления, точность разметочного инструмента.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Составление технологической карты изготовление ярунка. 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ярунка.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 колодки и пера</w:t>
            </w:r>
          </w:p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Строгание всех сторон .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ярунка.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Выпиливание заготовок под размер.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Пp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Контроль соответствия размеров образцу.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27"/>
              <w:widowControl/>
              <w:spacing w:before="5"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Отделка деталей ярунка. 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Обработка деталей напильником.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деталей наждачной шкуркой.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ярунка.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Подгонка  и склеивание деталей ярунка. </w:t>
            </w:r>
          </w:p>
          <w:p w:rsidR="0044187A" w:rsidRPr="003535FA" w:rsidRDefault="0044187A" w:rsidP="00A64083">
            <w:pPr>
              <w:pStyle w:val="Style27"/>
              <w:widowControl/>
              <w:spacing w:line="278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Проверка качества изготовления.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Проверка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размеров,угла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соединения  колодки и пера.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III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Токарный станок: назначение, устройство. Правила безопасной работы. Управление.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Подготовка заготовки. Пробное включение.</w:t>
            </w: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  <w:trHeight w:val="867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Неисправности, виды их. меры по предупреждению.</w:t>
            </w:r>
          </w:p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 Обтачивание цилиндрических круглых поверхностей</w:t>
            </w:r>
            <w:proofErr w:type="gramStart"/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р. Обтачивание цилиндрических круглых  уступов.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3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Скоба и штангенциркуль: назначение, устройство, использование.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Замеры образцов деталей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Разметка скобой заготовок.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Снятие конуса резцом и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отделка поверхностей напильником.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Технический уход за токарным станком. Смазка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 xml:space="preserve">подшипников.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Выполнение шипов у ножек.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Сверление с использованием задней бабки.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9"/>
              <w:widowControl/>
              <w:spacing w:line="283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качества изготовления деталей.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Изготовление для мастерской ручек, ножек, подсвечников, коробочек.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 Контрольные измерения линейкой, штангенциркулем изготовленных деталей.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Изготовление скамейки.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Скамейка: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Ознакомление с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образцами с рисунками, фотографиями скамеек.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скамейке.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 скамейки: ножки,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крышка- сиденье.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  <w:trHeight w:val="699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9"/>
              <w:widowControl/>
              <w:spacing w:before="10" w:line="278" w:lineRule="exact"/>
              <w:ind w:righ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карта, ее назначение.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 Составление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изготовление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Эскиз изделия. 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before="14"/>
              <w:ind w:left="-61" w:righ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Детализирование скамейки: сиденье, ножки,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пиломатериалов.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инструментов и их заточка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before="10" w:line="283" w:lineRule="exact"/>
              <w:ind w:left="-61" w:right="-10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Разметка деталей скамейки по шаблону.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Нанесение размерных линий на заготовки ножек,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сиденье.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Черновая обработка деталей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Пр.р.Выпиливание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ножек и сиденья.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7           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Черновая обработка деталей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Выпиливание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ножекипроножек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Строганиекромок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торцов, ножек,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рубанком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36" w:type="dxa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Чистовая обработка деталей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 кромок.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  <w:t>торцов, сиденья рубанком. .П р-р. Выпиливание криволинейных кромок лобзиком.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9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Изготовление криволинейных кромок у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ножек</w:t>
            </w:r>
            <w:r w:rsidR="00DF158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 Проверка кромок с образцом.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ind w:left="6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Отделка деталей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прямолинейных кромок напильником и наждачной бумагой.</w:t>
            </w:r>
          </w:p>
        </w:tc>
        <w:tc>
          <w:tcPr>
            <w:tcW w:w="1265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4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9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Отдела криволинейных кромок у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ножек.Пр.р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Обработка криволинейных кромок у ножек напильниками.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криволинейных кромок у ножек наждачной шкуркой.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 сборке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отверстий под шурупы.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Сверление отверстий под шурупы.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Сборка скамейки, подгонка деталей скамейки.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75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скамейки.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Подгонка,шлифовка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сборка скамейки на шурупы.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 Изготовление колодки и пера ярунка. Сборка ярунка, окончательная отделка.</w:t>
            </w:r>
          </w:p>
        </w:tc>
        <w:tc>
          <w:tcPr>
            <w:tcW w:w="1252" w:type="dxa"/>
            <w:gridSpan w:val="6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5"/>
            <w:tcBorders>
              <w:bottom w:val="single" w:sz="4" w:space="0" w:color="auto"/>
            </w:tcBorders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8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before="5" w:line="283" w:lineRule="exact"/>
              <w:ind w:right="-202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Вводное занятие. Правила безопасности при изготовлении строгального инструмента.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9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25"/>
              <w:widowControl/>
              <w:spacing w:before="58"/>
              <w:jc w:val="both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строгального инструмента.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83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Ручное строгание древесины. Инструмент для ручного строгания плоскости. Шерхебель -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Разборка, сборка шерхебеля.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Регулировка выпуска ножа.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0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Понятие заготовка: брусок, доска - обозначение их сторон.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материалов для изготовления колодки.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и заточка инструмента.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line="278" w:lineRule="exact"/>
              <w:ind w:left="-59" w:right="-201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материалам для изготовления колодок шерхебеля.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Грубая обработка бруска-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тесание.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Удаление коры, сучков.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Колодка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шерхебеля: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назначение ее. параметры.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строгание заготовки колодки шерхебелем.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8"/>
              <w:widowControl/>
              <w:spacing w:line="283" w:lineRule="exact"/>
              <w:ind w:left="-52" w:right="-20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Разметка колодки по образцу.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Строгание заготовки рубанком    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 размер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Обработка торцов заготовки.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Чистовая обработка колодки.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Строгание кромок заготовки рубанком.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Фугование сторон заготовки колодки.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Экономические и эстетические требования к инструментам.    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Разметка, сверление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долбление, выравнивание отверстий в гнезде.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,опиливание,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строгание сторон клина под размер, подгонка.</w:t>
            </w:r>
          </w:p>
        </w:tc>
        <w:tc>
          <w:tcPr>
            <w:tcW w:w="1252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8" w:type="dxa"/>
            <w:gridSpan w:val="5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1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9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Понятие: постель колодки шерхебеля.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Установка ножа в гнезде и регулировка.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Подгонка постели по ножу.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шерхебеля из деталей.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Подгонка деталей шерхебеля.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Окончательная сборка шерхебеля.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1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Контроль качества изготовления шерхебеля.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Проверка размеров колодки штангенциркулем. 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36"/>
              <w:widowControl/>
              <w:spacing w:line="278" w:lineRule="exact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Представление о процессе резания древесины.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Резец: назначение, устройство, элементы, основные грани его.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Изучение резцов инструментов.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Углы резца, и их параметры.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Ручная заточка резцов.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Измерение углов транспортиром.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Виды резания древесины в зависимости от направления движения резца относительно волокон.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Продольное и поперечное строгание рубанком. 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 рубанком под углом к волокнам.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5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Движение резания и подачи. Влияние углов резания на процесс резания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Торцовое строгание и его особенности.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Особенности строгания брусков, досок, фанеры.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 досок, брусков ,фанеры шерхебелем и особенности строгания.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5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столярно-мебельного изделия.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8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Столярное изделие: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столярных щитов б/у.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Разборка дефектных щитов б/у.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Коробка, рамка, блок в мебельном производстве.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Изучение устройства коробки, блока, рамки.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Получение профильных деталей.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Щиты, опоры щитов: назначение, их устройстве).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Разборка щитов.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 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рамки коробки.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деталей .Организация рабочего места.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 в сборочных зажимах и приспособлениях.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Строгание брусков под размер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Подбор и опиливание фанеры под размер.</w:t>
            </w:r>
          </w:p>
        </w:tc>
        <w:tc>
          <w:tcPr>
            <w:tcW w:w="1215" w:type="dxa"/>
            <w:gridSpan w:val="3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5" w:type="dxa"/>
            <w:gridSpan w:val="8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и сборочных единиц.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Сбивание рамки на гвоздях.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Установка и крепеж фанеры.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Склеивание деталей в мебельном производстве.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Сборка рамки на клею. Укрепление гвоздями.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Зависимость времени выдержки узла от вида клея, температурных условий, конструкции узла.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 рамок после высыхания клея, шлифование напильниками.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изделия из щитов, брусков на примере тумбочки, брак при сборке.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и изготовление нагелей.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Сверление отверстий в щитах.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Металлическая фурнитура для соединения сборочных единиц.         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Сборка корпуса на нагелях, установка задней стенки на гвоздях.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Учет производительности труда. Бригадный метод работы. Окончательная сборка тумбочки, проверка изделия, коллективное обсуждение изделия. 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tabs>
                <w:tab w:val="left" w:pos="720"/>
              </w:tabs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 Изготовление выставочной витрины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9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Изучение образцов витрины, щитов, стендов.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материалов и инструментов для изготовления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витриныПр.р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разметка деталей витрины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брусков для витрины.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Строгание, торцевание брусков под размер.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запиливание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долбление шипов.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Сборка рамки из брусков.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Сверление отверстий в брусках.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Выстрагивание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установка, склеивание нагелей.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витрины.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 ,опиливание,  установка фанеры .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Подбор, раскрой, разметка текстурной бумаги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оформлением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витрины.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Приготовление клея КМЦ.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Нанесение клея на витрину.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Правила оклеивания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Оклеивание витрины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8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навесов.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Изготовление навесов и установка их на шурупах.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77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Самостоятельная работа.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малки, колодки и пера. Сборка и отделка малки, покрытие ее лаком.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78" w:type="dxa"/>
          <w:trHeight w:val="240"/>
        </w:trPr>
        <w:tc>
          <w:tcPr>
            <w:tcW w:w="885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4187A" w:rsidRPr="003535FA" w:rsidRDefault="0044187A" w:rsidP="003535F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44187A" w:rsidRPr="003535FA" w:rsidRDefault="0044187A" w:rsidP="003535F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0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8" w:type="dxa"/>
          </w:tcPr>
          <w:p w:rsidR="0044187A" w:rsidRPr="003535FA" w:rsidRDefault="0044187A" w:rsidP="00FE26F7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Вводное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занятие.Подготовка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места.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1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Ремонт столярного изделия.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9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Износ столярных изделий-причины. Разборка шкафа б/у с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дефектами.Изучение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деталей шкафа.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Виды износа мебели: столы, стулья их причины.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Разборка деталей стульев. Определение повреждений.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Ремонт мебели, виды ремонтов.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Оценка дефектов, повреждений.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Составление дефектной ведомости.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 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Восстановление шиповых соединений.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    Удаление    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сломанных шипов.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Изготовление  новых шипов.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Восстановление шиповых соединений.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Установка новых шипов.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3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Ремонт узлов склеиванием.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Склеивание расшатавшихся узлов в стульях, шкафах.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Ремонт узлов подверженных большой нагрузке.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Стягивание узлов болтами.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Усиление узлов уголками.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Устранение повреждений поверхности.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Замена дефектной фанеры в шкафах.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Оклеивание места пленкой.   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и замена поврежденных деталей.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Удаление ,изготовление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 установка их в стульях.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Безопасность труда во время столярных работ.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9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Значение техники безопасности при выполнении столярных работ. Травматизм и его причины, меры его предупреждения. 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предупреждение пожаров, действие людей при пожаре.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Электробезопасность при проведении столярных работ: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электротравматизм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 его причины и меры его предупреждения.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9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0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Крепежные изделия и мебельная фурнитура.</w:t>
            </w:r>
          </w:p>
        </w:tc>
        <w:tc>
          <w:tcPr>
            <w:tcW w:w="1202" w:type="dxa"/>
            <w:gridSpan w:val="2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9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Крепежные изделия: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Разборка шкафов.  Удаление гвоздей и их правка.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Гвозди: строительный, тарный, обойный, штукатурный.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Подбор материалов для изготовления ящика.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Шурупы: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Определение параметров шурупов.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Строгание досок для ящиков под размер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5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Болт: назначение, устройство, размеры.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размеров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болтов.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Опиливание досок под размер.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5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Винт: назначение, виды.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Определение параметров винтов.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 с болтами: ключи и их типы.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Текущий ремонт столов с использованием болтов.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Снятие фурнитуры с мебели б/у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Фурнитура: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Распознавание типов фурнитуры.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Разметка, сверление отверстий, разборка, сборка ручек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7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Петли и </w:t>
            </w:r>
            <w:r w:rsidR="00DF1585"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ручки и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их виды: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Установка петель, ручек на дверях.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9    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Задвижки защелки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Разборка,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становка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задвижек, защелок. 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25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Замки: назначение, устройство.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Подготовка гнезда для замка.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Установка замка на двери.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16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 Ремонт школьных стульев.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6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2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Осмотр стульев, выявление дефектов.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Разборка стула, удаление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царги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Удаление старого клея.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5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pStyle w:val="Style4"/>
              <w:widowControl/>
              <w:ind w:left="5"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Столярный клей: назначение, приготовление клея.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Варка клея в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клееварке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Переклеивание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стульях.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Нанесение клея, стягивание проволокой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6"/>
          </w:tcPr>
          <w:p w:rsidR="0044187A" w:rsidRDefault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48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Изготовление мебельных уголков.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Подбор материала и разметка уголков по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шаблонуПр.р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Опиливание уголка по 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контору.</w:t>
            </w:r>
          </w:p>
        </w:tc>
        <w:tc>
          <w:tcPr>
            <w:tcW w:w="1240" w:type="dxa"/>
            <w:gridSpan w:val="5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0" w:type="dxa"/>
            <w:gridSpan w:val="6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6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5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Установка уголка в узле. Шип - гнездо -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проножка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Разметка мест сверления под шипы, сверление отверстий.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Установка уголков на шурупах.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2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Текущий ремонт сиденья.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-р. Снятие сиденья, удаление, разметка, раскрой и обтягивание ткани.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Текущий ремонт сиденья. </w:t>
            </w:r>
            <w:proofErr w:type="spellStart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-р. Обтягивание сиденья тканью. ,установка сиденья в стуле 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540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Контрольная работа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7"/>
          </w:tcPr>
          <w:p w:rsidR="0044187A" w:rsidRPr="003535FA" w:rsidRDefault="0044187A" w:rsidP="0044187A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7A" w:rsidRPr="003535FA" w:rsidTr="0044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36" w:type="dxa"/>
          <w:trHeight w:val="345"/>
        </w:trPr>
        <w:tc>
          <w:tcPr>
            <w:tcW w:w="567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3535FA"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  <w:t>Изготовление рейсмуса. Отделка рейсмуса напильниками, наждачной шкуркой</w:t>
            </w:r>
            <w:r w:rsidRPr="003535F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4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7"/>
          </w:tcPr>
          <w:p w:rsidR="0044187A" w:rsidRPr="003535FA" w:rsidRDefault="0044187A" w:rsidP="00A64083">
            <w:pP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2A" w:rsidRPr="003535FA" w:rsidRDefault="00F9112A" w:rsidP="00F9112A">
      <w:pPr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112A" w:rsidRPr="003535FA" w:rsidRDefault="00F9112A" w:rsidP="00F9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112A" w:rsidRPr="003535FA" w:rsidSect="00A640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52"/>
    <w:multiLevelType w:val="hybridMultilevel"/>
    <w:tmpl w:val="3C40B53E"/>
    <w:lvl w:ilvl="0" w:tplc="3DFA04DE">
      <w:start w:val="3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24B03B76"/>
    <w:multiLevelType w:val="hybridMultilevel"/>
    <w:tmpl w:val="02C4918C"/>
    <w:lvl w:ilvl="0" w:tplc="4D426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D55EFC"/>
    <w:multiLevelType w:val="singleLevel"/>
    <w:tmpl w:val="DBD0746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A32415"/>
    <w:multiLevelType w:val="hybridMultilevel"/>
    <w:tmpl w:val="CCC06024"/>
    <w:lvl w:ilvl="0" w:tplc="A2AE9FFA">
      <w:start w:val="4"/>
      <w:numFmt w:val="decimal"/>
      <w:lvlText w:val="%1"/>
      <w:lvlJc w:val="left"/>
      <w:pPr>
        <w:tabs>
          <w:tab w:val="num" w:pos="965"/>
        </w:tabs>
        <w:ind w:left="9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12A"/>
    <w:rsid w:val="000D03F5"/>
    <w:rsid w:val="00101B42"/>
    <w:rsid w:val="001459E1"/>
    <w:rsid w:val="00167D9C"/>
    <w:rsid w:val="002F759B"/>
    <w:rsid w:val="003535FA"/>
    <w:rsid w:val="0044187A"/>
    <w:rsid w:val="004977FE"/>
    <w:rsid w:val="004A6303"/>
    <w:rsid w:val="005862EC"/>
    <w:rsid w:val="00866CA8"/>
    <w:rsid w:val="008D749F"/>
    <w:rsid w:val="008F4CA5"/>
    <w:rsid w:val="00932A2C"/>
    <w:rsid w:val="00985BA9"/>
    <w:rsid w:val="009D2308"/>
    <w:rsid w:val="00A5589E"/>
    <w:rsid w:val="00A64083"/>
    <w:rsid w:val="00DD7B59"/>
    <w:rsid w:val="00DE3EBD"/>
    <w:rsid w:val="00DF1585"/>
    <w:rsid w:val="00E0772B"/>
    <w:rsid w:val="00F9112A"/>
    <w:rsid w:val="00FE26F7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C"/>
  </w:style>
  <w:style w:type="paragraph" w:styleId="1">
    <w:name w:val="heading 1"/>
    <w:basedOn w:val="a"/>
    <w:next w:val="a"/>
    <w:link w:val="10"/>
    <w:qFormat/>
    <w:rsid w:val="00F9112A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11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qFormat/>
    <w:rsid w:val="00F911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9112A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customStyle="1" w:styleId="Style1">
    <w:name w:val="Style1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9112A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112A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112A"/>
    <w:rPr>
      <w:rFonts w:ascii="Candara" w:hAnsi="Candara" w:cs="Candara" w:hint="default"/>
      <w:spacing w:val="90"/>
      <w:sz w:val="36"/>
      <w:szCs w:val="36"/>
    </w:rPr>
  </w:style>
  <w:style w:type="character" w:customStyle="1" w:styleId="FontStyle19">
    <w:name w:val="Font Style19"/>
    <w:basedOn w:val="a0"/>
    <w:rsid w:val="00F9112A"/>
    <w:rPr>
      <w:rFonts w:ascii="Sylfaen" w:hAnsi="Sylfaen" w:cs="Sylfaen" w:hint="default"/>
      <w:b/>
      <w:bCs/>
      <w:sz w:val="30"/>
      <w:szCs w:val="30"/>
    </w:rPr>
  </w:style>
  <w:style w:type="character" w:customStyle="1" w:styleId="FontStyle20">
    <w:name w:val="Font Style20"/>
    <w:basedOn w:val="a0"/>
    <w:rsid w:val="00F9112A"/>
    <w:rPr>
      <w:rFonts w:ascii="Cambria" w:hAnsi="Cambria" w:cs="Cambria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F9112A"/>
    <w:rPr>
      <w:rFonts w:ascii="Cambria" w:hAnsi="Cambria" w:cs="Cambria" w:hint="default"/>
      <w:b/>
      <w:bCs/>
      <w:sz w:val="10"/>
      <w:szCs w:val="10"/>
    </w:rPr>
  </w:style>
  <w:style w:type="character" w:customStyle="1" w:styleId="FontStyle22">
    <w:name w:val="Font Style22"/>
    <w:basedOn w:val="a0"/>
    <w:rsid w:val="00F9112A"/>
    <w:rPr>
      <w:rFonts w:ascii="Cambria" w:hAnsi="Cambria" w:cs="Cambria" w:hint="default"/>
      <w:b/>
      <w:bCs/>
      <w:sz w:val="10"/>
      <w:szCs w:val="10"/>
    </w:rPr>
  </w:style>
  <w:style w:type="character" w:customStyle="1" w:styleId="FontStyle23">
    <w:name w:val="Font Style23"/>
    <w:basedOn w:val="a0"/>
    <w:rsid w:val="00F9112A"/>
    <w:rPr>
      <w:rFonts w:ascii="Cambria" w:hAnsi="Cambria" w:cs="Cambria" w:hint="default"/>
      <w:sz w:val="20"/>
      <w:szCs w:val="20"/>
    </w:rPr>
  </w:style>
  <w:style w:type="character" w:customStyle="1" w:styleId="FontStyle24">
    <w:name w:val="Font Style24"/>
    <w:basedOn w:val="a0"/>
    <w:rsid w:val="00F9112A"/>
    <w:rPr>
      <w:rFonts w:ascii="Cambria" w:hAnsi="Cambria" w:cs="Cambria" w:hint="default"/>
      <w:spacing w:val="10"/>
      <w:sz w:val="20"/>
      <w:szCs w:val="20"/>
    </w:rPr>
  </w:style>
  <w:style w:type="character" w:customStyle="1" w:styleId="FontStyle25">
    <w:name w:val="Font Style25"/>
    <w:basedOn w:val="a0"/>
    <w:rsid w:val="00F9112A"/>
    <w:rPr>
      <w:rFonts w:ascii="Cambria" w:hAnsi="Cambria" w:cs="Cambria" w:hint="default"/>
      <w:i/>
      <w:iCs/>
      <w:spacing w:val="20"/>
      <w:sz w:val="12"/>
      <w:szCs w:val="12"/>
    </w:rPr>
  </w:style>
  <w:style w:type="character" w:customStyle="1" w:styleId="FontStyle26">
    <w:name w:val="Font Style26"/>
    <w:basedOn w:val="a0"/>
    <w:rsid w:val="00F9112A"/>
    <w:rPr>
      <w:rFonts w:ascii="Microsoft Sans Serif" w:hAnsi="Microsoft Sans Serif" w:cs="Microsoft Sans Serif" w:hint="default"/>
      <w:b/>
      <w:bCs/>
      <w:smallCaps/>
      <w:spacing w:val="20"/>
      <w:sz w:val="16"/>
      <w:szCs w:val="16"/>
    </w:rPr>
  </w:style>
  <w:style w:type="character" w:customStyle="1" w:styleId="FontStyle27">
    <w:name w:val="Font Style27"/>
    <w:basedOn w:val="a0"/>
    <w:rsid w:val="00F9112A"/>
    <w:rPr>
      <w:rFonts w:ascii="Cambria" w:hAnsi="Cambria" w:cs="Cambria" w:hint="default"/>
      <w:smallCaps/>
      <w:spacing w:val="30"/>
      <w:sz w:val="16"/>
      <w:szCs w:val="16"/>
    </w:rPr>
  </w:style>
  <w:style w:type="character" w:customStyle="1" w:styleId="FontStyle28">
    <w:name w:val="Font Style28"/>
    <w:basedOn w:val="a0"/>
    <w:rsid w:val="00F9112A"/>
    <w:rPr>
      <w:rFonts w:ascii="Cambria" w:hAnsi="Cambria" w:cs="Cambria" w:hint="default"/>
      <w:b/>
      <w:bCs/>
      <w:spacing w:val="-10"/>
      <w:sz w:val="8"/>
      <w:szCs w:val="8"/>
    </w:rPr>
  </w:style>
  <w:style w:type="character" w:customStyle="1" w:styleId="FontStyle29">
    <w:name w:val="Font Style29"/>
    <w:basedOn w:val="a0"/>
    <w:rsid w:val="00F9112A"/>
    <w:rPr>
      <w:rFonts w:ascii="Cambria" w:hAnsi="Cambria" w:cs="Cambria" w:hint="default"/>
      <w:sz w:val="32"/>
      <w:szCs w:val="32"/>
    </w:rPr>
  </w:style>
  <w:style w:type="character" w:customStyle="1" w:styleId="FontStyle30">
    <w:name w:val="Font Style30"/>
    <w:basedOn w:val="a0"/>
    <w:rsid w:val="00F9112A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F9112A"/>
    <w:rPr>
      <w:rFonts w:ascii="Cambria" w:hAnsi="Cambria" w:cs="Cambria" w:hint="default"/>
      <w:sz w:val="16"/>
      <w:szCs w:val="16"/>
    </w:rPr>
  </w:style>
  <w:style w:type="character" w:customStyle="1" w:styleId="FontStyle32">
    <w:name w:val="Font Style32"/>
    <w:basedOn w:val="a0"/>
    <w:rsid w:val="00F9112A"/>
    <w:rPr>
      <w:rFonts w:ascii="Corbel" w:hAnsi="Corbel" w:cs="Corbel" w:hint="default"/>
      <w:i/>
      <w:iCs/>
      <w:sz w:val="22"/>
      <w:szCs w:val="22"/>
    </w:rPr>
  </w:style>
  <w:style w:type="character" w:customStyle="1" w:styleId="FontStyle33">
    <w:name w:val="Font Style33"/>
    <w:basedOn w:val="a0"/>
    <w:rsid w:val="00F9112A"/>
    <w:rPr>
      <w:rFonts w:ascii="Cambria" w:hAnsi="Cambria" w:cs="Cambria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F9112A"/>
    <w:rPr>
      <w:rFonts w:ascii="Cambria" w:hAnsi="Cambria" w:cs="Cambria" w:hint="default"/>
      <w:b/>
      <w:bCs/>
      <w:i/>
      <w:iCs/>
      <w:sz w:val="8"/>
      <w:szCs w:val="8"/>
    </w:rPr>
  </w:style>
  <w:style w:type="character" w:customStyle="1" w:styleId="FontStyle35">
    <w:name w:val="Font Style35"/>
    <w:basedOn w:val="a0"/>
    <w:rsid w:val="00F9112A"/>
    <w:rPr>
      <w:rFonts w:ascii="Cambria" w:hAnsi="Cambria" w:cs="Cambria" w:hint="default"/>
      <w:sz w:val="8"/>
      <w:szCs w:val="8"/>
    </w:rPr>
  </w:style>
  <w:style w:type="character" w:customStyle="1" w:styleId="FontStyle36">
    <w:name w:val="Font Style36"/>
    <w:basedOn w:val="a0"/>
    <w:rsid w:val="00F9112A"/>
    <w:rPr>
      <w:rFonts w:ascii="Cambria" w:hAnsi="Cambria" w:cs="Cambria" w:hint="default"/>
      <w:i/>
      <w:iCs/>
      <w:sz w:val="24"/>
      <w:szCs w:val="24"/>
    </w:rPr>
  </w:style>
  <w:style w:type="character" w:customStyle="1" w:styleId="FontStyle37">
    <w:name w:val="Font Style37"/>
    <w:basedOn w:val="a0"/>
    <w:rsid w:val="00F9112A"/>
    <w:rPr>
      <w:rFonts w:ascii="Arial" w:hAnsi="Arial" w:cs="Arial" w:hint="default"/>
      <w:i/>
      <w:iCs/>
      <w:sz w:val="8"/>
      <w:szCs w:val="8"/>
    </w:rPr>
  </w:style>
  <w:style w:type="paragraph" w:customStyle="1" w:styleId="Style18">
    <w:name w:val="Style18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rsid w:val="00F9112A"/>
    <w:rPr>
      <w:rFonts w:ascii="Cambria" w:hAnsi="Cambria" w:cs="Cambria"/>
      <w:b/>
      <w:bCs/>
      <w:sz w:val="20"/>
      <w:szCs w:val="20"/>
    </w:rPr>
  </w:style>
  <w:style w:type="character" w:customStyle="1" w:styleId="FontStyle75">
    <w:name w:val="Font Style75"/>
    <w:basedOn w:val="a0"/>
    <w:rsid w:val="00F9112A"/>
    <w:rPr>
      <w:rFonts w:ascii="Cambria" w:hAnsi="Cambria" w:cs="Cambria"/>
      <w:b/>
      <w:bCs/>
      <w:sz w:val="10"/>
      <w:szCs w:val="10"/>
    </w:rPr>
  </w:style>
  <w:style w:type="character" w:customStyle="1" w:styleId="FontStyle76">
    <w:name w:val="Font Style76"/>
    <w:basedOn w:val="a0"/>
    <w:rsid w:val="00F9112A"/>
    <w:rPr>
      <w:rFonts w:ascii="Cambria" w:hAnsi="Cambria" w:cs="Cambria"/>
      <w:sz w:val="20"/>
      <w:szCs w:val="20"/>
    </w:rPr>
  </w:style>
  <w:style w:type="character" w:customStyle="1" w:styleId="FontStyle78">
    <w:name w:val="Font Style78"/>
    <w:basedOn w:val="a0"/>
    <w:rsid w:val="00F9112A"/>
    <w:rPr>
      <w:rFonts w:ascii="Cambria" w:hAnsi="Cambria" w:cs="Cambria"/>
      <w:i/>
      <w:iCs/>
      <w:spacing w:val="20"/>
      <w:sz w:val="12"/>
      <w:szCs w:val="12"/>
    </w:rPr>
  </w:style>
  <w:style w:type="character" w:customStyle="1" w:styleId="FontStyle79">
    <w:name w:val="Font Style79"/>
    <w:basedOn w:val="a0"/>
    <w:rsid w:val="00F9112A"/>
    <w:rPr>
      <w:rFonts w:ascii="Microsoft Sans Serif" w:hAnsi="Microsoft Sans Serif" w:cs="Microsoft Sans Serif"/>
      <w:b/>
      <w:bCs/>
      <w:smallCaps/>
      <w:spacing w:val="20"/>
      <w:sz w:val="16"/>
      <w:szCs w:val="16"/>
    </w:rPr>
  </w:style>
  <w:style w:type="character" w:customStyle="1" w:styleId="FontStyle80">
    <w:name w:val="Font Style80"/>
    <w:basedOn w:val="a0"/>
    <w:rsid w:val="00F9112A"/>
    <w:rPr>
      <w:rFonts w:ascii="Sylfaen" w:hAnsi="Sylfaen" w:cs="Sylfaen"/>
      <w:b/>
      <w:bCs/>
      <w:spacing w:val="-10"/>
      <w:sz w:val="28"/>
      <w:szCs w:val="28"/>
    </w:rPr>
  </w:style>
  <w:style w:type="character" w:customStyle="1" w:styleId="FontStyle81">
    <w:name w:val="Font Style81"/>
    <w:basedOn w:val="a0"/>
    <w:rsid w:val="00F9112A"/>
    <w:rPr>
      <w:rFonts w:ascii="Sylfaen" w:hAnsi="Sylfaen" w:cs="Sylfaen"/>
      <w:b/>
      <w:bCs/>
      <w:sz w:val="10"/>
      <w:szCs w:val="10"/>
    </w:rPr>
  </w:style>
  <w:style w:type="character" w:customStyle="1" w:styleId="FontStyle82">
    <w:name w:val="Font Style82"/>
    <w:basedOn w:val="a0"/>
    <w:rsid w:val="00F9112A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83">
    <w:name w:val="Font Style83"/>
    <w:basedOn w:val="a0"/>
    <w:rsid w:val="00F9112A"/>
    <w:rPr>
      <w:rFonts w:ascii="Cambria" w:hAnsi="Cambria" w:cs="Cambria"/>
      <w:b/>
      <w:bCs/>
      <w:sz w:val="12"/>
      <w:szCs w:val="12"/>
    </w:rPr>
  </w:style>
  <w:style w:type="character" w:customStyle="1" w:styleId="FontStyle84">
    <w:name w:val="Font Style84"/>
    <w:basedOn w:val="a0"/>
    <w:rsid w:val="00F9112A"/>
    <w:rPr>
      <w:rFonts w:ascii="Cambria" w:hAnsi="Cambria" w:cs="Cambria"/>
      <w:sz w:val="8"/>
      <w:szCs w:val="8"/>
    </w:rPr>
  </w:style>
  <w:style w:type="character" w:customStyle="1" w:styleId="FontStyle85">
    <w:name w:val="Font Style85"/>
    <w:basedOn w:val="a0"/>
    <w:rsid w:val="00F9112A"/>
    <w:rPr>
      <w:rFonts w:ascii="Century Gothic" w:hAnsi="Century Gothic" w:cs="Century Gothic"/>
      <w:i/>
      <w:iCs/>
      <w:sz w:val="22"/>
      <w:szCs w:val="22"/>
    </w:rPr>
  </w:style>
  <w:style w:type="character" w:customStyle="1" w:styleId="FontStyle86">
    <w:name w:val="Font Style86"/>
    <w:basedOn w:val="a0"/>
    <w:rsid w:val="00F9112A"/>
    <w:rPr>
      <w:rFonts w:ascii="Cambria" w:hAnsi="Cambria" w:cs="Cambria"/>
      <w:spacing w:val="10"/>
      <w:sz w:val="30"/>
      <w:szCs w:val="30"/>
    </w:rPr>
  </w:style>
  <w:style w:type="character" w:customStyle="1" w:styleId="FontStyle87">
    <w:name w:val="Font Style87"/>
    <w:basedOn w:val="a0"/>
    <w:rsid w:val="00F9112A"/>
    <w:rPr>
      <w:rFonts w:ascii="Cambria" w:hAnsi="Cambria" w:cs="Cambria"/>
      <w:i/>
      <w:iCs/>
      <w:sz w:val="20"/>
      <w:szCs w:val="20"/>
    </w:rPr>
  </w:style>
  <w:style w:type="character" w:customStyle="1" w:styleId="FontStyle88">
    <w:name w:val="Font Style88"/>
    <w:basedOn w:val="a0"/>
    <w:rsid w:val="00F9112A"/>
    <w:rPr>
      <w:rFonts w:ascii="Sylfaen" w:hAnsi="Sylfaen" w:cs="Sylfaen"/>
      <w:b/>
      <w:bCs/>
      <w:sz w:val="10"/>
      <w:szCs w:val="10"/>
    </w:rPr>
  </w:style>
  <w:style w:type="character" w:customStyle="1" w:styleId="FontStyle94">
    <w:name w:val="Font Style94"/>
    <w:basedOn w:val="a0"/>
    <w:rsid w:val="00F9112A"/>
    <w:rPr>
      <w:rFonts w:ascii="Arial" w:hAnsi="Arial" w:cs="Arial"/>
      <w:b/>
      <w:bCs/>
      <w:spacing w:val="10"/>
      <w:sz w:val="14"/>
      <w:szCs w:val="14"/>
    </w:rPr>
  </w:style>
  <w:style w:type="table" w:styleId="a4">
    <w:name w:val="Table Grid"/>
    <w:basedOn w:val="a1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9112A"/>
    <w:pPr>
      <w:widowControl w:val="0"/>
      <w:autoSpaceDE w:val="0"/>
      <w:autoSpaceDN w:val="0"/>
      <w:adjustRightInd w:val="0"/>
      <w:spacing w:after="0" w:line="283" w:lineRule="exact"/>
      <w:ind w:firstLine="63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F9112A"/>
    <w:rPr>
      <w:rFonts w:ascii="Cambria" w:hAnsi="Cambria" w:cs="Cambria"/>
      <w:spacing w:val="10"/>
      <w:sz w:val="20"/>
      <w:szCs w:val="20"/>
    </w:rPr>
  </w:style>
  <w:style w:type="paragraph" w:customStyle="1" w:styleId="Style39">
    <w:name w:val="Style39"/>
    <w:basedOn w:val="a"/>
    <w:rsid w:val="00F9112A"/>
    <w:pPr>
      <w:widowControl w:val="0"/>
      <w:autoSpaceDE w:val="0"/>
      <w:autoSpaceDN w:val="0"/>
      <w:adjustRightInd w:val="0"/>
      <w:spacing w:after="0" w:line="281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F9112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911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semiHidden/>
    <w:rsid w:val="00F9112A"/>
    <w:rPr>
      <w:sz w:val="16"/>
      <w:szCs w:val="16"/>
    </w:rPr>
  </w:style>
  <w:style w:type="paragraph" w:styleId="a8">
    <w:name w:val="annotation text"/>
    <w:basedOn w:val="a"/>
    <w:link w:val="a9"/>
    <w:semiHidden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F9112A"/>
    <w:rPr>
      <w:rFonts w:ascii="Sylfaen" w:eastAsia="Times New Roman" w:hAnsi="Sylfae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F9112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9112A"/>
    <w:rPr>
      <w:rFonts w:ascii="Sylfaen" w:eastAsia="Times New Roman" w:hAnsi="Sylfaen" w:cs="Times New Roman"/>
      <w:b/>
      <w:bCs/>
      <w:sz w:val="20"/>
      <w:szCs w:val="20"/>
      <w:lang w:eastAsia="ru-RU"/>
    </w:rPr>
  </w:style>
  <w:style w:type="paragraph" w:customStyle="1" w:styleId="Style25">
    <w:name w:val="Style25"/>
    <w:basedOn w:val="a"/>
    <w:rsid w:val="00F911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9112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09">
    <w:name w:val="Font Style109"/>
    <w:basedOn w:val="a0"/>
    <w:rsid w:val="00F9112A"/>
    <w:rPr>
      <w:rFonts w:ascii="Arial" w:hAnsi="Arial" w:cs="Arial"/>
      <w:spacing w:val="20"/>
      <w:sz w:val="16"/>
      <w:szCs w:val="16"/>
    </w:rPr>
  </w:style>
  <w:style w:type="character" w:customStyle="1" w:styleId="FontStyle120">
    <w:name w:val="Font Style120"/>
    <w:basedOn w:val="a0"/>
    <w:uiPriority w:val="99"/>
    <w:rsid w:val="00F911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F9112A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F9112A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A640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083"/>
    <w:pPr>
      <w:widowControl w:val="0"/>
      <w:shd w:val="clear" w:color="auto" w:fill="FFFFFF"/>
      <w:spacing w:before="300" w:after="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64083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24</cp:revision>
  <dcterms:created xsi:type="dcterms:W3CDTF">2018-11-10T13:39:00Z</dcterms:created>
  <dcterms:modified xsi:type="dcterms:W3CDTF">2021-02-03T05:02:00Z</dcterms:modified>
</cp:coreProperties>
</file>