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D3" w:rsidRPr="001842D3" w:rsidRDefault="001E30BE" w:rsidP="001842D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733892"/>
            <wp:effectExtent l="0" t="0" r="0" b="0"/>
            <wp:docPr id="1" name="Рисунок 1" descr="C:\Users\Анастасия\Desktop\Скан Лена\Изо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Изо 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42D3">
        <w:rPr>
          <w:rFonts w:ascii="Arial" w:hAnsi="Arial" w:cs="Arial"/>
          <w:b/>
          <w:i/>
        </w:rPr>
        <w:lastRenderedPageBreak/>
        <w:t>Рабочая программа по изобразительному искусству, 6</w:t>
      </w:r>
      <w:r w:rsidR="001842D3" w:rsidRPr="00F2042D">
        <w:rPr>
          <w:rFonts w:ascii="Arial" w:hAnsi="Arial" w:cs="Arial"/>
          <w:b/>
          <w:i/>
        </w:rPr>
        <w:t xml:space="preserve"> класс.</w:t>
      </w:r>
    </w:p>
    <w:p w:rsidR="001842D3" w:rsidRDefault="001842D3" w:rsidP="001842D3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способности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опыта участия в социально значимом труде;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собственным</w:t>
      </w:r>
      <w:proofErr w:type="gramEnd"/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поступкам;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 других видов деятельности;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Метапредметные</w:t>
      </w:r>
      <w:proofErr w:type="spellEnd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результаты: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свои действия в соответствии с изменяющейся ситуацией;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логическое рассуждение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интересов; формулировать, аргументировать и отстаивать своё мнение;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монологической контекстной речью;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ИКТ-компетенции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);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результаты: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осознание значения искусства и творчества в личной и культурной самоидентификации личности;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природой и выражать своё отношение художественными средствами;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народов, классические произведения отечественного и зарубежного искусства, искусство современности);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842D3" w:rsidRPr="001842D3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1842D3" w:rsidRPr="00D83C96" w:rsidRDefault="001842D3" w:rsidP="0018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12) формирование активного отношения к традициям художе</w:t>
      </w:r>
      <w:r>
        <w:rPr>
          <w:rFonts w:ascii="Arial" w:eastAsia="Times New Roman" w:hAnsi="Arial" w:cs="Arial"/>
          <w:color w:val="000000"/>
          <w:lang w:eastAsia="ru-RU"/>
        </w:rPr>
        <w:t>ственной культуры как смысловой.</w:t>
      </w:r>
    </w:p>
    <w:p w:rsidR="001842D3" w:rsidRDefault="001842D3" w:rsidP="001842D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В результате изучения изобразительного искусства ученик 6 класса к концу учебного года должен 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знать/понимать: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-отдельные произведения выдающихся мастеров русского изобразительного искусства прошлого и настоящего;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-особенности художественных средств различных видов и жанров изобразительного искусства; 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-национальные особенности в классическом изобразительном и народном декоративно-прикладном искусстве;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-особенности ансамбля народного костюма, зависимость колорита народного костюма от национальных традиций искусства и быта;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-центры народных художественных промыслов Российской Федерации (Хохлома, Гжель, Городец и др.);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-виды современного декоративно-прикладного искусства, дизайна;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</w:t>
      </w:r>
      <w:proofErr w:type="spellStart"/>
      <w:r w:rsidRPr="001842D3">
        <w:rPr>
          <w:rFonts w:ascii="Arial" w:eastAsia="Times New Roman" w:hAnsi="Arial" w:cs="Arial"/>
          <w:szCs w:val="24"/>
          <w:lang w:eastAsia="ru-RU"/>
        </w:rPr>
        <w:t>цветоведения</w:t>
      </w:r>
      <w:proofErr w:type="spellEnd"/>
      <w:r w:rsidRPr="001842D3">
        <w:rPr>
          <w:rFonts w:ascii="Arial" w:eastAsia="Times New Roman" w:hAnsi="Arial" w:cs="Arial"/>
          <w:szCs w:val="24"/>
          <w:lang w:eastAsia="ru-RU"/>
        </w:rPr>
        <w:t>, композиции</w:t>
      </w: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.;</w:t>
      </w:r>
      <w:proofErr w:type="gramEnd"/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-искусств и памятники родного края;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-взаимосвязь изобразительного искусства с другими областями культуры;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-ведущие художественные музеи России и других стран;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-различные приемы работы карандашом, акварелью, гуашью.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Уметь: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lastRenderedPageBreak/>
        <w:t>-использовать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  <w:proofErr w:type="gramEnd"/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-видеть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 света и тени, цветовые отношения, выделение главного центра, ритм, силуэт и т.д.</w:t>
      </w:r>
      <w:proofErr w:type="gramEnd"/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-передавать тоном и цветом объем и пространство в натюрморте;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-создавать художественный образ в композициях;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-выполнять наброски, эскизы, длительные учебные, творческие работы с натуры, по памяти и воображению;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-изготовить изделия в стиле традиционных художественных промыслов (в доступных техниках).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для</w:t>
      </w:r>
      <w:proofErr w:type="gramEnd"/>
      <w:r w:rsidRPr="001842D3">
        <w:rPr>
          <w:rFonts w:ascii="Arial" w:eastAsia="Times New Roman" w:hAnsi="Arial" w:cs="Arial"/>
          <w:szCs w:val="24"/>
          <w:lang w:eastAsia="ru-RU"/>
        </w:rPr>
        <w:t>: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-самостоятельной творческой деятельности;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-обогащения опыта восприятия произведений изобразительного искусства;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1842D3" w:rsidRPr="001842D3" w:rsidRDefault="001842D3" w:rsidP="001842D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1842D3" w:rsidRDefault="001842D3" w:rsidP="001842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 xml:space="preserve">учебного предмета «Изобразительное искусство» в 6 </w:t>
      </w:r>
      <w:r w:rsidRPr="008C653A">
        <w:rPr>
          <w:rFonts w:ascii="Arial" w:hAnsi="Arial" w:cs="Arial"/>
          <w:b/>
          <w:bCs/>
          <w:color w:val="333333"/>
        </w:rPr>
        <w:t>классе.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1.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Великолепие цветения природы и отображение его в искусстве натюрморта (3ч.)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Осенний букет.</w:t>
      </w:r>
      <w:r w:rsidRPr="001842D3">
        <w:rPr>
          <w:rFonts w:ascii="Arial" w:eastAsia="Times New Roman" w:hAnsi="Arial" w:cs="Arial"/>
          <w:szCs w:val="24"/>
          <w:lang w:eastAsia="ru-RU"/>
        </w:rPr>
        <w:tab/>
        <w:t>2ч.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Многоцветие цветов в декоративной росписи.</w:t>
      </w:r>
      <w:r w:rsidRPr="001842D3">
        <w:rPr>
          <w:rFonts w:ascii="Arial" w:eastAsia="Times New Roman" w:hAnsi="Arial" w:cs="Arial"/>
          <w:szCs w:val="24"/>
          <w:lang w:eastAsia="ru-RU"/>
        </w:rPr>
        <w:tab/>
        <w:t>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2.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Сияние цветущей природы на лаковых подносах (2ч.)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Искусство </w:t>
      </w:r>
      <w:proofErr w:type="spellStart"/>
      <w:r w:rsidRPr="001842D3">
        <w:rPr>
          <w:rFonts w:ascii="Arial" w:eastAsia="Times New Roman" w:hAnsi="Arial" w:cs="Arial"/>
          <w:szCs w:val="24"/>
          <w:lang w:eastAsia="ru-RU"/>
        </w:rPr>
        <w:t>Жостова</w:t>
      </w:r>
      <w:proofErr w:type="spellEnd"/>
      <w:r w:rsidRPr="001842D3">
        <w:rPr>
          <w:rFonts w:ascii="Arial" w:eastAsia="Times New Roman" w:hAnsi="Arial" w:cs="Arial"/>
          <w:szCs w:val="24"/>
          <w:lang w:eastAsia="ru-RU"/>
        </w:rPr>
        <w:t xml:space="preserve"> и Нижнего Тагила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Твои любимые осенние цветы в росписи подноса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3.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Праздник урожая как образ благоденствия, созданный в искусстве (3ч.)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Тема крестьянского труда и праздника в искусстве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Жатва. 2ч.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4.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lastRenderedPageBreak/>
        <w:t xml:space="preserve">Символ плодородия и радости жизни в орнаментальном искусстве народов Древнего </w:t>
      </w:r>
      <w:r w:rsidR="00E90C63">
        <w:rPr>
          <w:rFonts w:ascii="Arial" w:eastAsia="Times New Roman" w:hAnsi="Arial" w:cs="Arial"/>
          <w:b/>
          <w:i/>
          <w:szCs w:val="24"/>
          <w:lang w:eastAsia="ru-RU"/>
        </w:rPr>
        <w:t xml:space="preserve">мира </w:t>
      </w: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(5ч.)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Растительный орнамент Древнего мира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Зооморфные мотивы в орнаменте Древнего Египта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Изысканный декор и совершенство пластической формы сосудов Древней Греции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Современный керамический сосуд в твоем исполнении. 2ч.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5.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Праздник встречи нового года в культуре разных народов (3ч.)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Традиции встречи Нового года в культуре разных народов.1ч.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Новый год шагает по планете 2ч.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6 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Образ ратного подвига и тема защиты родной земли в искусстве (4ч.)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Каменные стражи Русской земли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Рыцарский замок в средневековой Европе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Военное облачение русского воина и доспехи рыцаря.1ч.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Батальная композиция.1ч.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7.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Прославление женщины в искусстве народов мира (2ч.</w:t>
      </w:r>
      <w:r w:rsidRPr="001842D3">
        <w:rPr>
          <w:rFonts w:ascii="Arial" w:eastAsia="Times New Roman" w:hAnsi="Arial" w:cs="Arial"/>
          <w:szCs w:val="24"/>
          <w:lang w:eastAsia="ru-RU"/>
        </w:rPr>
        <w:t>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Тема прекрасной девы и женщин</w:t>
      </w: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ы-</w:t>
      </w:r>
      <w:proofErr w:type="gramEnd"/>
      <w:r w:rsidRPr="001842D3">
        <w:rPr>
          <w:rFonts w:ascii="Arial" w:eastAsia="Times New Roman" w:hAnsi="Arial" w:cs="Arial"/>
          <w:szCs w:val="24"/>
          <w:lang w:eastAsia="ru-RU"/>
        </w:rPr>
        <w:t xml:space="preserve"> матери в искусстве.1ч.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Личность женщины в портретн</w:t>
      </w: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о-</w:t>
      </w:r>
      <w:proofErr w:type="gramEnd"/>
      <w:r w:rsidRPr="001842D3">
        <w:rPr>
          <w:rFonts w:ascii="Arial" w:eastAsia="Times New Roman" w:hAnsi="Arial" w:cs="Arial"/>
          <w:szCs w:val="24"/>
          <w:lang w:eastAsia="ru-RU"/>
        </w:rPr>
        <w:t xml:space="preserve"> исторической композиции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8.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Народный костюм в зеркале истории (2ч.)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Народный костюм России как культурное достояние народов мира. 2ч.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9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Международный фольклорный фестиваль - проявление народных традиций (2ч)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Разноликий  хоровод. 2ч.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10.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Первые приметы пробуждения природы и их образы в искусстве.(2ч)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Прилет птиц.1ч.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Живая зыбь.1ч.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11.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Пасха – праздник весны, плодоносящих сил природы и Воскресения(2ч)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Как мир хорош в своей красе нежданной.2ч.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lastRenderedPageBreak/>
        <w:t>Блок 12.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Весеннее многообразие природных форм в искусстве (2ч.)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Поле зыблется цветами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Радость моя, земля! 1ч.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szCs w:val="24"/>
          <w:lang w:eastAsia="ru-RU"/>
        </w:rPr>
      </w:pPr>
    </w:p>
    <w:p w:rsidR="001842D3" w:rsidRPr="00E90C63" w:rsidRDefault="001842D3" w:rsidP="003925F6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490"/>
        <w:gridCol w:w="3621"/>
      </w:tblGrid>
      <w:tr w:rsidR="00E90C63" w:rsidTr="00E90C63">
        <w:tc>
          <w:tcPr>
            <w:tcW w:w="675" w:type="dxa"/>
          </w:tcPr>
          <w:p w:rsidR="00E90C63" w:rsidRPr="00E90C63" w:rsidRDefault="00E90C63" w:rsidP="00E90C63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№ </w:t>
            </w:r>
            <w:proofErr w:type="gramStart"/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>п</w:t>
            </w:r>
            <w:proofErr w:type="gramEnd"/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>/п</w:t>
            </w:r>
          </w:p>
        </w:tc>
        <w:tc>
          <w:tcPr>
            <w:tcW w:w="10490" w:type="dxa"/>
          </w:tcPr>
          <w:p w:rsidR="00E90C63" w:rsidRPr="00E90C63" w:rsidRDefault="00E90C63" w:rsidP="00E90C63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>Название раздела</w:t>
            </w:r>
          </w:p>
        </w:tc>
        <w:tc>
          <w:tcPr>
            <w:tcW w:w="3621" w:type="dxa"/>
          </w:tcPr>
          <w:p w:rsidR="00E90C63" w:rsidRPr="00E90C63" w:rsidRDefault="00E90C63" w:rsidP="00E90C63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>Количество часов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Великолепие цветения природы и отображен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ие его в искусстве натюрморта.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Сияние цветущей п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рироды на лаковых подносах.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3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Праздник урожая как образ благоденст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вия, созданный в искусстве.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4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 xml:space="preserve">Символ плодородия и радости жизни в орнаментальном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искусстве народов Древнего мира.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5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Праздник встречи нового года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в культуре разных народов.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6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Образ ратного подвига и тема защиты родной земли в искусстве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7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Прославление женщи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ны в искусстве народов мира.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8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Народны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й костюм в зеркале истории.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9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0C63">
              <w:rPr>
                <w:rFonts w:ascii="Arial" w:eastAsia="Times New Roman" w:hAnsi="Arial" w:cs="Arial"/>
                <w:szCs w:val="24"/>
                <w:lang w:eastAsia="ru-RU"/>
              </w:rPr>
              <w:t>Народные традиции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10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Первые приметы пробуждения прир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оды и их образы в искусстве.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11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>Пасха – праздник весны, плодоносящ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их сил природы и Воскресения.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E90C63" w:rsidTr="00E90C63">
        <w:tc>
          <w:tcPr>
            <w:tcW w:w="675" w:type="dxa"/>
          </w:tcPr>
          <w:p w:rsidR="00E90C63" w:rsidRDefault="00E90C63" w:rsidP="001842D3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12</w:t>
            </w:r>
          </w:p>
        </w:tc>
        <w:tc>
          <w:tcPr>
            <w:tcW w:w="10490" w:type="dxa"/>
          </w:tcPr>
          <w:p w:rsidR="00E90C63" w:rsidRPr="00E90C63" w:rsidRDefault="00E90C63" w:rsidP="001842D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szCs w:val="24"/>
                <w:lang w:eastAsia="ru-RU"/>
              </w:rPr>
              <w:t xml:space="preserve">Весеннее многообразие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природных форм в искусстве.</w:t>
            </w:r>
          </w:p>
        </w:tc>
        <w:tc>
          <w:tcPr>
            <w:tcW w:w="3621" w:type="dxa"/>
          </w:tcPr>
          <w:p w:rsidR="00E90C63" w:rsidRPr="003925F6" w:rsidRDefault="00E90C63" w:rsidP="003925F6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925F6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E90C63" w:rsidTr="00D778E8">
        <w:tc>
          <w:tcPr>
            <w:tcW w:w="14786" w:type="dxa"/>
            <w:gridSpan w:val="3"/>
          </w:tcPr>
          <w:p w:rsidR="00E90C63" w:rsidRDefault="00E90C63" w:rsidP="00E90C63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Итого:</w:t>
            </w:r>
            <w:r w:rsidR="003925F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34</w:t>
            </w:r>
          </w:p>
        </w:tc>
      </w:tr>
    </w:tbl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3925F6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1842D3" w:rsidRPr="001842D3" w:rsidRDefault="003925F6" w:rsidP="003925F6">
      <w:pPr>
        <w:spacing w:after="0"/>
        <w:jc w:val="right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lastRenderedPageBreak/>
        <w:t>Приложение.</w:t>
      </w:r>
    </w:p>
    <w:p w:rsidR="003925F6" w:rsidRDefault="003925F6" w:rsidP="003925F6">
      <w:pPr>
        <w:spacing w:line="240" w:lineRule="auto"/>
        <w:jc w:val="center"/>
        <w:rPr>
          <w:rFonts w:ascii="Arial" w:hAnsi="Arial" w:cs="Arial"/>
          <w:b/>
        </w:rPr>
      </w:pPr>
    </w:p>
    <w:p w:rsidR="003925F6" w:rsidRPr="003925F6" w:rsidRDefault="003925F6" w:rsidP="003925F6">
      <w:pPr>
        <w:spacing w:line="240" w:lineRule="auto"/>
        <w:jc w:val="center"/>
        <w:rPr>
          <w:rFonts w:ascii="Arial" w:hAnsi="Arial" w:cs="Arial"/>
          <w:b/>
        </w:rPr>
      </w:pPr>
      <w:r w:rsidRPr="003925F6">
        <w:rPr>
          <w:rFonts w:ascii="Arial" w:hAnsi="Arial" w:cs="Arial"/>
          <w:b/>
        </w:rPr>
        <w:t>КАЛЕНДАР</w:t>
      </w:r>
      <w:r>
        <w:rPr>
          <w:rFonts w:ascii="Arial" w:hAnsi="Arial" w:cs="Arial"/>
          <w:b/>
        </w:rPr>
        <w:t>НО – ТЕМАТИЧЕСКОЕ ПЛАНИРОВАНИЕ 6</w:t>
      </w:r>
      <w:r w:rsidRPr="003925F6">
        <w:rPr>
          <w:rFonts w:ascii="Arial" w:hAnsi="Arial" w:cs="Arial"/>
          <w:b/>
        </w:rPr>
        <w:t xml:space="preserve"> КЛАСС.</w:t>
      </w: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</w:p>
    <w:tbl>
      <w:tblPr>
        <w:tblpPr w:leftFromText="180" w:rightFromText="180" w:vertAnchor="page" w:horzAnchor="margin" w:tblpY="316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315"/>
        <w:gridCol w:w="21"/>
        <w:gridCol w:w="9"/>
        <w:gridCol w:w="1932"/>
        <w:gridCol w:w="8"/>
        <w:gridCol w:w="22"/>
        <w:gridCol w:w="10"/>
        <w:gridCol w:w="8"/>
        <w:gridCol w:w="3001"/>
        <w:gridCol w:w="8"/>
        <w:gridCol w:w="34"/>
        <w:gridCol w:w="9"/>
        <w:gridCol w:w="3427"/>
        <w:gridCol w:w="293"/>
        <w:gridCol w:w="47"/>
        <w:gridCol w:w="2710"/>
        <w:gridCol w:w="188"/>
        <w:gridCol w:w="1451"/>
      </w:tblGrid>
      <w:tr w:rsidR="003925F6" w:rsidRPr="003925F6" w:rsidTr="00747818">
        <w:trPr>
          <w:trHeight w:val="574"/>
        </w:trPr>
        <w:tc>
          <w:tcPr>
            <w:tcW w:w="635" w:type="dxa"/>
            <w:vMerge w:val="restart"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315" w:type="dxa"/>
            <w:vMerge w:val="restart"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Тема урока</w:t>
            </w:r>
          </w:p>
        </w:tc>
        <w:tc>
          <w:tcPr>
            <w:tcW w:w="1970" w:type="dxa"/>
            <w:gridSpan w:val="4"/>
            <w:vMerge w:val="restart"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Тип урока.</w:t>
            </w:r>
          </w:p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Количество часов.</w:t>
            </w:r>
          </w:p>
        </w:tc>
        <w:tc>
          <w:tcPr>
            <w:tcW w:w="3041" w:type="dxa"/>
            <w:gridSpan w:val="4"/>
            <w:vMerge w:val="restart"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Планируемые результаты (предметные)</w:t>
            </w:r>
          </w:p>
        </w:tc>
        <w:tc>
          <w:tcPr>
            <w:tcW w:w="6528" w:type="dxa"/>
            <w:gridSpan w:val="7"/>
            <w:tcBorders>
              <w:right w:val="single" w:sz="4" w:space="0" w:color="auto"/>
            </w:tcBorders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Планируемые результаты</w:t>
            </w:r>
          </w:p>
        </w:tc>
        <w:tc>
          <w:tcPr>
            <w:tcW w:w="16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Дата</w:t>
            </w:r>
          </w:p>
        </w:tc>
      </w:tr>
      <w:tr w:rsidR="003925F6" w:rsidRPr="003925F6" w:rsidTr="00747818">
        <w:trPr>
          <w:trHeight w:val="444"/>
        </w:trPr>
        <w:tc>
          <w:tcPr>
            <w:tcW w:w="635" w:type="dxa"/>
            <w:vMerge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15" w:type="dxa"/>
            <w:vMerge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0" w:type="dxa"/>
            <w:gridSpan w:val="4"/>
            <w:vMerge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41" w:type="dxa"/>
            <w:gridSpan w:val="4"/>
            <w:vMerge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78" w:type="dxa"/>
            <w:gridSpan w:val="4"/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925F6">
              <w:rPr>
                <w:rFonts w:ascii="Arial" w:eastAsia="Times New Roman" w:hAnsi="Arial" w:cs="Arial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050" w:type="dxa"/>
            <w:gridSpan w:val="3"/>
            <w:tcBorders>
              <w:right w:val="single" w:sz="4" w:space="0" w:color="auto"/>
            </w:tcBorders>
          </w:tcPr>
          <w:p w:rsidR="003925F6" w:rsidRPr="003925F6" w:rsidRDefault="003925F6" w:rsidP="0074781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Личностные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47818" w:rsidRPr="003925F6" w:rsidTr="00747818">
        <w:trPr>
          <w:trHeight w:val="561"/>
        </w:trPr>
        <w:tc>
          <w:tcPr>
            <w:tcW w:w="635" w:type="dxa"/>
          </w:tcPr>
          <w:p w:rsidR="00747818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747818" w:rsidRPr="003925F6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4" w:type="dxa"/>
            <w:gridSpan w:val="16"/>
            <w:tcBorders>
              <w:bottom w:val="nil"/>
            </w:tcBorders>
          </w:tcPr>
          <w:p w:rsidR="00747818" w:rsidRPr="00747818" w:rsidRDefault="00747818" w:rsidP="00747818">
            <w:pPr>
              <w:spacing w:after="0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42D3">
              <w:rPr>
                <w:rFonts w:ascii="Arial" w:eastAsia="Times New Roman" w:hAnsi="Arial" w:cs="Arial"/>
                <w:b/>
                <w:szCs w:val="24"/>
                <w:lang w:eastAsia="ru-RU"/>
              </w:rPr>
              <w:t>Блок 1.</w:t>
            </w:r>
            <w:r w:rsidRPr="001842D3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Великолепие цветения природы и отображение его в искусстве натюрморта (3ч.)</w:t>
            </w:r>
          </w:p>
        </w:tc>
        <w:tc>
          <w:tcPr>
            <w:tcW w:w="1639" w:type="dxa"/>
            <w:gridSpan w:val="2"/>
            <w:vMerge w:val="restart"/>
          </w:tcPr>
          <w:p w:rsidR="00747818" w:rsidRPr="003925F6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47818" w:rsidRPr="003925F6" w:rsidTr="00747818">
        <w:trPr>
          <w:trHeight w:val="1611"/>
        </w:trPr>
        <w:tc>
          <w:tcPr>
            <w:tcW w:w="635" w:type="dxa"/>
          </w:tcPr>
          <w:p w:rsidR="00747818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1-2</w:t>
            </w:r>
          </w:p>
        </w:tc>
        <w:tc>
          <w:tcPr>
            <w:tcW w:w="2315" w:type="dxa"/>
          </w:tcPr>
          <w:p w:rsidR="00747818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Осенний букет</w:t>
            </w:r>
          </w:p>
        </w:tc>
        <w:tc>
          <w:tcPr>
            <w:tcW w:w="1970" w:type="dxa"/>
            <w:gridSpan w:val="4"/>
          </w:tcPr>
          <w:p w:rsidR="00747818" w:rsidRPr="003925F6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747818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2ч. </w:t>
            </w:r>
          </w:p>
        </w:tc>
        <w:tc>
          <w:tcPr>
            <w:tcW w:w="3041" w:type="dxa"/>
            <w:gridSpan w:val="4"/>
            <w:tcBorders>
              <w:top w:val="nil"/>
            </w:tcBorders>
          </w:tcPr>
          <w:p w:rsidR="00747818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Уметь выполнять с натуры этюда осенних цветов в букете. </w:t>
            </w:r>
          </w:p>
        </w:tc>
        <w:tc>
          <w:tcPr>
            <w:tcW w:w="3478" w:type="dxa"/>
            <w:gridSpan w:val="4"/>
          </w:tcPr>
          <w:p w:rsidR="00747818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использовать композиционное построение: формат, размеры и количество изображений, степень проработанности деталей.</w:t>
            </w:r>
          </w:p>
        </w:tc>
        <w:tc>
          <w:tcPr>
            <w:tcW w:w="3050" w:type="dxa"/>
            <w:gridSpan w:val="3"/>
          </w:tcPr>
          <w:p w:rsidR="00747818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Формирование навыков самостоятельной работы при выполнении практических творческих работ.</w:t>
            </w:r>
          </w:p>
        </w:tc>
        <w:tc>
          <w:tcPr>
            <w:tcW w:w="1639" w:type="dxa"/>
            <w:gridSpan w:val="2"/>
            <w:vMerge/>
          </w:tcPr>
          <w:p w:rsidR="00747818" w:rsidRPr="003925F6" w:rsidRDefault="00747818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rPr>
          <w:trHeight w:val="884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31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Многоцветие цветов в декоративной росписи. </w:t>
            </w:r>
          </w:p>
        </w:tc>
        <w:tc>
          <w:tcPr>
            <w:tcW w:w="1970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1ч. </w:t>
            </w:r>
          </w:p>
        </w:tc>
        <w:tc>
          <w:tcPr>
            <w:tcW w:w="3041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 Изображая мир, учимся его видеть и понимать. Развитие наблюдательности. Эстетическое восприятие деталей природы.</w:t>
            </w:r>
          </w:p>
        </w:tc>
        <w:tc>
          <w:tcPr>
            <w:tcW w:w="3478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Умение выполнять </w:t>
            </w:r>
            <w:proofErr w:type="spellStart"/>
            <w:r w:rsidRPr="003925F6">
              <w:rPr>
                <w:rFonts w:ascii="Arial" w:eastAsia="Times New Roman" w:hAnsi="Arial" w:cs="Arial"/>
                <w:lang w:eastAsia="ru-RU"/>
              </w:rPr>
              <w:t>зскиз</w:t>
            </w:r>
            <w:proofErr w:type="spellEnd"/>
            <w:r w:rsidRPr="003925F6">
              <w:rPr>
                <w:rFonts w:ascii="Arial" w:eastAsia="Times New Roman" w:hAnsi="Arial" w:cs="Arial"/>
                <w:lang w:eastAsia="ru-RU"/>
              </w:rPr>
              <w:t xml:space="preserve"> росписи декоративной тарелки с использованием приемов стилизации цветов на основе натурных зарисовок.</w:t>
            </w:r>
          </w:p>
        </w:tc>
        <w:tc>
          <w:tcPr>
            <w:tcW w:w="3050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обсуждать и анализировать собственную художественную деятельность и работу одноклассников.</w:t>
            </w:r>
          </w:p>
        </w:tc>
        <w:tc>
          <w:tcPr>
            <w:tcW w:w="1639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971"/>
        </w:trPr>
        <w:tc>
          <w:tcPr>
            <w:tcW w:w="16128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231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Искусство </w:t>
            </w:r>
            <w:proofErr w:type="spellStart"/>
            <w:r w:rsidRPr="003925F6">
              <w:rPr>
                <w:rFonts w:ascii="Arial" w:eastAsia="Times New Roman" w:hAnsi="Arial" w:cs="Arial"/>
                <w:lang w:eastAsia="ru-RU"/>
              </w:rPr>
              <w:t>Жостова</w:t>
            </w:r>
            <w:proofErr w:type="spellEnd"/>
            <w:r w:rsidRPr="003925F6">
              <w:rPr>
                <w:rFonts w:ascii="Arial" w:eastAsia="Times New Roman" w:hAnsi="Arial" w:cs="Arial"/>
                <w:lang w:eastAsia="ru-RU"/>
              </w:rPr>
              <w:t xml:space="preserve"> и Нижнего Тагила.</w:t>
            </w:r>
          </w:p>
        </w:tc>
        <w:tc>
          <w:tcPr>
            <w:tcW w:w="1970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1ч.</w:t>
            </w:r>
          </w:p>
        </w:tc>
        <w:tc>
          <w:tcPr>
            <w:tcW w:w="3041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Передача разнообразия природных форм и их изобилие. </w:t>
            </w:r>
          </w:p>
        </w:tc>
        <w:tc>
          <w:tcPr>
            <w:tcW w:w="3478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Уметь выполнят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>ь-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повтор элементов цветочной росписи подносов. </w:t>
            </w:r>
          </w:p>
        </w:tc>
        <w:tc>
          <w:tcPr>
            <w:tcW w:w="3238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Овладение навыками коллективной деятельности в процессе творческой работы. 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231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Твои любимые осенние цветы в росписи подноса</w:t>
            </w:r>
          </w:p>
        </w:tc>
        <w:tc>
          <w:tcPr>
            <w:tcW w:w="1970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1ч. </w:t>
            </w:r>
          </w:p>
        </w:tc>
        <w:tc>
          <w:tcPr>
            <w:tcW w:w="3041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Понятие декоративной стилизации формы и цвета предмета</w:t>
            </w:r>
          </w:p>
        </w:tc>
        <w:tc>
          <w:tcPr>
            <w:tcW w:w="3478" w:type="dxa"/>
            <w:gridSpan w:val="4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Богатство оттенков цвета в объектах природы и способы получения их на палитре.</w:t>
            </w:r>
          </w:p>
        </w:tc>
        <w:tc>
          <w:tcPr>
            <w:tcW w:w="3238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Уметь находить композиционное и цветовое решение росписи с учетом художественного приема и техники одного из рассмотренных традиционных промыслов.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6128" w:type="dxa"/>
            <w:gridSpan w:val="19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3. Праздник урожая как образ благоденствия, созданный в искусстве (3ч.)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231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Тема крестьянского труда и праздника в искусстве</w:t>
            </w:r>
          </w:p>
        </w:tc>
        <w:tc>
          <w:tcPr>
            <w:tcW w:w="1970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1ч. </w:t>
            </w:r>
          </w:p>
        </w:tc>
        <w:tc>
          <w:tcPr>
            <w:tcW w:w="3041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обществу.</w:t>
            </w:r>
          </w:p>
        </w:tc>
        <w:tc>
          <w:tcPr>
            <w:tcW w:w="3478" w:type="dxa"/>
            <w:gridSpan w:val="4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Разнообразие художественных образов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зарисовки женских и мужских фигур в традиционной одежде по описанию и восприятию художественных произведений, отражающих крестьянский труд . </w:t>
            </w:r>
          </w:p>
        </w:tc>
        <w:tc>
          <w:tcPr>
            <w:tcW w:w="3238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Использование средств выразительности в различных видах искусства для отражения народного праздника.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2942"/>
        </w:trPr>
        <w:tc>
          <w:tcPr>
            <w:tcW w:w="635" w:type="dxa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tabs>
                <w:tab w:val="left" w:pos="1833"/>
              </w:tabs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lastRenderedPageBreak/>
              <w:t>7-8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Жатва.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2ч.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57" w:type="dxa"/>
            <w:gridSpan w:val="6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Уметь выбирать цветовую гамму в соответствии с замыслом, передача состояния осени.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выбора сюжета на темы, выполнение композиции в цвете.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Формирование навыков самостоятельной работы при выполнении практических творческих работ.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971"/>
        </w:trPr>
        <w:tc>
          <w:tcPr>
            <w:tcW w:w="16128" w:type="dxa"/>
            <w:gridSpan w:val="19"/>
          </w:tcPr>
          <w:p w:rsidR="003925F6" w:rsidRPr="003925F6" w:rsidRDefault="003925F6" w:rsidP="00747818">
            <w:pPr>
              <w:tabs>
                <w:tab w:val="left" w:pos="1253"/>
              </w:tabs>
              <w:spacing w:after="0"/>
              <w:ind w:firstLine="454"/>
              <w:rPr>
                <w:rFonts w:ascii="Arial" w:eastAsia="Times New Roman" w:hAnsi="Arial" w:cs="Arial"/>
                <w:lang w:eastAsia="ru-RU"/>
              </w:rPr>
            </w:pPr>
          </w:p>
          <w:p w:rsidR="003925F6" w:rsidRPr="003925F6" w:rsidRDefault="003925F6" w:rsidP="00747818">
            <w:pPr>
              <w:tabs>
                <w:tab w:val="left" w:pos="1253"/>
              </w:tabs>
              <w:spacing w:after="0"/>
              <w:ind w:firstLine="454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tabs>
                <w:tab w:val="left" w:pos="1253"/>
              </w:tabs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4. Символ плодородия и радости жизни в орнаментальном искусстве народов Древнего мира (5час.)</w:t>
            </w:r>
          </w:p>
          <w:p w:rsidR="003925F6" w:rsidRPr="003925F6" w:rsidRDefault="003925F6" w:rsidP="00747818">
            <w:pPr>
              <w:tabs>
                <w:tab w:val="left" w:pos="1253"/>
              </w:tabs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tabs>
                <w:tab w:val="left" w:pos="1253"/>
              </w:tabs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2686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Растительный орнамент Древнего мира.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1ч. 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Поиск выразительной композиции, умение характеризовать и эстетически оценивать разнообразие и красоту природы различных регионов нашей страны.</w:t>
            </w:r>
          </w:p>
        </w:tc>
        <w:tc>
          <w:tcPr>
            <w:tcW w:w="3436" w:type="dxa"/>
            <w:gridSpan w:val="2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занятий.</w:t>
            </w:r>
          </w:p>
        </w:tc>
        <w:tc>
          <w:tcPr>
            <w:tcW w:w="3238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Уметь выполнять зарисовки – повтор растительных мотивов древнеегипетского орнамента.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635" w:type="dxa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lastRenderedPageBreak/>
              <w:t>10.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Зооморфные мотивы в орнаменте Древнего Египта.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5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1ч.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Знание особенности изображения зверей и птиц в орнаментальных композициях древнеегипетского искусства</w:t>
            </w:r>
          </w:p>
        </w:tc>
        <w:tc>
          <w:tcPr>
            <w:tcW w:w="3427" w:type="dxa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38" w:type="dxa"/>
            <w:gridSpan w:val="4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Формирование навыков самостоятельной работы при выполнении практических творческих работ.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635" w:type="dxa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Изысканный декор и совершенство пластической формы сосудов Древней Греции.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1ч.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Использование различных орнаментальных мотивов в росписи современной керамики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Уметь выполнять зарисовк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>и-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повтор орнаментальных мотивов в росписи древнегреческих сосудов.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сотрудничать с товарищами в процессе совместной деятельности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соотносить свою часть работы с общим замыслом.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635" w:type="dxa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12-13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Современный керамический сосуд в твоем исполнении.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2ч.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Использование различных орнаментальных мотивов в росписи современной керамики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рассуждать о многообразии представлений о красоте у народов мира, способности человека в самых разных природных условиях создать свою самобытную художественную культуру.</w:t>
            </w: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Формирование  навыков самостоятельной  работы при выполнении практических, творческих работ.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16128" w:type="dxa"/>
            <w:gridSpan w:val="19"/>
            <w:tcBorders>
              <w:top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5. Праздник встречи нового года в культуре разных народов (3ч.)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14. 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Традиции встречи Нового года в культуре разных народов. 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1ч.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Умение выполнять зарисовки атрибутов новогоднего карнавала, новогодних костюмов, масок. </w:t>
            </w:r>
          </w:p>
        </w:tc>
        <w:tc>
          <w:tcPr>
            <w:tcW w:w="3436" w:type="dxa"/>
            <w:gridSpan w:val="2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Умение выполнять зарисовки украшения елки, сувениров и подарков. </w:t>
            </w:r>
          </w:p>
        </w:tc>
        <w:tc>
          <w:tcPr>
            <w:tcW w:w="3238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Формирование навыков самостоятельной работы при выполнении практических творческих работ.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832"/>
        </w:trPr>
        <w:tc>
          <w:tcPr>
            <w:tcW w:w="635" w:type="dxa"/>
            <w:tcBorders>
              <w:top w:val="nil"/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lastRenderedPageBreak/>
              <w:t>15-16</w:t>
            </w:r>
          </w:p>
        </w:tc>
        <w:tc>
          <w:tcPr>
            <w:tcW w:w="2336" w:type="dxa"/>
            <w:gridSpan w:val="2"/>
            <w:tcBorders>
              <w:top w:val="nil"/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Новый год шагает по планете…</w:t>
            </w:r>
          </w:p>
        </w:tc>
        <w:tc>
          <w:tcPr>
            <w:tcW w:w="1981" w:type="dxa"/>
            <w:gridSpan w:val="5"/>
            <w:tcBorders>
              <w:top w:val="nil"/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2ч. </w:t>
            </w:r>
          </w:p>
        </w:tc>
        <w:tc>
          <w:tcPr>
            <w:tcW w:w="3051" w:type="dxa"/>
            <w:gridSpan w:val="4"/>
            <w:tcBorders>
              <w:top w:val="nil"/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Использование средств художественной  выразительности, соответствующих характеру праздника</w:t>
            </w:r>
          </w:p>
        </w:tc>
        <w:tc>
          <w:tcPr>
            <w:tcW w:w="3436" w:type="dxa"/>
            <w:gridSpan w:val="2"/>
            <w:tcBorders>
              <w:top w:val="nil"/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Овладение умением творческого видения, умение сравнивать, анализировать, выделять главное, обобщать. </w:t>
            </w:r>
          </w:p>
        </w:tc>
        <w:tc>
          <w:tcPr>
            <w:tcW w:w="3238" w:type="dxa"/>
            <w:gridSpan w:val="4"/>
            <w:tcBorders>
              <w:top w:val="nil"/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Уметь правильно выбирать сюжет для коллективной композиции на темы, передавать новогоднее настроение. 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887"/>
        </w:trPr>
        <w:tc>
          <w:tcPr>
            <w:tcW w:w="16128" w:type="dxa"/>
            <w:gridSpan w:val="19"/>
            <w:tcBorders>
              <w:top w:val="single" w:sz="4" w:space="0" w:color="auto"/>
              <w:bottom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6 . Образ ратного подвига и тема защиты родной земли в искусстве . (4ч.)</w:t>
            </w: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2546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Каменные стражи Русской земли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1ч.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Выражение в изобразительной деятельности своего отношения к архитектурным и историческим ансамблям древнерусских городов.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грамотно зарисовывать деревянные постройки своего города, поселка, деревни, применение  линейной перспективы.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 Чувство гордости  за культуру и искусство Родины, своего народа.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957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lastRenderedPageBreak/>
              <w:t>18.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Рыцарский замок в средневековой Европе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1ч. 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>Постройки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сделанные человеком. Овладение навыками моделирования из бумаги.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Выполнение творческих проектов отдельных упражнений по живописи, графике, моделированию.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Формирование навыков самостоятельной работы при выполнении практических творческих работ.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2837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Военное облачение русского воина и доспехи рыцаря.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1ч. 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Образ средневекового воина в различных видах искусства, сходное и особенное в костюме средневекового рыцаря и воина Древней Руси.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рационально строить самостоятельную творческую деятельность, умение организовывать место занятий.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Овладение навыками конструирования из бумаги, зарисовки по представлению и описанию воинских костюмов.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2821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20.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Батальная композиция.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1ч.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Способность эстетически, эмоционально воспринимать красоту деревянных построек, сохранивших исторический облик. 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Овладение умением творческого видения, умение сравнивать, анализировать, выделять главное, обобщать.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сотрудничать с товарищами в процессе  совместной деятельности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соотносить свою часть работы с общим замыслом.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6128" w:type="dxa"/>
            <w:gridSpan w:val="19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7. Прославление женщины в искусстве народов мира (2ч.)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2431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lastRenderedPageBreak/>
              <w:t xml:space="preserve">21. 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 Тема прекрасной девы и женщин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>ы-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матери в искусстве. 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1ч. 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Осознанное стремление к усвоению новых знаний и умений, к достижению более высоких и оригинальных творческих результатов. 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Понимание особой роли культуры и искусства в жизни общества и каждого человека. 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2693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22. 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Личность женщины в портретн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>о-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исторической композиции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1ч. 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работы.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925F6">
              <w:rPr>
                <w:rFonts w:ascii="Arial" w:eastAsia="Times New Roman" w:hAnsi="Arial" w:cs="Arial"/>
                <w:lang w:eastAsia="ru-RU"/>
              </w:rPr>
              <w:t>Сформированность</w:t>
            </w:r>
            <w:proofErr w:type="spellEnd"/>
            <w:r w:rsidRPr="003925F6">
              <w:rPr>
                <w:rFonts w:ascii="Arial" w:eastAsia="Times New Roman" w:hAnsi="Arial" w:cs="Arial"/>
                <w:lang w:eastAsia="ru-RU"/>
              </w:rPr>
              <w:t xml:space="preserve"> эстетических чувств, художественно-творческого мышления, наблюдательности и фантазии.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283"/>
        </w:trPr>
        <w:tc>
          <w:tcPr>
            <w:tcW w:w="16128" w:type="dxa"/>
            <w:gridSpan w:val="19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Блок 8. Народный костюм в зеркале истории (2ч.) 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3475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lastRenderedPageBreak/>
              <w:t>23-24.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Народный костюм России как культурное достояние народов мира.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2ч. 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компоновать на плоскости листа и в объеме задуманный художественный образ. Традиционные масленичные действа.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Овладение умением зарисовывать с натуры, по памяти людей в народных костюмах, в движении.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Чувство гордости за культуру и искусство Родины, своего народа.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6128" w:type="dxa"/>
            <w:gridSpan w:val="19"/>
          </w:tcPr>
          <w:p w:rsidR="003925F6" w:rsidRPr="003925F6" w:rsidRDefault="003925F6" w:rsidP="00747818">
            <w:pPr>
              <w:tabs>
                <w:tab w:val="left" w:pos="2469"/>
              </w:tabs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tabs>
                <w:tab w:val="left" w:pos="2469"/>
              </w:tabs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9 Международный фольклорный фестивал</w:t>
            </w:r>
            <w:proofErr w:type="gramStart"/>
            <w:r w:rsidRPr="003925F6">
              <w:rPr>
                <w:rFonts w:ascii="Arial" w:eastAsia="Times New Roman" w:hAnsi="Arial" w:cs="Arial"/>
                <w:b/>
                <w:lang w:eastAsia="ru-RU"/>
              </w:rPr>
              <w:t>ь-</w:t>
            </w:r>
            <w:proofErr w:type="gramEnd"/>
            <w:r w:rsidRPr="003925F6">
              <w:rPr>
                <w:rFonts w:ascii="Arial" w:eastAsia="Times New Roman" w:hAnsi="Arial" w:cs="Arial"/>
                <w:b/>
                <w:lang w:eastAsia="ru-RU"/>
              </w:rPr>
              <w:t xml:space="preserve"> проявление народных традиций в пространстве культуры.(2ч.)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25-26.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Разноликий хоровод.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925F6">
              <w:rPr>
                <w:rFonts w:ascii="Arial" w:eastAsia="Times New Roman" w:hAnsi="Arial" w:cs="Arial"/>
                <w:lang w:eastAsia="ru-RU"/>
              </w:rPr>
              <w:t>комбинир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>о</w:t>
            </w:r>
            <w:proofErr w:type="spellEnd"/>
            <w:r w:rsidRPr="003925F6">
              <w:rPr>
                <w:rFonts w:ascii="Arial" w:eastAsia="Times New Roman" w:hAnsi="Arial" w:cs="Arial"/>
                <w:lang w:eastAsia="ru-RU"/>
              </w:rPr>
              <w:t>-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2ч. 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компоновать на плоскости листа задуманный художественный образ, реальные образы животных и декоративная их разработка.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выполнять наброски и зарисовки животных по памяти и представлению.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925F6">
              <w:rPr>
                <w:rFonts w:ascii="Arial" w:eastAsia="Times New Roman" w:hAnsi="Arial" w:cs="Arial"/>
                <w:lang w:eastAsia="ru-RU"/>
              </w:rPr>
              <w:t>Сформированность</w:t>
            </w:r>
            <w:proofErr w:type="spellEnd"/>
            <w:r w:rsidRPr="003925F6">
              <w:rPr>
                <w:rFonts w:ascii="Arial" w:eastAsia="Times New Roman" w:hAnsi="Arial" w:cs="Arial"/>
                <w:lang w:eastAsia="ru-RU"/>
              </w:rPr>
              <w:t xml:space="preserve"> эстетических потребностей в творческом отношении к окружающему миру.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ind w:firstLine="25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930"/>
        </w:trPr>
        <w:tc>
          <w:tcPr>
            <w:tcW w:w="16128" w:type="dxa"/>
            <w:gridSpan w:val="19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10.  Первые приметы пробуждения природы и их образы в искусстве. (4ч.)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3016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lastRenderedPageBreak/>
              <w:t>27-28.</w:t>
            </w:r>
          </w:p>
        </w:tc>
        <w:tc>
          <w:tcPr>
            <w:tcW w:w="2345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Прилет птиц.</w:t>
            </w:r>
          </w:p>
        </w:tc>
        <w:tc>
          <w:tcPr>
            <w:tcW w:w="1980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2 ч.</w:t>
            </w:r>
          </w:p>
        </w:tc>
        <w:tc>
          <w:tcPr>
            <w:tcW w:w="3043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Овладения навыками моделирования из бумаги, применение художественных умений, знаний и представлений в процессе выполнения художественно-творческих работ. </w:t>
            </w:r>
          </w:p>
        </w:tc>
        <w:tc>
          <w:tcPr>
            <w:tcW w:w="3729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Применение художественных умений</w:t>
            </w:r>
            <w:proofErr w:type="gramStart"/>
            <w:r w:rsidRPr="003925F6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3925F6">
              <w:rPr>
                <w:rFonts w:ascii="Arial" w:eastAsia="Times New Roman" w:hAnsi="Arial" w:cs="Arial"/>
                <w:lang w:eastAsia="ru-RU"/>
              </w:rPr>
              <w:t xml:space="preserve"> знаний и представлений в процессе выполнения художественно-творческих работ. образ птицы истинного символа добра и красоты.</w:t>
            </w:r>
          </w:p>
        </w:tc>
        <w:tc>
          <w:tcPr>
            <w:tcW w:w="2945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Умение выражать художественными средствами повадки животных и среду обитания в творчестве анималистов. 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ind w:firstLine="7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3365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29-30. 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Живая зыбь. 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2 ч. 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Эстетическая оценка явлений природы, событий окружающего мира. Образ водной стихии как гимн пробуждению природы в народном и профессиональном искусстве. </w:t>
            </w:r>
          </w:p>
        </w:tc>
        <w:tc>
          <w:tcPr>
            <w:tcW w:w="3729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Развитие фантазии, воображения, художественной интуиции, работа над композицией пейзажа по памяти. </w:t>
            </w:r>
          </w:p>
        </w:tc>
        <w:tc>
          <w:tcPr>
            <w:tcW w:w="2945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 xml:space="preserve">Умение сотрудничать с товарищами в процессе творческой работы, самостоятельно выбирать изобразительные, графические материалы. 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16128" w:type="dxa"/>
            <w:gridSpan w:val="19"/>
            <w:tcBorders>
              <w:top w:val="nil"/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11. Пасха – праздник весны, плодоносящих сил природы и Воскресения Христова. (2ч.)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252"/>
        </w:trPr>
        <w:tc>
          <w:tcPr>
            <w:tcW w:w="635" w:type="dxa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31-32.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Как мир хорош в своей красе нежданной…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2 ч.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выполнять живописными  и декоративными средствами с натуры пасхального натюрморта.</w:t>
            </w:r>
          </w:p>
        </w:tc>
        <w:tc>
          <w:tcPr>
            <w:tcW w:w="3776" w:type="dxa"/>
            <w:gridSpan w:val="4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Чувство гордости за культуру и искусство Родины, своего народа.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16128" w:type="dxa"/>
            <w:gridSpan w:val="19"/>
            <w:tcBorders>
              <w:bottom w:val="single" w:sz="4" w:space="0" w:color="auto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3925F6">
              <w:rPr>
                <w:rFonts w:ascii="Arial" w:eastAsia="Times New Roman" w:hAnsi="Arial" w:cs="Arial"/>
                <w:b/>
                <w:lang w:eastAsia="ru-RU"/>
              </w:rPr>
              <w:t>Блок 12. Весеннее многообразие природных форм в искусстве (2ч.)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33.</w:t>
            </w:r>
          </w:p>
        </w:tc>
        <w:tc>
          <w:tcPr>
            <w:tcW w:w="2336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Поле зыблется цветами</w:t>
            </w:r>
          </w:p>
        </w:tc>
        <w:tc>
          <w:tcPr>
            <w:tcW w:w="198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 ч.</w:t>
            </w:r>
          </w:p>
        </w:tc>
        <w:tc>
          <w:tcPr>
            <w:tcW w:w="3051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Понимание образной природы искусства, основных атрибутах и содержание праздника.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рационально строить самостоятельную творческую деятельность, умение организовывать место занятий.</w:t>
            </w:r>
          </w:p>
        </w:tc>
        <w:tc>
          <w:tcPr>
            <w:tcW w:w="2898" w:type="dxa"/>
            <w:gridSpan w:val="2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сотрудничать с товарищами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1451" w:type="dxa"/>
            <w:tcBorders>
              <w:top w:val="nil"/>
            </w:tcBorders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25F6" w:rsidRPr="003925F6" w:rsidTr="00747818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35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34.</w:t>
            </w:r>
          </w:p>
        </w:tc>
        <w:tc>
          <w:tcPr>
            <w:tcW w:w="2345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Радость моя, земля!</w:t>
            </w:r>
          </w:p>
        </w:tc>
        <w:tc>
          <w:tcPr>
            <w:tcW w:w="1962" w:type="dxa"/>
            <w:gridSpan w:val="3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комбинированный</w:t>
            </w:r>
          </w:p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1 ч.</w:t>
            </w:r>
          </w:p>
        </w:tc>
        <w:tc>
          <w:tcPr>
            <w:tcW w:w="3061" w:type="dxa"/>
            <w:gridSpan w:val="5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Поиски изобразительного мотива, вариантов композиционного и декоративного решения.</w:t>
            </w:r>
          </w:p>
        </w:tc>
        <w:tc>
          <w:tcPr>
            <w:tcW w:w="3776" w:type="dxa"/>
            <w:gridSpan w:val="4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2898" w:type="dxa"/>
            <w:gridSpan w:val="2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3925F6">
              <w:rPr>
                <w:rFonts w:ascii="Arial" w:eastAsia="Times New Roman" w:hAnsi="Arial" w:cs="Arial"/>
                <w:lang w:eastAsia="ru-RU"/>
              </w:rPr>
              <w:t>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451" w:type="dxa"/>
          </w:tcPr>
          <w:p w:rsidR="003925F6" w:rsidRPr="003925F6" w:rsidRDefault="003925F6" w:rsidP="0074781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925F6" w:rsidRPr="003925F6" w:rsidRDefault="003925F6" w:rsidP="003925F6">
      <w:pPr>
        <w:tabs>
          <w:tab w:val="left" w:pos="3983"/>
        </w:tabs>
        <w:spacing w:after="0"/>
        <w:rPr>
          <w:rFonts w:ascii="Arial" w:eastAsia="Times New Roman" w:hAnsi="Arial" w:cs="Arial"/>
          <w:lang w:eastAsia="ru-RU"/>
        </w:rPr>
      </w:pPr>
    </w:p>
    <w:p w:rsidR="003925F6" w:rsidRPr="003925F6" w:rsidRDefault="003925F6" w:rsidP="003925F6">
      <w:pPr>
        <w:spacing w:after="0"/>
        <w:rPr>
          <w:rFonts w:ascii="Arial" w:eastAsia="Times New Roman" w:hAnsi="Arial" w:cs="Arial"/>
          <w:lang w:eastAsia="ru-RU"/>
        </w:rPr>
      </w:pPr>
    </w:p>
    <w:p w:rsidR="003925F6" w:rsidRPr="003925F6" w:rsidRDefault="003925F6" w:rsidP="003925F6">
      <w:pPr>
        <w:spacing w:after="0"/>
        <w:rPr>
          <w:rFonts w:ascii="Arial" w:eastAsia="Times New Roman" w:hAnsi="Arial" w:cs="Arial"/>
          <w:lang w:eastAsia="ru-RU"/>
        </w:rPr>
      </w:pPr>
    </w:p>
    <w:p w:rsidR="003925F6" w:rsidRPr="003925F6" w:rsidRDefault="003925F6" w:rsidP="003925F6">
      <w:pPr>
        <w:spacing w:after="0"/>
        <w:rPr>
          <w:rFonts w:ascii="Arial" w:eastAsia="Times New Roman" w:hAnsi="Arial" w:cs="Arial"/>
          <w:lang w:eastAsia="ru-RU"/>
        </w:rPr>
      </w:pPr>
    </w:p>
    <w:p w:rsidR="003925F6" w:rsidRPr="003925F6" w:rsidRDefault="003925F6" w:rsidP="003925F6">
      <w:pPr>
        <w:spacing w:after="0"/>
        <w:rPr>
          <w:rFonts w:ascii="Arial" w:eastAsia="Times New Roman" w:hAnsi="Arial" w:cs="Arial"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842D3" w:rsidRPr="001842D3" w:rsidRDefault="001842D3" w:rsidP="001842D3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sectPr w:rsidR="001842D3" w:rsidRPr="001842D3" w:rsidSect="001842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61"/>
    <w:rsid w:val="001842D3"/>
    <w:rsid w:val="001E30BE"/>
    <w:rsid w:val="00333461"/>
    <w:rsid w:val="003925F6"/>
    <w:rsid w:val="003F64C8"/>
    <w:rsid w:val="00747818"/>
    <w:rsid w:val="00807A4F"/>
    <w:rsid w:val="00E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2019-09-01T16:16:00Z</dcterms:created>
  <dcterms:modified xsi:type="dcterms:W3CDTF">2019-10-09T16:13:00Z</dcterms:modified>
</cp:coreProperties>
</file>