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E2" w:rsidRDefault="00C904DF" w:rsidP="00D3519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904DF">
        <w:rPr>
          <w:rFonts w:ascii="Arial" w:hAnsi="Arial" w:cs="Arial"/>
          <w:b/>
          <w:i/>
          <w:sz w:val="22"/>
          <w:szCs w:val="22"/>
        </w:rPr>
        <w:drawing>
          <wp:inline distT="0" distB="0" distL="0" distR="0">
            <wp:extent cx="6305550" cy="8914217"/>
            <wp:effectExtent l="19050" t="0" r="0" b="0"/>
            <wp:docPr id="6" name="Рисунок 6" descr="C:\Users\User\Pictures\Организатор клипов (Microsoft)\1B2F0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Организатор клипов (Microsoft)\1B2F0B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1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DF" w:rsidRDefault="00C904DF" w:rsidP="00D3519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904DF" w:rsidRDefault="00C904DF" w:rsidP="00D3519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904DF" w:rsidRDefault="00C904DF" w:rsidP="00D3519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904DF" w:rsidRDefault="00C904DF" w:rsidP="00D3519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904DF" w:rsidRPr="00D35191" w:rsidRDefault="00C904DF" w:rsidP="00D3519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439C8" w:rsidRPr="00D35191" w:rsidRDefault="001439C8" w:rsidP="00D35191">
      <w:pPr>
        <w:widowControl w:val="0"/>
        <w:suppressAutoHyphens/>
        <w:autoSpaceDE w:val="0"/>
        <w:autoSpaceDN w:val="0"/>
        <w:adjustRightInd w:val="0"/>
        <w:ind w:left="1080"/>
        <w:jc w:val="both"/>
        <w:rPr>
          <w:rFonts w:ascii="Arial" w:eastAsia="Times New Roman" w:hAnsi="Arial" w:cs="Arial"/>
          <w:sz w:val="22"/>
          <w:szCs w:val="22"/>
        </w:rPr>
      </w:pPr>
    </w:p>
    <w:p w:rsidR="004431E2" w:rsidRPr="00D35191" w:rsidRDefault="004431E2" w:rsidP="00D35191">
      <w:pPr>
        <w:pStyle w:val="ac"/>
        <w:numPr>
          <w:ilvl w:val="0"/>
          <w:numId w:val="50"/>
        </w:num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5191"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1439C8" w:rsidRPr="00D35191">
        <w:rPr>
          <w:rFonts w:ascii="Arial" w:hAnsi="Arial" w:cs="Arial"/>
          <w:b/>
          <w:sz w:val="22"/>
          <w:szCs w:val="22"/>
        </w:rPr>
        <w:t>Планируемые результаты  изучения учебного предмета</w:t>
      </w:r>
    </w:p>
    <w:p w:rsidR="001B2A03" w:rsidRPr="00D35191" w:rsidRDefault="001B2A03" w:rsidP="00D35191">
      <w:pPr>
        <w:rPr>
          <w:rFonts w:ascii="Arial" w:hAnsi="Arial" w:cs="Arial"/>
          <w:b/>
          <w:bCs/>
          <w:i/>
          <w:sz w:val="22"/>
          <w:szCs w:val="22"/>
        </w:rPr>
      </w:pPr>
      <w:r w:rsidRPr="00D35191">
        <w:rPr>
          <w:rFonts w:ascii="Arial" w:hAnsi="Arial" w:cs="Arial"/>
          <w:b/>
          <w:bCs/>
          <w:i/>
          <w:sz w:val="22"/>
          <w:szCs w:val="22"/>
        </w:rPr>
        <w:t>Планируемые результаты  изучения учебного предмета:</w:t>
      </w:r>
    </w:p>
    <w:p w:rsidR="001B2A03" w:rsidRPr="00D35191" w:rsidRDefault="001B2A03" w:rsidP="00D351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  <w:u w:val="single"/>
        </w:rPr>
        <w:t>в личностном направлении:</w:t>
      </w:r>
    </w:p>
    <w:p w:rsidR="001B2A03" w:rsidRPr="00D35191" w:rsidRDefault="001B2A03" w:rsidP="00D35191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u w:val="single"/>
          <w:lang w:eastAsia="ru-RU"/>
        </w:rPr>
      </w:pPr>
      <w:r w:rsidRPr="00D35191">
        <w:rPr>
          <w:rFonts w:ascii="Arial" w:eastAsia="Calibri" w:hAnsi="Arial" w:cs="Arial"/>
          <w:sz w:val="22"/>
          <w:szCs w:val="22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1B2A03" w:rsidRPr="00D35191" w:rsidRDefault="001B2A03" w:rsidP="00D3519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распознавать логически некорректные высказывания;</w:t>
      </w:r>
    </w:p>
    <w:p w:rsidR="001B2A03" w:rsidRPr="00D35191" w:rsidRDefault="001B2A03" w:rsidP="00D3519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представление об этапах развития математической науки, о её значимости для развития цивилизации;</w:t>
      </w:r>
    </w:p>
    <w:p w:rsidR="001B2A03" w:rsidRPr="00D35191" w:rsidRDefault="001B2A03" w:rsidP="00D351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  <w:u w:val="single"/>
        </w:rPr>
        <w:t xml:space="preserve">в </w:t>
      </w:r>
      <w:proofErr w:type="spellStart"/>
      <w:r w:rsidRPr="00D35191">
        <w:rPr>
          <w:rFonts w:ascii="Arial" w:hAnsi="Arial" w:cs="Arial"/>
          <w:sz w:val="22"/>
          <w:szCs w:val="22"/>
          <w:u w:val="single"/>
        </w:rPr>
        <w:t>метапредметном</w:t>
      </w:r>
      <w:proofErr w:type="spellEnd"/>
      <w:r w:rsidRPr="00D35191">
        <w:rPr>
          <w:rFonts w:ascii="Arial" w:hAnsi="Arial" w:cs="Arial"/>
          <w:sz w:val="22"/>
          <w:szCs w:val="22"/>
          <w:u w:val="single"/>
        </w:rPr>
        <w:t xml:space="preserve"> направлении</w:t>
      </w:r>
      <w:r w:rsidRPr="00D35191">
        <w:rPr>
          <w:rFonts w:ascii="Arial" w:hAnsi="Arial" w:cs="Arial"/>
          <w:sz w:val="22"/>
          <w:szCs w:val="22"/>
        </w:rPr>
        <w:t>:</w:t>
      </w:r>
    </w:p>
    <w:p w:rsidR="001B2A03" w:rsidRPr="00D35191" w:rsidRDefault="001B2A03" w:rsidP="00D3519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1B2A03" w:rsidRPr="00D35191" w:rsidRDefault="001B2A03" w:rsidP="00D3519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находить в различных источниках информацию для решения геометрических  проблем, представлять её в понятной форме;</w:t>
      </w:r>
    </w:p>
    <w:p w:rsidR="001B2A03" w:rsidRPr="00D35191" w:rsidRDefault="001B2A03" w:rsidP="00D3519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1B2A03" w:rsidRPr="00D35191" w:rsidRDefault="001B2A03" w:rsidP="00D351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  <w:u w:val="single"/>
        </w:rPr>
        <w:t>в предметном направлении: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овладение базовым понятийным аппаратом по основным разделам содержания курса геометрии  8 класса;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умение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усвоение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1B2A03" w:rsidRPr="00D35191" w:rsidRDefault="001B2A03" w:rsidP="00D351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35191">
        <w:rPr>
          <w:rFonts w:ascii="Arial" w:hAnsi="Arial" w:cs="Arial"/>
          <w:sz w:val="22"/>
          <w:szCs w:val="22"/>
        </w:rPr>
        <w:t>овладение геометрическим языком, умение использовать его для описания предметов окружающего мира;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eastAsia="Calibri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sz w:val="22"/>
          <w:szCs w:val="22"/>
          <w:lang w:eastAsia="ru-RU"/>
        </w:rPr>
        <w:t>распознавать геометрические фигуры, различать их взаимное расположение; выполнять чертежи по условиям задач;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изображать геометрические фигуры, осуществлять преобразования фигур;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1B2A03" w:rsidRPr="00D35191" w:rsidRDefault="001B2A03" w:rsidP="00D3519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545444" w:rsidRPr="00B71938" w:rsidRDefault="001B2A03" w:rsidP="00B7193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Times New Roman" w:hAnsi="Arial" w:cs="Arial"/>
          <w:color w:val="0000FF"/>
          <w:w w:val="112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использовать приобретенные знания и умения в практической деятельности и повседневной жизни для </w:t>
      </w:r>
      <w:r w:rsidRPr="00D35191">
        <w:rPr>
          <w:rFonts w:ascii="Arial" w:eastAsia="Times New Roman" w:hAnsi="Arial" w:cs="Arial"/>
          <w:sz w:val="22"/>
          <w:szCs w:val="22"/>
          <w:lang w:eastAsia="ru-RU"/>
        </w:rPr>
        <w:t>исследования несложных практических ситуаций на основе изученных формул и свойств фигур, вычислений площадей фигур при решении практических задач  и задач из смежных дисциплин</w:t>
      </w:r>
      <w:r w:rsidR="004431E2" w:rsidRPr="00D35191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:rsidR="004431E2" w:rsidRPr="00D35191" w:rsidRDefault="004431E2" w:rsidP="00D3519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35191">
        <w:rPr>
          <w:rFonts w:ascii="Arial" w:hAnsi="Arial" w:cs="Arial"/>
          <w:b/>
          <w:i/>
          <w:sz w:val="22"/>
          <w:szCs w:val="22"/>
        </w:rPr>
        <w:t>В результате изучения курса геометрии основной школы учащийся должен:</w:t>
      </w:r>
    </w:p>
    <w:p w:rsidR="004431E2" w:rsidRPr="00D35191" w:rsidRDefault="004431E2" w:rsidP="00D351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35191">
        <w:rPr>
          <w:rFonts w:ascii="Arial" w:hAnsi="Arial" w:cs="Arial"/>
          <w:b/>
          <w:bCs/>
          <w:sz w:val="22"/>
          <w:szCs w:val="22"/>
        </w:rPr>
        <w:t>знать/понимать</w:t>
      </w:r>
    </w:p>
    <w:p w:rsidR="004431E2" w:rsidRPr="00D35191" w:rsidRDefault="004431E2" w:rsidP="00D3519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существо понятия математического доказательства; примеры доказательств;</w:t>
      </w:r>
    </w:p>
    <w:p w:rsidR="004431E2" w:rsidRPr="00D35191" w:rsidRDefault="004431E2" w:rsidP="00D3519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431E2" w:rsidRPr="00D35191" w:rsidRDefault="004431E2" w:rsidP="00D35191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431E2" w:rsidRPr="00D35191" w:rsidRDefault="004431E2" w:rsidP="00D35191">
      <w:pPr>
        <w:jc w:val="both"/>
        <w:rPr>
          <w:rFonts w:ascii="Arial" w:hAnsi="Arial" w:cs="Arial"/>
          <w:b/>
          <w:sz w:val="22"/>
          <w:szCs w:val="22"/>
        </w:rPr>
      </w:pPr>
      <w:r w:rsidRPr="00D35191">
        <w:rPr>
          <w:rFonts w:ascii="Arial" w:hAnsi="Arial" w:cs="Arial"/>
          <w:b/>
          <w:i/>
          <w:sz w:val="22"/>
          <w:szCs w:val="22"/>
        </w:rPr>
        <w:t>учащийся научится</w:t>
      </w:r>
      <w:r w:rsidRPr="00D35191">
        <w:rPr>
          <w:rFonts w:ascii="Arial" w:hAnsi="Arial" w:cs="Arial"/>
          <w:b/>
          <w:sz w:val="22"/>
          <w:szCs w:val="22"/>
        </w:rPr>
        <w:t>: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пользоваться основными единицами длины; выражать более крупные единицы </w:t>
      </w:r>
      <w:proofErr w:type="gramStart"/>
      <w:r w:rsidRPr="00D35191">
        <w:rPr>
          <w:rFonts w:ascii="Arial" w:hAnsi="Arial" w:cs="Arial"/>
          <w:sz w:val="22"/>
          <w:szCs w:val="22"/>
        </w:rPr>
        <w:t>через</w:t>
      </w:r>
      <w:proofErr w:type="gramEnd"/>
      <w:r w:rsidRPr="00D35191">
        <w:rPr>
          <w:rFonts w:ascii="Arial" w:hAnsi="Arial" w:cs="Arial"/>
          <w:sz w:val="22"/>
          <w:szCs w:val="22"/>
        </w:rPr>
        <w:t xml:space="preserve"> более мелкие и наоборот;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выражать из формул одну переменную через остальные;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35191">
        <w:rPr>
          <w:rFonts w:ascii="Arial" w:hAnsi="Arial" w:cs="Arial"/>
          <w:sz w:val="22"/>
          <w:szCs w:val="22"/>
        </w:rPr>
        <w:t>контрпримеры</w:t>
      </w:r>
      <w:proofErr w:type="spellEnd"/>
      <w:r w:rsidRPr="00D35191">
        <w:rPr>
          <w:rFonts w:ascii="Arial" w:hAnsi="Arial" w:cs="Arial"/>
          <w:sz w:val="22"/>
          <w:szCs w:val="22"/>
        </w:rPr>
        <w:t xml:space="preserve"> для опровержения утверждений; 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пользоваться языком геометрии для описания предметов окружающего мира;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распознавать геометрические фигуры, различать их взаимное расположение; 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в простейших случаях строить сечения и развертки пространственных тел; 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431E2" w:rsidRPr="00D35191" w:rsidRDefault="004431E2" w:rsidP="00D3519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простейшие планиметрические задачи в пространстве;</w:t>
      </w:r>
    </w:p>
    <w:p w:rsidR="004431E2" w:rsidRPr="00D35191" w:rsidRDefault="004431E2" w:rsidP="00D351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b/>
          <w:bCs/>
          <w:sz w:val="22"/>
          <w:szCs w:val="22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5191">
        <w:rPr>
          <w:rFonts w:ascii="Arial" w:hAnsi="Arial" w:cs="Arial"/>
          <w:sz w:val="22"/>
          <w:szCs w:val="22"/>
        </w:rPr>
        <w:t>для</w:t>
      </w:r>
      <w:proofErr w:type="gramEnd"/>
      <w:r w:rsidRPr="00D35191">
        <w:rPr>
          <w:rFonts w:ascii="Arial" w:hAnsi="Arial" w:cs="Arial"/>
          <w:sz w:val="22"/>
          <w:szCs w:val="22"/>
        </w:rPr>
        <w:t>: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выстраивания аргументации при доказательстве (в форме монолога и диалога);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распознавания логически некорректных рассуждений; записи математических утверждений, доказательств;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описания реальных ситуаций на языке геометрии;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431E2" w:rsidRPr="00D35191" w:rsidRDefault="004431E2" w:rsidP="00D35191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B71938" w:rsidRDefault="00B71938" w:rsidP="00B71938">
      <w:pPr>
        <w:pStyle w:val="ac"/>
        <w:spacing w:after="0" w:line="240" w:lineRule="auto"/>
        <w:ind w:left="840"/>
        <w:rPr>
          <w:rFonts w:ascii="Arial" w:hAnsi="Arial" w:cs="Arial"/>
          <w:b/>
          <w:bCs/>
          <w:sz w:val="22"/>
          <w:szCs w:val="22"/>
        </w:rPr>
      </w:pPr>
    </w:p>
    <w:p w:rsidR="001B2A03" w:rsidRPr="00D35191" w:rsidRDefault="004431E2" w:rsidP="00D35191">
      <w:pPr>
        <w:pStyle w:val="ac"/>
        <w:numPr>
          <w:ilvl w:val="0"/>
          <w:numId w:val="50"/>
        </w:num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5191">
        <w:rPr>
          <w:rFonts w:ascii="Arial" w:hAnsi="Arial" w:cs="Arial"/>
          <w:b/>
          <w:bCs/>
          <w:sz w:val="22"/>
          <w:szCs w:val="22"/>
        </w:rPr>
        <w:t>Содержание учебного предмета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 xml:space="preserve">Четырехугольники. 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>Площадь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 xml:space="preserve">Подобные треугольники. 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1B2A03" w:rsidRPr="00D35191" w:rsidRDefault="001B2A03" w:rsidP="00D35191">
      <w:pPr>
        <w:autoSpaceDE w:val="0"/>
        <w:autoSpaceDN w:val="0"/>
        <w:adjustRightInd w:val="0"/>
        <w:jc w:val="both"/>
        <w:rPr>
          <w:rFonts w:ascii="Arial" w:eastAsia="Newton-Regular" w:hAnsi="Arial" w:cs="Arial"/>
          <w:sz w:val="22"/>
          <w:szCs w:val="22"/>
          <w:lang w:eastAsia="ru-RU"/>
        </w:rPr>
      </w:pPr>
      <w:r w:rsidRPr="00D35191">
        <w:rPr>
          <w:rFonts w:ascii="Arial" w:eastAsia="Calibri" w:hAnsi="Arial" w:cs="Arial"/>
          <w:b/>
          <w:bCs/>
          <w:sz w:val="22"/>
          <w:szCs w:val="22"/>
          <w:lang w:eastAsia="ru-RU"/>
        </w:rPr>
        <w:t xml:space="preserve">Окружность. </w:t>
      </w:r>
      <w:r w:rsidRPr="00D35191">
        <w:rPr>
          <w:rFonts w:ascii="Arial" w:eastAsia="Newton-Regular" w:hAnsi="Arial" w:cs="Arial"/>
          <w:sz w:val="22"/>
          <w:szCs w:val="22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B71938" w:rsidRDefault="00B71938" w:rsidP="00D35191">
      <w:pPr>
        <w:rPr>
          <w:rFonts w:ascii="Arial" w:hAnsi="Arial" w:cs="Arial"/>
          <w:b/>
          <w:bCs/>
          <w:i/>
          <w:iCs/>
          <w:spacing w:val="20"/>
          <w:sz w:val="22"/>
          <w:szCs w:val="22"/>
        </w:rPr>
      </w:pPr>
    </w:p>
    <w:p w:rsidR="001B2A03" w:rsidRPr="00D35191" w:rsidRDefault="005C16B6" w:rsidP="00D35191">
      <w:pPr>
        <w:rPr>
          <w:rFonts w:ascii="Arial" w:hAnsi="Arial" w:cs="Arial"/>
          <w:b/>
          <w:bCs/>
          <w:i/>
          <w:sz w:val="22"/>
          <w:szCs w:val="22"/>
        </w:rPr>
      </w:pPr>
      <w:r w:rsidRPr="00D35191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 xml:space="preserve">  Учащиеся д</w:t>
      </w:r>
      <w:r w:rsidR="001B2A03" w:rsidRPr="00D35191">
        <w:rPr>
          <w:rFonts w:ascii="Arial" w:hAnsi="Arial" w:cs="Arial"/>
          <w:b/>
          <w:bCs/>
          <w:i/>
          <w:iCs/>
          <w:spacing w:val="20"/>
          <w:sz w:val="22"/>
          <w:szCs w:val="22"/>
        </w:rPr>
        <w:t>олжны уметь: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Пользоваться геометрическим языком для описания предметов окружающего мира; 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Распознавать геометрические фигуры, различать их взаимное расположение;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Изображать геометрические фигуры; выполнять чертежи по условию задач; осуществлять </w:t>
      </w:r>
    </w:p>
    <w:p w:rsidR="001B2A03" w:rsidRPr="00D35191" w:rsidRDefault="001B2A03" w:rsidP="00D35191">
      <w:p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преобразования фигур;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Вычислять значения геометрических величин </w:t>
      </w:r>
      <w:proofErr w:type="gramStart"/>
      <w:r w:rsidRPr="00D35191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D35191">
        <w:rPr>
          <w:rFonts w:ascii="Arial" w:hAnsi="Arial" w:cs="Arial"/>
          <w:sz w:val="22"/>
          <w:szCs w:val="22"/>
        </w:rPr>
        <w:t xml:space="preserve">длин, углов, площадей), в том числе для </w:t>
      </w:r>
    </w:p>
    <w:p w:rsidR="001B2A03" w:rsidRPr="00D35191" w:rsidRDefault="001B2A03" w:rsidP="00D3519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35191">
        <w:rPr>
          <w:rFonts w:ascii="Arial" w:hAnsi="Arial" w:cs="Arial"/>
          <w:sz w:val="22"/>
          <w:szCs w:val="22"/>
        </w:rPr>
        <w:t>углов от 0º до 180º;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Решать геометрические задачи, опираясь на изученные свойства фигур и отношений </w:t>
      </w:r>
    </w:p>
    <w:p w:rsidR="001B2A03" w:rsidRPr="00D35191" w:rsidRDefault="001B2A03" w:rsidP="00D35191">
      <w:pPr>
        <w:jc w:val="both"/>
        <w:rPr>
          <w:rFonts w:ascii="Arial" w:hAnsi="Arial" w:cs="Arial"/>
          <w:i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между ними, применяя дополнительные построения, алгебраический аппарат, соображения симметрии;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 xml:space="preserve">Проводить доказательные рассуждения при решении  задач, используя известные теоремы, </w:t>
      </w:r>
    </w:p>
    <w:p w:rsidR="001B2A03" w:rsidRPr="00D35191" w:rsidRDefault="001B2A03" w:rsidP="00D35191">
      <w:p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обнаруживая возможности для их использования;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Решать простейшие планиметрические задачи в пространстве.</w:t>
      </w:r>
    </w:p>
    <w:p w:rsidR="00B71938" w:rsidRDefault="00B71938" w:rsidP="00B71938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B2A03" w:rsidRPr="00D35191" w:rsidRDefault="001B2A03" w:rsidP="00B7193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35191">
        <w:rPr>
          <w:rFonts w:ascii="Arial" w:hAnsi="Arial" w:cs="Arial"/>
          <w:b/>
          <w:bCs/>
          <w:i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для описания реальных ситуаций на языке геометрии;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расчетов, включающих простейшие тригонометрические формулы;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геометрических задач с использованием тригонометрии;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B2A03" w:rsidRPr="00D35191" w:rsidRDefault="001B2A03" w:rsidP="00D351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35191">
        <w:rPr>
          <w:rFonts w:ascii="Arial" w:hAnsi="Arial" w:cs="Arial"/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1B2A03" w:rsidRPr="00D35191" w:rsidRDefault="001B2A03" w:rsidP="00D35191">
      <w:pPr>
        <w:ind w:firstLine="360"/>
        <w:rPr>
          <w:rFonts w:ascii="Arial" w:eastAsia="Times New Roman" w:hAnsi="Arial" w:cs="Arial"/>
          <w:sz w:val="22"/>
          <w:szCs w:val="22"/>
          <w:lang w:eastAsia="en-US"/>
        </w:rPr>
      </w:pPr>
      <w:r w:rsidRPr="00D35191">
        <w:rPr>
          <w:rFonts w:ascii="Arial" w:eastAsia="Times New Roman" w:hAnsi="Arial" w:cs="Arial"/>
          <w:sz w:val="22"/>
          <w:szCs w:val="22"/>
          <w:lang w:eastAsia="en-US"/>
        </w:rPr>
        <w:t>В результате изучения геометрии   обучающийся</w:t>
      </w:r>
      <w:r w:rsidRPr="00D35191">
        <w:rPr>
          <w:rFonts w:ascii="Arial" w:eastAsia="Times New Roman" w:hAnsi="Arial" w:cs="Arial"/>
          <w:b/>
          <w:sz w:val="22"/>
          <w:szCs w:val="22"/>
          <w:lang w:eastAsia="en-US"/>
        </w:rPr>
        <w:t>научится:</w:t>
      </w:r>
    </w:p>
    <w:p w:rsidR="00B71938" w:rsidRDefault="00B71938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Наглядная геометрия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распознавать на чертежах, рисунках, моделях и в окружаю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щем мире плоские и пространственные геометрические фи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гуры;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распознавать развёртки куба, прямоугольного параллелепи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педа;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lastRenderedPageBreak/>
        <w:t>4) вычислять объём прямоугольного параллелепипеда.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  <w:t>получит возможность: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5)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педов;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6)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углубить и развить представления о пространственных геометрических фигурах;</w:t>
      </w:r>
    </w:p>
    <w:p w:rsidR="001B2A03" w:rsidRPr="00D35191" w:rsidRDefault="001B2A03" w:rsidP="00D35191">
      <w:pPr>
        <w:ind w:firstLine="567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7)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применять понятие развёртки для выполнения практи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ческих расчётов.</w:t>
      </w:r>
    </w:p>
    <w:p w:rsidR="00B71938" w:rsidRDefault="00B71938" w:rsidP="00D35191">
      <w:pPr>
        <w:ind w:firstLine="567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1B2A03" w:rsidRPr="00D35191" w:rsidRDefault="001B2A03" w:rsidP="00D35191">
      <w:pPr>
        <w:ind w:firstLine="567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Геометрические фигуры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научится: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распознавать и изображать на чертежах и рисунках гео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метрические фигуры и их конфигурации;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рот, параллельный перенос);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оперировать с начальными понятиями тригонометрии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и выполнять элементарные операции над функциями углов;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6) решать несложные задачи на построение, применяя основ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ные алгоритмы построения с помощью циркуля и ли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нейки;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7) решать простейшие планиметрические задачи в простран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стве.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</w:pPr>
      <w:proofErr w:type="gramStart"/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proofErr w:type="gramEnd"/>
      <w:r w:rsidRPr="00D3519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  <w:t xml:space="preserve"> получит возможность: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8)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овладеть методами решения задач на вычисления и до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казательства: методом от противного, методом подо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бия, методом перебора вариантов и методом геометри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ческих мест точек;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9)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приобрести опыт применения алгебраического и триго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нометрического аппарата и идей движения при реше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нии геометрических задач;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10)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овладеть традиционной схемой решения задач на по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строение с помощью циркуля и линейки: анализ, постро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ение, доказательство и исследование;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11)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научиться решать задачи на построение методом гео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метрического места точек и методом подобия;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12)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приобрести опыт исследования свой</w:t>
      </w:r>
      <w:proofErr w:type="gramStart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ств пл</w:t>
      </w:r>
      <w:proofErr w:type="gramEnd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аниметриче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ских фигур с помощью компьютерных программ.</w:t>
      </w:r>
    </w:p>
    <w:p w:rsidR="00B71938" w:rsidRDefault="00B71938" w:rsidP="00D35191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</w:p>
    <w:p w:rsidR="001B2A03" w:rsidRPr="00D35191" w:rsidRDefault="001B2A03" w:rsidP="00D35191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Измерение геометрических величин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научится: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ны окружности, длины дуги окружности, градусной меры угла;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2) вычислять длины линейных элементов фигур и их углы, ис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пользуя формулы длины окружности и длины дуги окруж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ности, формулы площадей фигур;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3) вычислять площади треугольников, прямоугольников, па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раллелограммов, трапеций, кругов и секторов;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4) вычислять длину окружности, длину дуги окружности;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щадей фигур;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6) решать практические задачи, связанные с нахождением гео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метрических величин (используя при необходимости спра</w:t>
      </w: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softHyphen/>
        <w:t>вочники и технические средства).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iCs/>
          <w:color w:val="000000"/>
          <w:sz w:val="22"/>
          <w:szCs w:val="22"/>
          <w:lang w:eastAsia="ru-RU"/>
        </w:rPr>
        <w:t>Обучающийся</w:t>
      </w:r>
      <w:r w:rsidRPr="00D35191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ru-RU"/>
        </w:rPr>
        <w:t>получит возможность: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7)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вычислять площади фигур, составленных из двух или бо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лее прямоугольников, параллелограммов, треугольников, круга и сектора;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8)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вычислять площади многоугольников, используя отноше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 xml:space="preserve">ния равновеликости и </w:t>
      </w:r>
      <w:proofErr w:type="spellStart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равносоставленности</w:t>
      </w:r>
      <w:proofErr w:type="spellEnd"/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;</w:t>
      </w:r>
    </w:p>
    <w:p w:rsidR="001B2A03" w:rsidRPr="00D35191" w:rsidRDefault="001B2A03" w:rsidP="00D35191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9) 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t>приобрести опыт применения алгебраического и триго</w:t>
      </w:r>
      <w:r w:rsidRPr="00D35191">
        <w:rPr>
          <w:rFonts w:ascii="Arial" w:eastAsia="Times New Roman" w:hAnsi="Arial" w:cs="Arial"/>
          <w:i/>
          <w:iCs/>
          <w:color w:val="000000"/>
          <w:sz w:val="22"/>
          <w:szCs w:val="22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1B2A03" w:rsidRDefault="001B2A03" w:rsidP="00D35191">
      <w:pPr>
        <w:rPr>
          <w:rFonts w:ascii="Arial" w:hAnsi="Arial" w:cs="Arial"/>
          <w:sz w:val="22"/>
          <w:szCs w:val="22"/>
        </w:rPr>
      </w:pPr>
    </w:p>
    <w:p w:rsidR="00B71938" w:rsidRDefault="00B71938" w:rsidP="00D35191">
      <w:pPr>
        <w:rPr>
          <w:rFonts w:ascii="Arial" w:hAnsi="Arial" w:cs="Arial"/>
          <w:sz w:val="22"/>
          <w:szCs w:val="22"/>
        </w:rPr>
      </w:pPr>
    </w:p>
    <w:p w:rsidR="00B71938" w:rsidRDefault="00B71938" w:rsidP="00D35191">
      <w:pPr>
        <w:rPr>
          <w:rFonts w:ascii="Arial" w:hAnsi="Arial" w:cs="Arial"/>
          <w:sz w:val="22"/>
          <w:szCs w:val="22"/>
        </w:rPr>
      </w:pPr>
    </w:p>
    <w:p w:rsidR="00B71938" w:rsidRDefault="00B71938" w:rsidP="00D35191">
      <w:pPr>
        <w:rPr>
          <w:rFonts w:ascii="Arial" w:hAnsi="Arial" w:cs="Arial"/>
          <w:sz w:val="22"/>
          <w:szCs w:val="22"/>
        </w:rPr>
      </w:pPr>
    </w:p>
    <w:p w:rsidR="00B71938" w:rsidRDefault="00B71938" w:rsidP="00D35191">
      <w:pPr>
        <w:rPr>
          <w:rFonts w:ascii="Arial" w:hAnsi="Arial" w:cs="Arial"/>
          <w:sz w:val="22"/>
          <w:szCs w:val="22"/>
        </w:rPr>
      </w:pPr>
    </w:p>
    <w:p w:rsidR="00B71938" w:rsidRDefault="00B71938" w:rsidP="00D35191">
      <w:pPr>
        <w:rPr>
          <w:rFonts w:ascii="Arial" w:hAnsi="Arial" w:cs="Arial"/>
          <w:sz w:val="22"/>
          <w:szCs w:val="22"/>
        </w:rPr>
      </w:pPr>
    </w:p>
    <w:p w:rsidR="00B71938" w:rsidRPr="00D35191" w:rsidRDefault="00B71938" w:rsidP="00D35191">
      <w:pPr>
        <w:rPr>
          <w:rFonts w:ascii="Arial" w:hAnsi="Arial" w:cs="Arial"/>
          <w:sz w:val="22"/>
          <w:szCs w:val="22"/>
        </w:rPr>
      </w:pPr>
    </w:p>
    <w:p w:rsidR="004431E2" w:rsidRPr="00D35191" w:rsidRDefault="004431E2" w:rsidP="00D35191">
      <w:pPr>
        <w:pStyle w:val="ac"/>
        <w:numPr>
          <w:ilvl w:val="0"/>
          <w:numId w:val="50"/>
        </w:num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35191">
        <w:rPr>
          <w:rFonts w:ascii="Arial" w:hAnsi="Arial" w:cs="Arial"/>
          <w:b/>
          <w:sz w:val="22"/>
          <w:szCs w:val="22"/>
        </w:rPr>
        <w:lastRenderedPageBreak/>
        <w:t>Тематическое планирование</w:t>
      </w:r>
    </w:p>
    <w:p w:rsidR="001439C8" w:rsidRPr="00D35191" w:rsidRDefault="001439C8" w:rsidP="00D35191">
      <w:pPr>
        <w:pStyle w:val="ac"/>
        <w:suppressAutoHyphens/>
        <w:spacing w:after="0" w:line="240" w:lineRule="auto"/>
        <w:ind w:left="360"/>
        <w:rPr>
          <w:rFonts w:ascii="Arial" w:eastAsia="Times New Roman" w:hAnsi="Arial" w:cs="Arial"/>
          <w:b/>
          <w:iCs/>
          <w:kern w:val="1"/>
          <w:sz w:val="22"/>
          <w:szCs w:val="22"/>
          <w:lang w:eastAsia="ar-SA"/>
        </w:rPr>
      </w:pPr>
      <w:r w:rsidRPr="00D35191">
        <w:rPr>
          <w:rFonts w:ascii="Arial" w:eastAsia="Times New Roman" w:hAnsi="Arial" w:cs="Arial"/>
          <w:b/>
          <w:iCs/>
          <w:kern w:val="1"/>
          <w:sz w:val="22"/>
          <w:szCs w:val="22"/>
          <w:lang w:eastAsia="ar-SA"/>
        </w:rPr>
        <w:t>Место предмета в учебном плане</w:t>
      </w:r>
    </w:p>
    <w:p w:rsidR="001439C8" w:rsidRPr="00D35191" w:rsidRDefault="001439C8" w:rsidP="00D35191">
      <w:pPr>
        <w:pStyle w:val="ac"/>
        <w:spacing w:after="0" w:line="24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sz w:val="22"/>
          <w:szCs w:val="22"/>
          <w:lang w:eastAsia="ru-RU"/>
        </w:rPr>
        <w:t xml:space="preserve"> Рабочая программа «Геометрия» 8</w:t>
      </w:r>
      <w:bookmarkStart w:id="0" w:name="_GoBack"/>
      <w:bookmarkEnd w:id="0"/>
      <w:r w:rsidRPr="00D35191">
        <w:rPr>
          <w:rFonts w:ascii="Arial" w:eastAsia="Times New Roman" w:hAnsi="Arial" w:cs="Arial"/>
          <w:sz w:val="22"/>
          <w:szCs w:val="22"/>
          <w:lang w:eastAsia="ru-RU"/>
        </w:rPr>
        <w:t>класс  соответствует требованиям ФГОС ООО.</w:t>
      </w:r>
    </w:p>
    <w:p w:rsidR="001439C8" w:rsidRPr="00D35191" w:rsidRDefault="001439C8" w:rsidP="00D35191">
      <w:pPr>
        <w:pStyle w:val="ac"/>
        <w:spacing w:after="0" w:line="24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D35191">
        <w:rPr>
          <w:rFonts w:ascii="Arial" w:eastAsia="Times New Roman" w:hAnsi="Arial" w:cs="Arial"/>
          <w:sz w:val="22"/>
          <w:szCs w:val="22"/>
          <w:lang w:eastAsia="ru-RU"/>
        </w:rPr>
        <w:t xml:space="preserve"> Согласно учебному плану, на изучение геометрии  в 8 классе отводится 68 часов в год  - 2 часа в неделю. </w:t>
      </w:r>
    </w:p>
    <w:p w:rsidR="004431E2" w:rsidRPr="00D35191" w:rsidRDefault="004431E2" w:rsidP="00D3519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7109"/>
        <w:gridCol w:w="850"/>
        <w:gridCol w:w="2440"/>
      </w:tblGrid>
      <w:tr w:rsidR="0041561C" w:rsidRPr="00D35191" w:rsidTr="0041561C">
        <w:trPr>
          <w:trHeight w:val="59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§</w:t>
            </w:r>
          </w:p>
        </w:tc>
        <w:tc>
          <w:tcPr>
            <w:tcW w:w="7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Содержание материала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Часы</w:t>
            </w:r>
          </w:p>
        </w:tc>
        <w:tc>
          <w:tcPr>
            <w:tcW w:w="2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</w:tr>
      <w:tr w:rsidR="0041561C" w:rsidRPr="00D35191" w:rsidTr="008C2F61">
        <w:trPr>
          <w:trHeight w:val="39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  <w:tc>
          <w:tcPr>
            <w:tcW w:w="71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Глава V. Четырехугольники (14ч)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widowControl w:val="0"/>
              <w:rPr>
                <w:rFonts w:ascii="Arial" w:hAnsi="Arial" w:cs="Arial"/>
              </w:rPr>
            </w:pPr>
            <w:r w:rsidRPr="00D35191">
              <w:rPr>
                <w:rFonts w:ascii="Arial" w:hAnsi="Arial" w:cs="Arial"/>
                <w:sz w:val="22"/>
                <w:szCs w:val="22"/>
              </w:rPr>
              <w:t>Промежуточный контроль проходит в виде самостоятельных работ, письменных тестов, математических диктантов, устных и письменных опросов по теме урока, контрольных работ по разделам учебника.</w:t>
            </w:r>
          </w:p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8C2F61">
        <w:trPr>
          <w:trHeight w:val="279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Многоугольники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Параллелограмм и трапеция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Прямоугольник. Ромб. Квадрат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Контрольная работа №1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i/>
                <w:i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Глава VI. Площадь (14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Площадь многоугольника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autoSpaceDE w:val="0"/>
              <w:autoSpaceDN w:val="0"/>
              <w:adjustRightInd w:val="0"/>
              <w:rPr>
                <w:rFonts w:ascii="Arial" w:eastAsia="Newton-Regular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Площади параллелограмма, тре</w:t>
            </w:r>
            <w:r w:rsidRPr="00D35191">
              <w:rPr>
                <w:rFonts w:ascii="Arial" w:eastAsia="Newton-Regular" w:hAnsi="Arial" w:cs="Arial"/>
                <w:sz w:val="22"/>
                <w:szCs w:val="22"/>
                <w:lang w:eastAsia="en-US"/>
              </w:rPr>
              <w:t>угольника и трапеции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Теорема Пифагора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i/>
                <w:i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i/>
                <w:i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Глава VII. Подобные треугольники (19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autoSpaceDE w:val="0"/>
              <w:autoSpaceDN w:val="0"/>
              <w:adjustRightInd w:val="0"/>
              <w:rPr>
                <w:rFonts w:ascii="Arial" w:eastAsia="Newton-Regular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Определение подобных треуголь</w:t>
            </w:r>
            <w:r w:rsidRPr="00D35191">
              <w:rPr>
                <w:rFonts w:ascii="Arial" w:eastAsia="Newton-Regular" w:hAnsi="Arial" w:cs="Arial"/>
                <w:sz w:val="22"/>
                <w:szCs w:val="22"/>
                <w:lang w:eastAsia="en-US"/>
              </w:rPr>
              <w:t>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Признаки подобия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i/>
                <w:i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8C2F6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autoSpaceDE w:val="0"/>
              <w:autoSpaceDN w:val="0"/>
              <w:adjustRightInd w:val="0"/>
              <w:rPr>
                <w:rFonts w:ascii="Arial" w:eastAsia="Newton-Regular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6638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autoSpaceDE w:val="0"/>
              <w:autoSpaceDN w:val="0"/>
              <w:adjustRightInd w:val="0"/>
              <w:rPr>
                <w:rFonts w:ascii="Arial" w:eastAsia="Newton-Regular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Соотношения между сторонами и углами прямоугольного тре</w:t>
            </w:r>
            <w:r w:rsidRPr="00D35191">
              <w:rPr>
                <w:rFonts w:ascii="Arial" w:eastAsia="Newton-Regular" w:hAnsi="Arial" w:cs="Arial"/>
                <w:sz w:val="22"/>
                <w:szCs w:val="22"/>
                <w:lang w:eastAsia="en-US"/>
              </w:rPr>
              <w:t>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</w:tr>
      <w:tr w:rsidR="0041561C" w:rsidRPr="00D35191" w:rsidTr="006638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  <w:r w:rsidRPr="00D35191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6638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  <w:r w:rsidRPr="00D3519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Глава VIII. Окружность (17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423C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i/>
                <w:iCs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Касательная к окружности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423C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i/>
                <w:iCs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Центральные и вписанные углы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423C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1C" w:rsidRPr="00D35191" w:rsidRDefault="0041561C" w:rsidP="00D35191">
            <w:pPr>
              <w:suppressAutoHyphens/>
              <w:ind w:left="-142"/>
              <w:jc w:val="center"/>
              <w:rPr>
                <w:rFonts w:ascii="Arial" w:eastAsia="Calibri" w:hAnsi="Arial" w:cs="Arial"/>
                <w:bCs/>
                <w:lang w:val="en-US"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autoSpaceDE w:val="0"/>
              <w:autoSpaceDN w:val="0"/>
              <w:adjustRightInd w:val="0"/>
              <w:rPr>
                <w:rFonts w:ascii="Arial" w:eastAsia="Newton-Regular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 xml:space="preserve">Четыре замечательные точки </w:t>
            </w:r>
            <w:r w:rsidRPr="00D35191">
              <w:rPr>
                <w:rFonts w:ascii="Arial" w:eastAsia="Newton-Regular" w:hAnsi="Arial" w:cs="Arial"/>
                <w:sz w:val="22"/>
                <w:szCs w:val="22"/>
                <w:lang w:eastAsia="en-US"/>
              </w:rPr>
              <w:t>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423C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1C" w:rsidRPr="00D35191" w:rsidRDefault="0041561C" w:rsidP="00D35191">
            <w:pPr>
              <w:suppressAutoHyphens/>
              <w:ind w:left="-142"/>
              <w:jc w:val="center"/>
              <w:rPr>
                <w:rFonts w:ascii="Arial" w:eastAsia="Calibri" w:hAnsi="Arial" w:cs="Arial"/>
                <w:bCs/>
                <w:lang w:val="en-US"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autoSpaceDE w:val="0"/>
              <w:autoSpaceDN w:val="0"/>
              <w:adjustRightInd w:val="0"/>
              <w:rPr>
                <w:rFonts w:ascii="Arial" w:eastAsia="Newton-Regular" w:hAnsi="Arial" w:cs="Arial"/>
                <w:lang w:eastAsia="ru-RU"/>
              </w:rPr>
            </w:pPr>
            <w:r w:rsidRPr="00D35191">
              <w:rPr>
                <w:rFonts w:ascii="Arial" w:eastAsia="Newton-Regular" w:hAnsi="Arial" w:cs="Arial"/>
                <w:sz w:val="22"/>
                <w:szCs w:val="22"/>
                <w:lang w:eastAsia="ru-RU"/>
              </w:rPr>
              <w:t>Вписанная и описанная окруж</w:t>
            </w:r>
            <w:r w:rsidRPr="00D35191">
              <w:rPr>
                <w:rFonts w:ascii="Arial" w:eastAsia="Newton-Regular" w:hAnsi="Arial" w:cs="Arial"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423C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1C" w:rsidRPr="00D35191" w:rsidRDefault="0041561C" w:rsidP="00D35191">
            <w:pPr>
              <w:suppressAutoHyphens/>
              <w:ind w:left="-142"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i/>
                <w:iCs/>
                <w:lang w:eastAsia="ru-RU"/>
              </w:rPr>
            </w:pPr>
            <w:r w:rsidRPr="00D35191">
              <w:rPr>
                <w:rFonts w:ascii="Arial" w:eastAsia="Calibri" w:hAnsi="Arial" w:cs="Arial"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423C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i/>
                <w:i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Контрольная работа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D0619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ind w:left="-142"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Повторение. 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Cs/>
                <w:lang w:eastAsia="ru-RU"/>
              </w:rPr>
            </w:pPr>
          </w:p>
        </w:tc>
      </w:tr>
      <w:tr w:rsidR="0041561C" w:rsidRPr="00D35191" w:rsidTr="00D0619A">
        <w:trPr>
          <w:jc w:val="center"/>
        </w:trPr>
        <w:tc>
          <w:tcPr>
            <w:tcW w:w="7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D35191">
              <w:rPr>
                <w:rFonts w:ascii="Arial" w:eastAsia="Calibri" w:hAnsi="Arial" w:cs="Arial"/>
                <w:b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1561C" w:rsidRPr="00D35191" w:rsidRDefault="0041561C" w:rsidP="00D35191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</w:p>
        </w:tc>
      </w:tr>
    </w:tbl>
    <w:p w:rsidR="004431E2" w:rsidRPr="00D35191" w:rsidRDefault="004431E2" w:rsidP="00D35191">
      <w:pPr>
        <w:jc w:val="center"/>
        <w:rPr>
          <w:rFonts w:ascii="Arial" w:hAnsi="Arial" w:cs="Arial"/>
          <w:b/>
          <w:sz w:val="22"/>
          <w:szCs w:val="22"/>
        </w:rPr>
        <w:sectPr w:rsidR="004431E2" w:rsidRPr="00D35191" w:rsidSect="00D3519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B2A03" w:rsidRPr="005C16B6" w:rsidRDefault="004431E2" w:rsidP="004431E2">
      <w:pPr>
        <w:spacing w:after="200" w:line="276" w:lineRule="auto"/>
        <w:ind w:left="1416" w:firstLine="708"/>
        <w:jc w:val="center"/>
        <w:rPr>
          <w:rFonts w:eastAsia="Calibri"/>
          <w:b/>
          <w:bCs/>
          <w:sz w:val="22"/>
          <w:szCs w:val="22"/>
          <w:lang w:eastAsia="ru-RU"/>
        </w:rPr>
      </w:pPr>
      <w:r w:rsidRPr="004431E2">
        <w:rPr>
          <w:rFonts w:eastAsia="Calibri"/>
          <w:b/>
          <w:bCs/>
          <w:sz w:val="22"/>
          <w:szCs w:val="22"/>
          <w:lang w:eastAsia="ru-RU"/>
        </w:rPr>
        <w:lastRenderedPageBreak/>
        <w:t>Приложение 1</w:t>
      </w:r>
      <w:r w:rsidR="001B2A03" w:rsidRPr="004431E2">
        <w:rPr>
          <w:rFonts w:eastAsia="Times New Roman" w:cs="Calibri"/>
          <w:sz w:val="22"/>
          <w:szCs w:val="22"/>
          <w:lang w:eastAsia="en-US"/>
        </w:rPr>
        <w:br/>
      </w:r>
      <w:r w:rsidR="001B2A03" w:rsidRPr="005C16B6">
        <w:rPr>
          <w:rFonts w:eastAsia="Times New Roman"/>
          <w:b/>
          <w:sz w:val="22"/>
          <w:szCs w:val="22"/>
          <w:lang w:eastAsia="en-US"/>
        </w:rPr>
        <w:t>КАЛЕНДАРНО-ТЕМАТИЧЕСКОЕ ПЛАНИРОВАНИЕ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5"/>
        <w:gridCol w:w="4535"/>
        <w:gridCol w:w="9351"/>
        <w:gridCol w:w="145"/>
        <w:gridCol w:w="141"/>
      </w:tblGrid>
      <w:tr w:rsidR="005C16B6" w:rsidRPr="005C16B6" w:rsidTr="00D35191">
        <w:trPr>
          <w:gridAfter w:val="1"/>
          <w:wAfter w:w="141" w:type="dxa"/>
          <w:trHeight w:val="618"/>
        </w:trPr>
        <w:tc>
          <w:tcPr>
            <w:tcW w:w="851" w:type="dxa"/>
            <w:vAlign w:val="center"/>
          </w:tcPr>
          <w:p w:rsidR="005C16B6" w:rsidRPr="005C16B6" w:rsidRDefault="005C16B6" w:rsidP="00D21376">
            <w:pPr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5" w:type="dxa"/>
            <w:vAlign w:val="center"/>
          </w:tcPr>
          <w:p w:rsidR="005C16B6" w:rsidRPr="005C16B6" w:rsidRDefault="005C16B6" w:rsidP="00D21376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5C16B6">
              <w:rPr>
                <w:rFonts w:eastAsia="Times New Roman"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5" w:type="dxa"/>
            <w:vAlign w:val="center"/>
          </w:tcPr>
          <w:p w:rsidR="005C16B6" w:rsidRPr="005C16B6" w:rsidRDefault="005C16B6" w:rsidP="00D21376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5C16B6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Тема урока </w:t>
            </w:r>
          </w:p>
        </w:tc>
        <w:tc>
          <w:tcPr>
            <w:tcW w:w="9496" w:type="dxa"/>
            <w:gridSpan w:val="2"/>
            <w:vAlign w:val="center"/>
          </w:tcPr>
          <w:p w:rsidR="005C16B6" w:rsidRPr="005C16B6" w:rsidRDefault="005C16B6" w:rsidP="005C16B6">
            <w:pPr>
              <w:jc w:val="center"/>
              <w:rPr>
                <w:rFonts w:eastAsia="Times New Roman"/>
                <w:bCs/>
                <w:lang w:eastAsia="en-US"/>
              </w:rPr>
            </w:pPr>
            <w:r w:rsidRPr="005C16B6">
              <w:rPr>
                <w:rFonts w:eastAsia="Times New Roman"/>
                <w:bCs/>
                <w:sz w:val="22"/>
                <w:szCs w:val="22"/>
                <w:lang w:eastAsia="en-US"/>
              </w:rPr>
              <w:t>Планируемые результаты</w:t>
            </w:r>
          </w:p>
          <w:p w:rsidR="005C16B6" w:rsidRPr="005C16B6" w:rsidRDefault="005C16B6" w:rsidP="005C16B6">
            <w:pPr>
              <w:rPr>
                <w:rFonts w:eastAsia="Times New Roman"/>
                <w:bCs/>
                <w:lang w:eastAsia="en-US"/>
              </w:rPr>
            </w:pPr>
          </w:p>
        </w:tc>
      </w:tr>
      <w:tr w:rsidR="005C16B6" w:rsidRPr="005C16B6" w:rsidTr="005C16B6">
        <w:trPr>
          <w:gridAfter w:val="1"/>
          <w:wAfter w:w="141" w:type="dxa"/>
          <w:trHeight w:val="277"/>
        </w:trPr>
        <w:tc>
          <w:tcPr>
            <w:tcW w:w="15877" w:type="dxa"/>
            <w:gridSpan w:val="5"/>
            <w:tcBorders>
              <w:right w:val="single" w:sz="4" w:space="0" w:color="auto"/>
            </w:tcBorders>
            <w:vAlign w:val="center"/>
          </w:tcPr>
          <w:p w:rsidR="005C16B6" w:rsidRPr="005C16B6" w:rsidRDefault="005C16B6" w:rsidP="007A0065">
            <w:pPr>
              <w:ind w:left="-108"/>
              <w:rPr>
                <w:rFonts w:eastAsia="Times New Roman"/>
                <w:b/>
                <w:bCs/>
                <w:lang w:eastAsia="en-US"/>
              </w:rPr>
            </w:pP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                         Глава V. Четырехугольники (14ч)</w:t>
            </w: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Default="005C16B6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Многоугольники</w:t>
            </w:r>
          </w:p>
          <w:p w:rsidR="005C16B6" w:rsidRPr="005C16B6" w:rsidRDefault="005C16B6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 w:val="restart"/>
          </w:tcPr>
          <w:p w:rsidR="005C16B6" w:rsidRPr="005C16B6" w:rsidRDefault="005C16B6" w:rsidP="007A0065">
            <w:pPr>
              <w:rPr>
                <w:rFonts w:eastAsia="Times New Roman"/>
                <w:lang w:eastAsia="en-US"/>
              </w:rPr>
            </w:pPr>
            <w:proofErr w:type="gramStart"/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объяснить, какая фигура </w:t>
            </w:r>
            <w:proofErr w:type="spellStart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назыв-ся</w:t>
            </w:r>
            <w:proofErr w:type="spellEnd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многоугольником, назвать его элементы; </w:t>
            </w:r>
            <w:r w:rsidR="00D76ED9">
              <w:rPr>
                <w:rFonts w:eastAsia="Times New Roman"/>
                <w:sz w:val="22"/>
                <w:szCs w:val="22"/>
                <w:lang w:eastAsia="en-US"/>
              </w:rPr>
              <w:t xml:space="preserve">распознавать  многоугольники на чертежах, показывать их элементы, внешнюю и внутреннюю области; </w:t>
            </w: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знать</w:t>
            </w:r>
            <w:r w:rsidR="00D76ED9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 виды многоуго</w:t>
            </w:r>
            <w:r w:rsidR="00912AA6">
              <w:rPr>
                <w:rFonts w:eastAsia="Times New Roman"/>
                <w:i/>
                <w:sz w:val="22"/>
                <w:szCs w:val="22"/>
                <w:lang w:eastAsia="en-US"/>
              </w:rPr>
              <w:t>л</w:t>
            </w:r>
            <w:r w:rsidR="00D76ED9">
              <w:rPr>
                <w:rFonts w:eastAsia="Times New Roman"/>
                <w:i/>
                <w:sz w:val="22"/>
                <w:szCs w:val="22"/>
                <w:lang w:eastAsia="en-US"/>
              </w:rPr>
              <w:t>ьников</w:t>
            </w:r>
            <w:r w:rsidR="00912AA6">
              <w:rPr>
                <w:rFonts w:eastAsia="Times New Roman"/>
                <w:sz w:val="22"/>
                <w:szCs w:val="22"/>
                <w:lang w:eastAsia="en-US"/>
              </w:rPr>
              <w:t>; знать</w:t>
            </w:r>
            <w:r w:rsidR="004B209C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что такое периметр </w:t>
            </w:r>
            <w:proofErr w:type="spellStart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многоуг-ка</w:t>
            </w:r>
            <w:proofErr w:type="spellEnd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, опр. выпуклого </w:t>
            </w:r>
            <w:proofErr w:type="spellStart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многоуг-ка</w:t>
            </w:r>
            <w:proofErr w:type="spellEnd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; </w:t>
            </w: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вывести формулу суммы углов выпуклого </w:t>
            </w:r>
            <w:proofErr w:type="spellStart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многоуг-ка</w:t>
            </w:r>
            <w:proofErr w:type="spellEnd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и решать задачи типа 364 – 370.</w:t>
            </w: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находить углы </w:t>
            </w:r>
            <w:proofErr w:type="spellStart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многоуг-в</w:t>
            </w:r>
            <w:proofErr w:type="spellEnd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>, их периметры.</w:t>
            </w:r>
            <w:proofErr w:type="gramEnd"/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Default="005C16B6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Многоугольники</w:t>
            </w:r>
          </w:p>
          <w:p w:rsidR="005C16B6" w:rsidRPr="005C16B6" w:rsidRDefault="005C16B6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Параллелограмм</w:t>
            </w:r>
          </w:p>
          <w:p w:rsidR="005C16B6" w:rsidRPr="005C16B6" w:rsidRDefault="005C16B6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 w:val="restart"/>
          </w:tcPr>
          <w:p w:rsidR="005C16B6" w:rsidRPr="005C16B6" w:rsidRDefault="00912AA6" w:rsidP="00D2137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Формулировать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опр. </w:t>
            </w:r>
            <w:r w:rsidR="005C16B6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параллелограмма и трапеции,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определять </w:t>
            </w:r>
            <w:r w:rsidR="005C16B6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виды трапеций,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знать </w:t>
            </w:r>
            <w:r w:rsidR="005C16B6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формулировки свойств и признаков параллелограмма и равнобедренной трапеции,  </w:t>
            </w:r>
            <w:r w:rsidR="005C16B6"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="005C16B6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их доказывать </w:t>
            </w:r>
          </w:p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и применять при решениизада</w:t>
            </w:r>
            <w:r w:rsidR="00912AA6">
              <w:rPr>
                <w:rFonts w:eastAsia="Times New Roman"/>
                <w:sz w:val="22"/>
                <w:szCs w:val="22"/>
                <w:lang w:eastAsia="en-US"/>
              </w:rPr>
              <w:t>ч типа 372 – 377, 379 – 383, 390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</w:p>
          <w:p w:rsidR="005C16B6" w:rsidRPr="005C16B6" w:rsidRDefault="005C16B6" w:rsidP="00D21376">
            <w:pPr>
              <w:rPr>
                <w:rFonts w:eastAsia="Times New Roman"/>
                <w:i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выполнять деление отрезка на </w:t>
            </w:r>
            <w:r w:rsidRPr="005C16B6">
              <w:rPr>
                <w:rFonts w:eastAsia="Times New Roman"/>
                <w:sz w:val="22"/>
                <w:szCs w:val="22"/>
                <w:lang w:val="en-US" w:eastAsia="en-US"/>
              </w:rPr>
              <w:t>n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доказывать некоторые утверждения.</w:t>
            </w:r>
          </w:p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выполнять задачи на построение четырехугольников</w:t>
            </w: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Параллелограмм</w:t>
            </w:r>
          </w:p>
          <w:p w:rsidR="005C16B6" w:rsidRPr="005C16B6" w:rsidRDefault="005C16B6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Default="005C16B6" w:rsidP="005C16B6">
            <w:pPr>
              <w:ind w:left="46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Признаки параллелограмма </w:t>
            </w:r>
          </w:p>
          <w:p w:rsidR="00E80A14" w:rsidRPr="005C16B6" w:rsidRDefault="00E80A14" w:rsidP="005C16B6">
            <w:pPr>
              <w:ind w:left="46"/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7A0065">
            <w:pPr>
              <w:ind w:left="46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Признаки параллелограмма </w:t>
            </w:r>
          </w:p>
          <w:p w:rsidR="005C16B6" w:rsidRPr="005C16B6" w:rsidRDefault="005C16B6" w:rsidP="007A0065">
            <w:pPr>
              <w:ind w:left="-96" w:firstLine="142"/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7A0065">
            <w:pPr>
              <w:ind w:left="-96" w:firstLine="142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Трапеция.</w:t>
            </w:r>
          </w:p>
          <w:p w:rsidR="005C16B6" w:rsidRPr="005C16B6" w:rsidRDefault="005C16B6" w:rsidP="007A0065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5C16B6">
            <w:pPr>
              <w:ind w:left="-96" w:firstLine="142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Трапеция.</w:t>
            </w:r>
          </w:p>
          <w:p w:rsidR="005C16B6" w:rsidRPr="005C16B6" w:rsidRDefault="005C16B6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Прямоугольник.</w:t>
            </w:r>
          </w:p>
          <w:p w:rsidR="005C16B6" w:rsidRPr="005C16B6" w:rsidRDefault="005C16B6" w:rsidP="007A0065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 w:val="restart"/>
          </w:tcPr>
          <w:p w:rsidR="005C16B6" w:rsidRPr="005C16B6" w:rsidRDefault="00912AA6" w:rsidP="00D2137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Формулировать </w:t>
            </w:r>
            <w:r w:rsidR="005C16B6" w:rsidRPr="005C16B6">
              <w:rPr>
                <w:rFonts w:eastAsia="Times New Roman"/>
                <w:sz w:val="22"/>
                <w:szCs w:val="22"/>
                <w:lang w:eastAsia="en-US"/>
              </w:rPr>
              <w:t>определения частных видов параллелограмма: прямоугольника, ромба и квадрата, их свойств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 и признаки</w:t>
            </w:r>
            <w:r w:rsidR="005C16B6" w:rsidRPr="005C16B6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доказывать изученные теоремы и применять их при решении задач типа 401 – 415. </w:t>
            </w:r>
          </w:p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З</w:t>
            </w: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нать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определения симметричных точек и фи</w:t>
            </w:r>
            <w:r w:rsidR="00912AA6">
              <w:rPr>
                <w:rFonts w:eastAsia="Times New Roman"/>
                <w:sz w:val="22"/>
                <w:szCs w:val="22"/>
                <w:lang w:eastAsia="en-US"/>
              </w:rPr>
              <w:t>гур относительно прямой и точки, приводить примеры осевой и центральной симметрии в окружающей обстановке</w:t>
            </w:r>
          </w:p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Default="005C16B6" w:rsidP="00966C00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Ромб. Квадрат</w:t>
            </w:r>
          </w:p>
          <w:p w:rsidR="005C16B6" w:rsidRPr="005C16B6" w:rsidRDefault="005C16B6" w:rsidP="00966C0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966C00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Прямоугольник, ромб, квадрат</w:t>
            </w:r>
          </w:p>
          <w:p w:rsidR="005C16B6" w:rsidRPr="005C16B6" w:rsidRDefault="005C16B6" w:rsidP="00966C00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Осевая и центральная симметрии</w:t>
            </w: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966C00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Прямоугольник, ромб, квадрат</w:t>
            </w:r>
          </w:p>
          <w:p w:rsidR="005C16B6" w:rsidRPr="005C16B6" w:rsidRDefault="005C16B6" w:rsidP="00966C00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Осевая и центральная симметрии</w:t>
            </w: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966C00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Решение задач по теме «Четырёхугольники»</w:t>
            </w: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5C16B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Pr="005C16B6" w:rsidRDefault="005C16B6" w:rsidP="00966C00">
            <w:pPr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5C16B6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№1 по теме: «Четырёхугольники»</w:t>
            </w:r>
          </w:p>
        </w:tc>
        <w:tc>
          <w:tcPr>
            <w:tcW w:w="9496" w:type="dxa"/>
            <w:gridSpan w:val="2"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применять все изученные формулы и теоремы при решении задач</w:t>
            </w:r>
          </w:p>
        </w:tc>
      </w:tr>
      <w:tr w:rsidR="005C16B6" w:rsidRPr="005C16B6" w:rsidTr="00E80A14">
        <w:trPr>
          <w:gridAfter w:val="1"/>
          <w:wAfter w:w="141" w:type="dxa"/>
          <w:cantSplit/>
          <w:trHeight w:val="284"/>
        </w:trPr>
        <w:tc>
          <w:tcPr>
            <w:tcW w:w="15877" w:type="dxa"/>
            <w:gridSpan w:val="5"/>
          </w:tcPr>
          <w:p w:rsidR="005C16B6" w:rsidRPr="005C16B6" w:rsidRDefault="005C16B6" w:rsidP="00E80A14">
            <w:pPr>
              <w:rPr>
                <w:rFonts w:eastAsia="Times New Roman"/>
                <w:i/>
                <w:lang w:eastAsia="en-US"/>
              </w:rPr>
            </w:pP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                         Глава V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Площадь</w:t>
            </w: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(14ч)</w:t>
            </w: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1/15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5C16B6" w:rsidRDefault="005C16B6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Понятие площади многоугольника.</w:t>
            </w:r>
          </w:p>
          <w:p w:rsidR="00E80A14" w:rsidRPr="005C16B6" w:rsidRDefault="00E80A14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 w:val="restart"/>
          </w:tcPr>
          <w:p w:rsidR="005C16B6" w:rsidRPr="005C16B6" w:rsidRDefault="00912AA6" w:rsidP="00D2137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Объяснять,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как производится измерение площадей многоугольников, какие многоугольники называются равновеликими, равносоставленными. </w:t>
            </w: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Формулировать </w:t>
            </w:r>
            <w:r w:rsidR="005C16B6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основные свойства площадей и формулу для вычисления площади прямоугольника. </w:t>
            </w:r>
            <w:r w:rsidR="005C16B6"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="005C16B6" w:rsidRPr="005C16B6">
              <w:rPr>
                <w:rFonts w:eastAsia="Times New Roman"/>
                <w:sz w:val="22"/>
                <w:szCs w:val="22"/>
                <w:lang w:eastAsia="en-US"/>
              </w:rPr>
              <w:t>вывести формулу для вычисленияплощади прямоугольника и использовать ее при решении задач типа 447 – 454, 457.</w:t>
            </w:r>
          </w:p>
        </w:tc>
      </w:tr>
      <w:tr w:rsidR="005C16B6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5C16B6" w:rsidRPr="005C16B6" w:rsidRDefault="005C16B6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2/16</w:t>
            </w:r>
          </w:p>
        </w:tc>
        <w:tc>
          <w:tcPr>
            <w:tcW w:w="995" w:type="dxa"/>
          </w:tcPr>
          <w:p w:rsidR="005C16B6" w:rsidRPr="005C16B6" w:rsidRDefault="005C16B6" w:rsidP="00E80A1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Default="005C16B6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Площадь прямоугольника.</w:t>
            </w:r>
          </w:p>
          <w:p w:rsidR="00E80A14" w:rsidRPr="005C16B6" w:rsidRDefault="00E80A14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5C16B6" w:rsidRPr="005C16B6" w:rsidRDefault="005C16B6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3/17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Default="00E80A14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Площадь параллелограмма</w:t>
            </w:r>
          </w:p>
          <w:p w:rsidR="00E80A14" w:rsidRPr="005C16B6" w:rsidRDefault="00E80A14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 w:val="restart"/>
          </w:tcPr>
          <w:p w:rsidR="00E80A14" w:rsidRPr="00912AA6" w:rsidRDefault="00E80A14" w:rsidP="008D3E1F">
            <w:pPr>
              <w:rPr>
                <w:rFonts w:eastAsia="Times New Roman"/>
                <w:i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Знать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формулы для вычисления площадей параллелограмма, треугольника и трапеции; </w:t>
            </w:r>
          </w:p>
          <w:p w:rsidR="00E80A14" w:rsidRPr="005C16B6" w:rsidRDefault="00E80A14" w:rsidP="008D3E1F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их доказывать, а также </w:t>
            </w: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знать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теорему об отношении площадей треугольников, имеющих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по равному углу, и</w:t>
            </w: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применять все изученные формулы при решении задач типа 459 – 464, 468 – 472, 474.</w:t>
            </w:r>
          </w:p>
          <w:p w:rsidR="00E80A14" w:rsidRPr="005C16B6" w:rsidRDefault="00E80A14" w:rsidP="008D3E1F">
            <w:pPr>
              <w:rPr>
                <w:rFonts w:eastAsia="Times New Roman"/>
                <w:i/>
                <w:lang w:eastAsia="en-US"/>
              </w:rPr>
            </w:pPr>
          </w:p>
          <w:p w:rsidR="00E80A14" w:rsidRPr="005C16B6" w:rsidRDefault="00E80A14" w:rsidP="008D3E1F">
            <w:pPr>
              <w:rPr>
                <w:rFonts w:eastAsia="Times New Roman"/>
                <w:i/>
                <w:lang w:eastAsia="en-US"/>
              </w:rPr>
            </w:pPr>
          </w:p>
          <w:p w:rsidR="00E80A14" w:rsidRPr="005C16B6" w:rsidRDefault="00E80A14" w:rsidP="008D3E1F">
            <w:pPr>
              <w:rPr>
                <w:rFonts w:eastAsia="Times New Roman"/>
                <w:i/>
                <w:lang w:eastAsia="en-US"/>
              </w:rPr>
            </w:pPr>
          </w:p>
          <w:p w:rsidR="00E80A14" w:rsidRPr="005C16B6" w:rsidRDefault="00E80A14" w:rsidP="008D3E1F">
            <w:pPr>
              <w:rPr>
                <w:rFonts w:eastAsia="Times New Roman"/>
                <w:i/>
                <w:lang w:eastAsia="en-US"/>
              </w:rPr>
            </w:pPr>
          </w:p>
          <w:p w:rsidR="00E80A14" w:rsidRPr="005C16B6" w:rsidRDefault="00E80A14" w:rsidP="008D3E1F">
            <w:pPr>
              <w:rPr>
                <w:rFonts w:eastAsia="Times New Roman"/>
                <w:i/>
                <w:lang w:eastAsia="en-US"/>
              </w:rPr>
            </w:pPr>
          </w:p>
          <w:p w:rsidR="00E80A14" w:rsidRPr="005C16B6" w:rsidRDefault="00E80A14" w:rsidP="008D3E1F">
            <w:pPr>
              <w:rPr>
                <w:rFonts w:eastAsia="Times New Roman"/>
                <w:i/>
                <w:lang w:eastAsia="en-US"/>
              </w:rPr>
            </w:pPr>
          </w:p>
          <w:p w:rsidR="00E80A14" w:rsidRPr="005C16B6" w:rsidRDefault="00E80A14" w:rsidP="008D3E1F">
            <w:pPr>
              <w:rPr>
                <w:rFonts w:eastAsia="Times New Roman"/>
                <w:i/>
                <w:lang w:eastAsia="en-US"/>
              </w:rPr>
            </w:pPr>
          </w:p>
          <w:p w:rsidR="00E80A14" w:rsidRPr="005C16B6" w:rsidRDefault="00E80A14" w:rsidP="008D3E1F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4/18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Default="00E80A14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Площадь параллелограмма</w:t>
            </w:r>
          </w:p>
          <w:p w:rsidR="00E80A14" w:rsidRPr="005C16B6" w:rsidRDefault="00E80A14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5/19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Default="00E80A14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Площадь треугольника</w:t>
            </w:r>
          </w:p>
          <w:p w:rsidR="00E80A14" w:rsidRPr="005C16B6" w:rsidRDefault="00E80A14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gridAfter w:val="1"/>
          <w:wAfter w:w="141" w:type="dxa"/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6/20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Default="00E80A14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Площадь треугольника</w:t>
            </w:r>
          </w:p>
          <w:p w:rsidR="00E80A14" w:rsidRPr="005C16B6" w:rsidRDefault="00E80A14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gridAfter w:val="1"/>
          <w:wAfter w:w="141" w:type="dxa"/>
          <w:cantSplit/>
          <w:trHeight w:val="420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7/21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Pr="005C16B6" w:rsidRDefault="00E80A14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Площадь трапеции</w:t>
            </w:r>
          </w:p>
        </w:tc>
        <w:tc>
          <w:tcPr>
            <w:tcW w:w="9496" w:type="dxa"/>
            <w:gridSpan w:val="2"/>
            <w:vMerge/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gridAfter w:val="1"/>
          <w:wAfter w:w="141" w:type="dxa"/>
          <w:cantSplit/>
          <w:trHeight w:val="465"/>
        </w:trPr>
        <w:tc>
          <w:tcPr>
            <w:tcW w:w="851" w:type="dxa"/>
          </w:tcPr>
          <w:p w:rsidR="00E80A14" w:rsidRPr="005C16B6" w:rsidRDefault="00E80A14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8/22</w:t>
            </w:r>
          </w:p>
        </w:tc>
        <w:tc>
          <w:tcPr>
            <w:tcW w:w="995" w:type="dxa"/>
          </w:tcPr>
          <w:p w:rsidR="00E80A14" w:rsidRPr="005C16B6" w:rsidRDefault="00E80A14" w:rsidP="0054544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Pr="005C16B6" w:rsidRDefault="00E80A14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Площадь трапеции</w:t>
            </w:r>
          </w:p>
        </w:tc>
        <w:tc>
          <w:tcPr>
            <w:tcW w:w="9496" w:type="dxa"/>
            <w:gridSpan w:val="2"/>
            <w:vMerge/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gridAfter w:val="1"/>
          <w:wAfter w:w="141" w:type="dxa"/>
          <w:cantSplit/>
          <w:trHeight w:val="330"/>
        </w:trPr>
        <w:tc>
          <w:tcPr>
            <w:tcW w:w="851" w:type="dxa"/>
          </w:tcPr>
          <w:p w:rsidR="00E80A14" w:rsidRPr="005C16B6" w:rsidRDefault="00E80A14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9/23</w:t>
            </w:r>
          </w:p>
        </w:tc>
        <w:tc>
          <w:tcPr>
            <w:tcW w:w="995" w:type="dxa"/>
          </w:tcPr>
          <w:p w:rsidR="00E80A14" w:rsidRPr="005C16B6" w:rsidRDefault="00E80A14" w:rsidP="0054544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Default="00E80A14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Теорема Пифагора</w:t>
            </w:r>
          </w:p>
          <w:p w:rsidR="00E80A14" w:rsidRPr="005C16B6" w:rsidRDefault="00E80A14" w:rsidP="0054544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496" w:type="dxa"/>
            <w:gridSpan w:val="2"/>
            <w:vMerge/>
            <w:tcBorders>
              <w:bottom w:val="nil"/>
            </w:tcBorders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cantSplit/>
          <w:trHeight w:val="423"/>
        </w:trPr>
        <w:tc>
          <w:tcPr>
            <w:tcW w:w="851" w:type="dxa"/>
          </w:tcPr>
          <w:p w:rsidR="00E80A14" w:rsidRPr="005C16B6" w:rsidRDefault="00E80A14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10/24</w:t>
            </w:r>
          </w:p>
        </w:tc>
        <w:tc>
          <w:tcPr>
            <w:tcW w:w="995" w:type="dxa"/>
          </w:tcPr>
          <w:p w:rsidR="00E80A14" w:rsidRPr="005C16B6" w:rsidRDefault="00E80A14" w:rsidP="0054544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Pr="005C16B6" w:rsidRDefault="00BB67E2" w:rsidP="00545444">
            <w:pPr>
              <w:ind w:left="46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Теорема, обратная теореме Пифагора.</w:t>
            </w:r>
          </w:p>
        </w:tc>
        <w:tc>
          <w:tcPr>
            <w:tcW w:w="9637" w:type="dxa"/>
            <w:gridSpan w:val="3"/>
            <w:vMerge w:val="restart"/>
            <w:tcBorders>
              <w:top w:val="single" w:sz="2" w:space="0" w:color="auto"/>
            </w:tcBorders>
          </w:tcPr>
          <w:p w:rsidR="00E80A14" w:rsidRPr="005C16B6" w:rsidRDefault="00BB67E2" w:rsidP="00D2137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Формулировать </w:t>
            </w:r>
            <w:r w:rsidR="00E80A14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теорему Пифагора и обратную ей теорему,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объяснять </w:t>
            </w:r>
            <w:r w:rsidR="00E80A14" w:rsidRPr="005C16B6">
              <w:rPr>
                <w:rFonts w:eastAsia="Times New Roman"/>
                <w:sz w:val="22"/>
                <w:szCs w:val="22"/>
                <w:lang w:eastAsia="en-US"/>
              </w:rPr>
              <w:t>область применения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теоремы</w:t>
            </w:r>
            <w:r w:rsidR="00E80A14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знать </w:t>
            </w:r>
            <w:r w:rsidR="00E80A14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пифагоровы тройки.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Выводить формулу Герона для площади треугольника.</w:t>
            </w:r>
          </w:p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</w:tr>
      <w:tr w:rsidR="00E80A14" w:rsidRPr="005C16B6" w:rsidTr="00D33BD4">
        <w:trPr>
          <w:cantSplit/>
          <w:trHeight w:val="557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11/25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Pr="005C16B6" w:rsidRDefault="00BB67E2" w:rsidP="00BB67E2">
            <w:pPr>
              <w:ind w:left="46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Теорема Пифагора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.Формула Герона. </w:t>
            </w:r>
          </w:p>
        </w:tc>
        <w:tc>
          <w:tcPr>
            <w:tcW w:w="9637" w:type="dxa"/>
            <w:gridSpan w:val="3"/>
            <w:vMerge/>
            <w:tcBorders>
              <w:bottom w:val="single" w:sz="2" w:space="0" w:color="auto"/>
            </w:tcBorders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12/26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BB67E2" w:rsidRDefault="00D76ED9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Решение задач </w:t>
            </w:r>
          </w:p>
          <w:p w:rsidR="00E80A14" w:rsidRPr="005C16B6" w:rsidRDefault="00D76ED9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по теме «Площади фигур»</w:t>
            </w:r>
          </w:p>
        </w:tc>
        <w:tc>
          <w:tcPr>
            <w:tcW w:w="9637" w:type="dxa"/>
            <w:gridSpan w:val="3"/>
            <w:vMerge w:val="restart"/>
            <w:tcBorders>
              <w:top w:val="single" w:sz="2" w:space="0" w:color="auto"/>
            </w:tcBorders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</w:tr>
      <w:tr w:rsidR="00E80A14" w:rsidRPr="005C16B6" w:rsidTr="00D33BD4">
        <w:trPr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13/27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BB67E2" w:rsidRDefault="00E80A14" w:rsidP="008D3E1F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Решение задач </w:t>
            </w:r>
          </w:p>
          <w:p w:rsidR="00E80A14" w:rsidRPr="005C16B6" w:rsidRDefault="00E80A14" w:rsidP="008D3E1F">
            <w:pPr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по теме «Площади фигур»</w:t>
            </w:r>
          </w:p>
        </w:tc>
        <w:tc>
          <w:tcPr>
            <w:tcW w:w="9637" w:type="dxa"/>
            <w:gridSpan w:val="3"/>
            <w:vMerge/>
          </w:tcPr>
          <w:p w:rsidR="00E80A14" w:rsidRPr="005C16B6" w:rsidRDefault="00E80A14" w:rsidP="00D21376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E80A14" w:rsidRPr="005C16B6" w:rsidTr="00D33BD4">
        <w:trPr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14/28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Pr="005C16B6" w:rsidRDefault="00E80A14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№2 по теме: «Площади»</w:t>
            </w:r>
          </w:p>
        </w:tc>
        <w:tc>
          <w:tcPr>
            <w:tcW w:w="9637" w:type="dxa"/>
            <w:gridSpan w:val="3"/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применять все изученные формулы и теоремы при решении задач</w:t>
            </w:r>
          </w:p>
        </w:tc>
      </w:tr>
      <w:tr w:rsidR="00E80A14" w:rsidRPr="005C16B6" w:rsidTr="00E80A14">
        <w:trPr>
          <w:cantSplit/>
          <w:trHeight w:val="284"/>
        </w:trPr>
        <w:tc>
          <w:tcPr>
            <w:tcW w:w="16018" w:type="dxa"/>
            <w:gridSpan w:val="6"/>
          </w:tcPr>
          <w:p w:rsidR="00E80A14" w:rsidRPr="005C16B6" w:rsidRDefault="00E80A14" w:rsidP="00E80A14">
            <w:pPr>
              <w:rPr>
                <w:rFonts w:eastAsia="Times New Roman"/>
                <w:i/>
                <w:lang w:eastAsia="en-US"/>
              </w:rPr>
            </w:pP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                         Глава V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II</w:t>
            </w: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Подобные треугольники (19 </w:t>
            </w: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ч)</w:t>
            </w:r>
          </w:p>
        </w:tc>
      </w:tr>
      <w:tr w:rsidR="00BB67E2" w:rsidRPr="005C16B6" w:rsidTr="00D33BD4">
        <w:trPr>
          <w:cantSplit/>
          <w:trHeight w:val="284"/>
        </w:trPr>
        <w:tc>
          <w:tcPr>
            <w:tcW w:w="851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1/29</w:t>
            </w:r>
          </w:p>
        </w:tc>
        <w:tc>
          <w:tcPr>
            <w:tcW w:w="995" w:type="dxa"/>
          </w:tcPr>
          <w:p w:rsidR="00BB67E2" w:rsidRPr="005C16B6" w:rsidRDefault="00BB67E2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Пропорциональные отрезки.</w:t>
            </w:r>
          </w:p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Определение подобных     треугольников.</w:t>
            </w:r>
          </w:p>
        </w:tc>
        <w:tc>
          <w:tcPr>
            <w:tcW w:w="9637" w:type="dxa"/>
            <w:gridSpan w:val="3"/>
            <w:vMerge w:val="restart"/>
          </w:tcPr>
          <w:p w:rsidR="00BB67E2" w:rsidRPr="005C16B6" w:rsidRDefault="00BB67E2" w:rsidP="00D2137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Объяснять понятие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пропорц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иональности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отрезков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, формулировать определение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подобных треугольников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и коэффициента подобия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формулировать и доказывать теоремыо признаках подобия треугольников</w:t>
            </w:r>
            <w:r w:rsidR="004E0ACC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BB67E2" w:rsidRPr="005C16B6" w:rsidRDefault="00BB67E2" w:rsidP="009B3A89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определять подобные треуг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ольни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ки, находить неизвестные величины из пропорц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иональн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ых отношений, применять теорию при </w:t>
            </w:r>
            <w:proofErr w:type="spellStart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реш.задач</w:t>
            </w:r>
            <w:proofErr w:type="spellEnd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типа 535 – 538, 541.</w:t>
            </w:r>
          </w:p>
        </w:tc>
      </w:tr>
      <w:tr w:rsidR="00BB67E2" w:rsidRPr="005C16B6" w:rsidTr="00D33BD4">
        <w:trPr>
          <w:cantSplit/>
          <w:trHeight w:val="284"/>
        </w:trPr>
        <w:tc>
          <w:tcPr>
            <w:tcW w:w="851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2/30</w:t>
            </w:r>
          </w:p>
        </w:tc>
        <w:tc>
          <w:tcPr>
            <w:tcW w:w="995" w:type="dxa"/>
          </w:tcPr>
          <w:p w:rsidR="00BB67E2" w:rsidRPr="005C16B6" w:rsidRDefault="00BB67E2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Определение подобных     треугольников.</w:t>
            </w:r>
          </w:p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Отношение площадей подобных треугольников.</w:t>
            </w:r>
          </w:p>
        </w:tc>
        <w:tc>
          <w:tcPr>
            <w:tcW w:w="9637" w:type="dxa"/>
            <w:gridSpan w:val="3"/>
            <w:vMerge/>
          </w:tcPr>
          <w:p w:rsidR="00BB67E2" w:rsidRPr="005C16B6" w:rsidRDefault="00BB67E2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BB67E2" w:rsidRPr="005C16B6" w:rsidTr="00D33BD4">
        <w:trPr>
          <w:cantSplit/>
          <w:trHeight w:val="284"/>
        </w:trPr>
        <w:tc>
          <w:tcPr>
            <w:tcW w:w="851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3/31</w:t>
            </w:r>
          </w:p>
        </w:tc>
        <w:tc>
          <w:tcPr>
            <w:tcW w:w="995" w:type="dxa"/>
          </w:tcPr>
          <w:p w:rsidR="00BB67E2" w:rsidRPr="005C16B6" w:rsidRDefault="00BB67E2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BB67E2" w:rsidRPr="005C16B6" w:rsidRDefault="00BB67E2" w:rsidP="00E80A14">
            <w:pPr>
              <w:ind w:left="46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Первый признак подобия треугольников.</w:t>
            </w:r>
          </w:p>
        </w:tc>
        <w:tc>
          <w:tcPr>
            <w:tcW w:w="9637" w:type="dxa"/>
            <w:gridSpan w:val="3"/>
            <w:vMerge/>
          </w:tcPr>
          <w:p w:rsidR="00BB67E2" w:rsidRPr="005C16B6" w:rsidRDefault="00BB67E2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BB67E2" w:rsidRPr="005C16B6" w:rsidTr="00D33BD4">
        <w:trPr>
          <w:cantSplit/>
          <w:trHeight w:val="284"/>
        </w:trPr>
        <w:tc>
          <w:tcPr>
            <w:tcW w:w="851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4/32</w:t>
            </w:r>
          </w:p>
        </w:tc>
        <w:tc>
          <w:tcPr>
            <w:tcW w:w="995" w:type="dxa"/>
          </w:tcPr>
          <w:p w:rsidR="00BB67E2" w:rsidRPr="005C16B6" w:rsidRDefault="00BB67E2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BB67E2" w:rsidRPr="005C16B6" w:rsidRDefault="00BB67E2" w:rsidP="00E80A14">
            <w:pPr>
              <w:ind w:left="46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Второй признаки подобия треугольников.</w:t>
            </w:r>
          </w:p>
        </w:tc>
        <w:tc>
          <w:tcPr>
            <w:tcW w:w="9637" w:type="dxa"/>
            <w:gridSpan w:val="3"/>
            <w:vMerge/>
          </w:tcPr>
          <w:p w:rsidR="00BB67E2" w:rsidRPr="005C16B6" w:rsidRDefault="00BB67E2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BB67E2" w:rsidRPr="005C16B6" w:rsidTr="00D33BD4">
        <w:trPr>
          <w:cantSplit/>
          <w:trHeight w:val="284"/>
        </w:trPr>
        <w:tc>
          <w:tcPr>
            <w:tcW w:w="851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5/33</w:t>
            </w:r>
          </w:p>
        </w:tc>
        <w:tc>
          <w:tcPr>
            <w:tcW w:w="995" w:type="dxa"/>
          </w:tcPr>
          <w:p w:rsidR="00BB67E2" w:rsidRPr="005C16B6" w:rsidRDefault="00BB67E2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BB67E2" w:rsidRPr="005C16B6" w:rsidRDefault="00BB67E2" w:rsidP="00E80A14">
            <w:pPr>
              <w:ind w:left="46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Третий признаки подобия треугольников.</w:t>
            </w:r>
          </w:p>
        </w:tc>
        <w:tc>
          <w:tcPr>
            <w:tcW w:w="9637" w:type="dxa"/>
            <w:gridSpan w:val="3"/>
            <w:vMerge/>
          </w:tcPr>
          <w:p w:rsidR="00BB67E2" w:rsidRPr="005C16B6" w:rsidRDefault="00BB67E2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BB67E2" w:rsidRPr="005C16B6" w:rsidTr="00D33BD4">
        <w:trPr>
          <w:cantSplit/>
          <w:trHeight w:val="284"/>
        </w:trPr>
        <w:tc>
          <w:tcPr>
            <w:tcW w:w="851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6/34</w:t>
            </w:r>
          </w:p>
        </w:tc>
        <w:tc>
          <w:tcPr>
            <w:tcW w:w="995" w:type="dxa"/>
          </w:tcPr>
          <w:p w:rsidR="00BB67E2" w:rsidRPr="005C16B6" w:rsidRDefault="00BB67E2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Признаки подобия треугольников.</w:t>
            </w:r>
          </w:p>
          <w:p w:rsidR="00BB67E2" w:rsidRPr="005C16B6" w:rsidRDefault="00BB67E2" w:rsidP="00E80A14">
            <w:pPr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Решение задач </w:t>
            </w:r>
          </w:p>
        </w:tc>
        <w:tc>
          <w:tcPr>
            <w:tcW w:w="9637" w:type="dxa"/>
            <w:gridSpan w:val="3"/>
            <w:vMerge/>
          </w:tcPr>
          <w:p w:rsidR="00BB67E2" w:rsidRPr="005C16B6" w:rsidRDefault="00BB67E2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BB67E2" w:rsidRPr="005C16B6" w:rsidTr="00D33BD4">
        <w:trPr>
          <w:cantSplit/>
          <w:trHeight w:val="284"/>
        </w:trPr>
        <w:tc>
          <w:tcPr>
            <w:tcW w:w="851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7/35</w:t>
            </w:r>
          </w:p>
        </w:tc>
        <w:tc>
          <w:tcPr>
            <w:tcW w:w="995" w:type="dxa"/>
          </w:tcPr>
          <w:p w:rsidR="00BB67E2" w:rsidRPr="005C16B6" w:rsidRDefault="00BB67E2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Признаки подобия треугольников.</w:t>
            </w:r>
          </w:p>
          <w:p w:rsidR="00BB67E2" w:rsidRPr="005C16B6" w:rsidRDefault="00BB67E2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9637" w:type="dxa"/>
            <w:gridSpan w:val="3"/>
            <w:vMerge/>
          </w:tcPr>
          <w:p w:rsidR="00BB67E2" w:rsidRPr="005C16B6" w:rsidRDefault="00BB67E2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8/36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Pr="005C16B6" w:rsidRDefault="00E80A14" w:rsidP="00E80A14">
            <w:pPr>
              <w:rPr>
                <w:rFonts w:eastAsia="Times New Roman"/>
                <w:i/>
                <w:lang w:eastAsia="en-US"/>
              </w:rPr>
            </w:pPr>
            <w:r w:rsidRPr="005C16B6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 3 по теме «Подобные треугольники»</w:t>
            </w:r>
          </w:p>
        </w:tc>
        <w:tc>
          <w:tcPr>
            <w:tcW w:w="9637" w:type="dxa"/>
            <w:gridSpan w:val="3"/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применять все изученные формулы и теоремы при решении задач</w:t>
            </w:r>
          </w:p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E80A14" w:rsidRPr="005C16B6" w:rsidTr="00D33BD4">
        <w:trPr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9/37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D76ED9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Средняя линия треугольника</w:t>
            </w:r>
          </w:p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7" w:type="dxa"/>
            <w:gridSpan w:val="3"/>
            <w:vMerge w:val="restart"/>
          </w:tcPr>
          <w:p w:rsidR="00E80A14" w:rsidRPr="005C16B6" w:rsidRDefault="004E0ACC" w:rsidP="00D21376">
            <w:pPr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="00BB67E2">
              <w:rPr>
                <w:rFonts w:eastAsia="Times New Roman"/>
                <w:sz w:val="22"/>
                <w:szCs w:val="22"/>
                <w:lang w:eastAsia="en-US"/>
              </w:rPr>
              <w:t xml:space="preserve">бъяснять, что такое метод подобия в задачах на построение, приводить примеры  применения этого метода;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объяснять, как можно использовать свойства подобных треугольников в измерительных работах на местности; как ввести понятие подобия для произвольных фигур; </w:t>
            </w: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формулировать и доказывать </w:t>
            </w:r>
            <w:r w:rsidR="00E80A14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теоремы о средней линии треугольника, точке пересечения медиан </w:t>
            </w:r>
            <w:r w:rsidR="00E80A14" w:rsidRPr="005C16B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треугольника и пропорциональных отрезках в прямоугольном треугольнике. </w:t>
            </w:r>
            <w:proofErr w:type="gramEnd"/>
          </w:p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="004E0ACC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применять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эти теоремы при решении задач типа 567, 568, 570, 572 – 577, а также</w:t>
            </w:r>
          </w:p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</w:tr>
      <w:tr w:rsidR="00E80A14" w:rsidRPr="005C16B6" w:rsidTr="00D33BD4">
        <w:trPr>
          <w:cantSplit/>
          <w:trHeight w:val="284"/>
        </w:trPr>
        <w:tc>
          <w:tcPr>
            <w:tcW w:w="851" w:type="dxa"/>
          </w:tcPr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10/38</w:t>
            </w:r>
          </w:p>
        </w:tc>
        <w:tc>
          <w:tcPr>
            <w:tcW w:w="995" w:type="dxa"/>
          </w:tcPr>
          <w:p w:rsidR="00E80A14" w:rsidRPr="005C16B6" w:rsidRDefault="00E80A14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E80A14" w:rsidRDefault="00E80A14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Средняя линия треугольника</w:t>
            </w:r>
          </w:p>
          <w:p w:rsidR="00E80A14" w:rsidRPr="005C16B6" w:rsidRDefault="00E80A14" w:rsidP="00E80A1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7" w:type="dxa"/>
            <w:gridSpan w:val="3"/>
            <w:vMerge/>
          </w:tcPr>
          <w:p w:rsidR="00E80A14" w:rsidRPr="005C16B6" w:rsidRDefault="00E80A14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11/39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9637" w:type="dxa"/>
            <w:gridSpan w:val="3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12/40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9637" w:type="dxa"/>
            <w:gridSpan w:val="3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13/41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Практическое приложение подобия треугольников </w:t>
            </w:r>
          </w:p>
        </w:tc>
        <w:tc>
          <w:tcPr>
            <w:tcW w:w="9637" w:type="dxa"/>
            <w:gridSpan w:val="3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14/42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Практическое приложение подобия треугольников</w:t>
            </w:r>
          </w:p>
        </w:tc>
        <w:tc>
          <w:tcPr>
            <w:tcW w:w="9637" w:type="dxa"/>
            <w:gridSpan w:val="3"/>
            <w:vMerge w:val="restart"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15/43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E80A14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 подобии произвольных фигур</w:t>
            </w:r>
          </w:p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37" w:type="dxa"/>
            <w:gridSpan w:val="3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16/44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Синус, косинус и тангенс, котангенс острого угла</w:t>
            </w:r>
          </w:p>
        </w:tc>
        <w:tc>
          <w:tcPr>
            <w:tcW w:w="9637" w:type="dxa"/>
            <w:gridSpan w:val="3"/>
            <w:vMerge w:val="restart"/>
          </w:tcPr>
          <w:p w:rsidR="00D76ED9" w:rsidRPr="005C16B6" w:rsidRDefault="004E0ACC" w:rsidP="00D2137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Формулировать 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определения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и иллюстрировать понятия 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синуса, косинуса, тангенса, котангенса острого угла прямоугольного треугольника,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выводить 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>значения синуса, косинуса и тангенса для углов 30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sym w:font="Symbol" w:char="F0B0"/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>, 45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sym w:font="Symbol" w:char="F0B0"/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и 60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sym w:font="Symbol" w:char="F0B0"/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, метрические соотношения. </w:t>
            </w:r>
          </w:p>
          <w:p w:rsidR="00D76ED9" w:rsidRPr="005C16B6" w:rsidRDefault="004E0ACC" w:rsidP="00D2137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Выводить и 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>доказывать основное тригонометрическое тождество, решать задачи типа 591 – 602.</w:t>
            </w:r>
          </w:p>
        </w:tc>
      </w:tr>
      <w:tr w:rsidR="00D76ED9" w:rsidRPr="005C16B6" w:rsidTr="00D33BD4">
        <w:trPr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17/45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Синус, косинус и тангенс, котангенс острого угла</w:t>
            </w:r>
          </w:p>
        </w:tc>
        <w:tc>
          <w:tcPr>
            <w:tcW w:w="9637" w:type="dxa"/>
            <w:gridSpan w:val="3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18/46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E80A14">
            <w:pPr>
              <w:ind w:left="46"/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Значения синуса, косинуса, тангенса, котангенса</w:t>
            </w:r>
          </w:p>
        </w:tc>
        <w:tc>
          <w:tcPr>
            <w:tcW w:w="9637" w:type="dxa"/>
            <w:gridSpan w:val="3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19/47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E80A14">
            <w:pPr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5C16B6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Контрольная работа №4 по теме: </w:t>
            </w:r>
            <w:r w:rsidRPr="005C16B6">
              <w:rPr>
                <w:rFonts w:eastAsia="Times New Roman"/>
                <w:b/>
                <w:i/>
                <w:sz w:val="22"/>
                <w:szCs w:val="22"/>
                <w:lang w:eastAsia="en-US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9637" w:type="dxa"/>
            <w:gridSpan w:val="3"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</w:tr>
      <w:tr w:rsidR="00D76ED9" w:rsidRPr="005C16B6" w:rsidTr="00545444">
        <w:trPr>
          <w:cantSplit/>
          <w:trHeight w:val="284"/>
        </w:trPr>
        <w:tc>
          <w:tcPr>
            <w:tcW w:w="16018" w:type="dxa"/>
            <w:gridSpan w:val="6"/>
          </w:tcPr>
          <w:p w:rsidR="00D76ED9" w:rsidRPr="005C16B6" w:rsidRDefault="00D76ED9" w:rsidP="00E80A14">
            <w:pPr>
              <w:rPr>
                <w:rFonts w:eastAsia="Times New Roman"/>
                <w:i/>
                <w:lang w:eastAsia="en-US"/>
              </w:rPr>
            </w:pP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                          Глава V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III</w:t>
            </w: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Окружность (17 </w:t>
            </w: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ч)</w:t>
            </w: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1/48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E80A14" w:rsidRDefault="00D76ED9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Взаимное ра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сположение прямой и окружности.</w:t>
            </w:r>
          </w:p>
        </w:tc>
        <w:tc>
          <w:tcPr>
            <w:tcW w:w="9351" w:type="dxa"/>
            <w:vMerge w:val="restart"/>
          </w:tcPr>
          <w:p w:rsidR="00D76ED9" w:rsidRPr="00E80A14" w:rsidRDefault="004E0ACC" w:rsidP="00D2137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Исследовать взаимное расположение прямой и окружности; формулировать определение касательной к окружности. Формулировать понятие градусной меры дуги окружности. </w:t>
            </w:r>
            <w:r w:rsidR="00D76ED9"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Знать,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какой </w:t>
            </w:r>
            <w:proofErr w:type="gramStart"/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>угол</w:t>
            </w:r>
            <w:proofErr w:type="gramEnd"/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называется центральным и </w:t>
            </w:r>
            <w:proofErr w:type="gramStart"/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>какой</w:t>
            </w:r>
            <w:proofErr w:type="gramEnd"/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вписанным, как определяется градусная мера дуги окружности,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формулировать теорему о свойстве касательной, о признаке касательной, об отрезках касательных, проведённых из одной точки; 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теорему о вписанном угле, следствия из нее и теорему о произведении отрезков пересекающихся хорд. </w:t>
            </w:r>
          </w:p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доказывать эти теоремы и применять при решении задач типа 651 – 657, 659, 666</w:t>
            </w:r>
          </w:p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2/49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Касательная к окружности.</w:t>
            </w:r>
          </w:p>
          <w:p w:rsidR="00D76ED9" w:rsidRPr="005C16B6" w:rsidRDefault="00D76ED9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3/50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2723D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Касательная к окружности. </w:t>
            </w:r>
          </w:p>
          <w:p w:rsidR="00D76ED9" w:rsidRPr="005C16B6" w:rsidRDefault="00D76ED9" w:rsidP="002723D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4/51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Градусная мера дуги окружности.</w:t>
            </w:r>
          </w:p>
          <w:p w:rsidR="00D76ED9" w:rsidRPr="005C16B6" w:rsidRDefault="00D76ED9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Центральные углы</w:t>
            </w: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5/52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Теорема о вписанном угле</w:t>
            </w:r>
          </w:p>
          <w:p w:rsidR="00D76ED9" w:rsidRPr="005C16B6" w:rsidRDefault="00D76ED9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6/53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Теорема о вписанном угле</w:t>
            </w:r>
          </w:p>
          <w:p w:rsidR="00D76ED9" w:rsidRPr="005C16B6" w:rsidRDefault="00D76ED9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7/54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Теорема о вписанном угле</w:t>
            </w:r>
          </w:p>
          <w:p w:rsidR="00D76ED9" w:rsidRPr="005C16B6" w:rsidRDefault="00D76ED9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8/55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700C9D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Свойство биссектрисы угла </w:t>
            </w:r>
          </w:p>
          <w:p w:rsidR="00D76ED9" w:rsidRPr="005C16B6" w:rsidRDefault="00D76ED9" w:rsidP="00700C9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 w:val="restart"/>
          </w:tcPr>
          <w:p w:rsidR="00D76ED9" w:rsidRPr="005C16B6" w:rsidRDefault="004E0ACC" w:rsidP="00D21376">
            <w:pPr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Формулировать и доказывать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теоремы, связанные с </w:t>
            </w:r>
            <w:r w:rsidR="00C330DD">
              <w:rPr>
                <w:rFonts w:eastAsia="Times New Roman"/>
                <w:sz w:val="22"/>
                <w:szCs w:val="22"/>
                <w:lang w:eastAsia="en-US"/>
              </w:rPr>
              <w:t>четырьмя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замечательными точками  треугольника:</w:t>
            </w:r>
            <w:r w:rsidR="00C330DD">
              <w:rPr>
                <w:rFonts w:eastAsia="Times New Roman"/>
                <w:sz w:val="22"/>
                <w:szCs w:val="22"/>
                <w:lang w:eastAsia="en-US"/>
              </w:rPr>
              <w:t xml:space="preserve"> о биссектрисе угла,</w:t>
            </w:r>
            <w:r w:rsidR="00C330DD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о</w:t>
            </w:r>
            <w:r w:rsidR="00D76ED9"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серединном перпендикуляре к отрезку, их следствия, а также теорему о пересечении высот треугольника.</w:t>
            </w:r>
          </w:p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доказывать эти теоремы и применять их при решении задач типа 674 – 679, 682 – 686. </w:t>
            </w: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выполнять построение за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мечательных точек треугольника.</w:t>
            </w:r>
          </w:p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9/56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700C9D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Свойство серединного перпендикуляра к отрезку</w:t>
            </w: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10/57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2856F1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Теорема о точке пересечения высот треугольника. </w:t>
            </w: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C330DD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C330DD" w:rsidRPr="005C16B6" w:rsidRDefault="00C330DD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11/58</w:t>
            </w:r>
          </w:p>
        </w:tc>
        <w:tc>
          <w:tcPr>
            <w:tcW w:w="995" w:type="dxa"/>
          </w:tcPr>
          <w:p w:rsidR="00C330DD" w:rsidRPr="005C16B6" w:rsidRDefault="00C330DD" w:rsidP="00E80A1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C330DD" w:rsidRDefault="00C330DD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Вписанная окружность</w:t>
            </w:r>
          </w:p>
          <w:p w:rsidR="00966C00" w:rsidRPr="005C16B6" w:rsidRDefault="00966C00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 w:val="restart"/>
          </w:tcPr>
          <w:p w:rsidR="00C330DD" w:rsidRPr="005C16B6" w:rsidRDefault="00C330DD" w:rsidP="00D21376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eastAsia="en-US"/>
              </w:rPr>
              <w:t>Объяснять</w:t>
            </w:r>
            <w:proofErr w:type="gramStart"/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,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акая окружность называется вписанной в многоугольник и какая описанной около многоуг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ольни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ка,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формулировать и доказывать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C330DD" w:rsidRPr="005C16B6" w:rsidRDefault="00C330DD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Уметь 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доказывать эти теоремы и применять при решении задач типа 689 – 696, 701 – 711.</w:t>
            </w:r>
          </w:p>
        </w:tc>
      </w:tr>
      <w:tr w:rsidR="00C330DD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C330DD" w:rsidRPr="005C16B6" w:rsidRDefault="00C330DD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12/59</w:t>
            </w:r>
          </w:p>
        </w:tc>
        <w:tc>
          <w:tcPr>
            <w:tcW w:w="995" w:type="dxa"/>
          </w:tcPr>
          <w:p w:rsidR="00C330DD" w:rsidRPr="005C16B6" w:rsidRDefault="00C330DD" w:rsidP="00E80A1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C330DD" w:rsidRDefault="00C330DD" w:rsidP="007A0065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Свойс</w:t>
            </w:r>
            <w:r w:rsidR="00966C00">
              <w:rPr>
                <w:rFonts w:eastAsia="Times New Roman"/>
                <w:sz w:val="22"/>
                <w:szCs w:val="22"/>
                <w:lang w:eastAsia="en-US"/>
              </w:rPr>
              <w:t>тво описанного четырехугольника</w:t>
            </w:r>
          </w:p>
          <w:p w:rsidR="00966C00" w:rsidRPr="00700C9D" w:rsidRDefault="00966C00" w:rsidP="007A006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51" w:type="dxa"/>
            <w:vMerge/>
          </w:tcPr>
          <w:p w:rsidR="00C330DD" w:rsidRPr="005C16B6" w:rsidRDefault="00C330DD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C330DD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C330DD" w:rsidRPr="005C16B6" w:rsidRDefault="00C330DD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13/60</w:t>
            </w:r>
          </w:p>
        </w:tc>
        <w:tc>
          <w:tcPr>
            <w:tcW w:w="995" w:type="dxa"/>
          </w:tcPr>
          <w:p w:rsidR="00C330DD" w:rsidRPr="005C16B6" w:rsidRDefault="00C330DD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C330DD" w:rsidRDefault="00C330DD" w:rsidP="007A006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писанная окружность</w:t>
            </w:r>
          </w:p>
          <w:p w:rsidR="00C330DD" w:rsidRPr="005C16B6" w:rsidRDefault="00C330DD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/>
          </w:tcPr>
          <w:p w:rsidR="00C330DD" w:rsidRPr="005C16B6" w:rsidRDefault="00C330DD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C330DD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C330DD" w:rsidRPr="005C16B6" w:rsidRDefault="00C330DD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14/61</w:t>
            </w:r>
          </w:p>
        </w:tc>
        <w:tc>
          <w:tcPr>
            <w:tcW w:w="995" w:type="dxa"/>
          </w:tcPr>
          <w:p w:rsidR="00C330DD" w:rsidRPr="005C16B6" w:rsidRDefault="00C330DD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C330DD" w:rsidRDefault="00C330DD" w:rsidP="007A006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Свойство в</w:t>
            </w:r>
            <w:r w:rsidR="00966C00">
              <w:rPr>
                <w:rFonts w:eastAsia="Times New Roman"/>
                <w:sz w:val="22"/>
                <w:szCs w:val="22"/>
                <w:lang w:eastAsia="en-US"/>
              </w:rPr>
              <w:t>писанного четырехугольника</w:t>
            </w:r>
          </w:p>
          <w:p w:rsidR="00966C00" w:rsidRPr="00700C9D" w:rsidRDefault="00966C00" w:rsidP="007A006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51" w:type="dxa"/>
            <w:vMerge/>
          </w:tcPr>
          <w:p w:rsidR="00C330DD" w:rsidRPr="005C16B6" w:rsidRDefault="00C330DD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C330DD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C330DD" w:rsidRPr="005C16B6" w:rsidRDefault="00C330DD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15/62</w:t>
            </w:r>
          </w:p>
        </w:tc>
        <w:tc>
          <w:tcPr>
            <w:tcW w:w="995" w:type="dxa"/>
          </w:tcPr>
          <w:p w:rsidR="00C330DD" w:rsidRPr="005C16B6" w:rsidRDefault="00C330DD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C330DD" w:rsidRDefault="00C330DD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Решение задач по теме «Окружность»</w:t>
            </w:r>
          </w:p>
          <w:p w:rsidR="00966C00" w:rsidRPr="005C16B6" w:rsidRDefault="00966C00" w:rsidP="0054544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/>
          </w:tcPr>
          <w:p w:rsidR="00C330DD" w:rsidRPr="005C16B6" w:rsidRDefault="00C330DD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C330DD" w:rsidRPr="005C16B6" w:rsidTr="00D33BD4">
        <w:trPr>
          <w:gridAfter w:val="2"/>
          <w:wAfter w:w="286" w:type="dxa"/>
          <w:cantSplit/>
          <w:trHeight w:val="479"/>
        </w:trPr>
        <w:tc>
          <w:tcPr>
            <w:tcW w:w="851" w:type="dxa"/>
          </w:tcPr>
          <w:p w:rsidR="00C330DD" w:rsidRPr="005C16B6" w:rsidRDefault="00C330DD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16/63</w:t>
            </w:r>
          </w:p>
        </w:tc>
        <w:tc>
          <w:tcPr>
            <w:tcW w:w="995" w:type="dxa"/>
          </w:tcPr>
          <w:p w:rsidR="00C330DD" w:rsidRPr="005C16B6" w:rsidRDefault="00C330DD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C330DD" w:rsidRPr="005C16B6" w:rsidRDefault="00C330DD" w:rsidP="0054544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Решение задач по теме «Окружность»</w:t>
            </w:r>
          </w:p>
        </w:tc>
        <w:tc>
          <w:tcPr>
            <w:tcW w:w="9351" w:type="dxa"/>
            <w:vMerge/>
          </w:tcPr>
          <w:p w:rsidR="00C330DD" w:rsidRPr="005C16B6" w:rsidRDefault="00C330DD" w:rsidP="00D21376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17/64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966C00" w:rsidRDefault="00D76ED9" w:rsidP="007A0065">
            <w:pPr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5C16B6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Контрольная работа № 5 </w:t>
            </w:r>
          </w:p>
          <w:p w:rsidR="00D76ED9" w:rsidRPr="005C16B6" w:rsidRDefault="00D76ED9" w:rsidP="007A0065">
            <w:pPr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5C16B6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US"/>
              </w:rPr>
              <w:t>по теме: «Окружность»</w:t>
            </w:r>
          </w:p>
        </w:tc>
        <w:tc>
          <w:tcPr>
            <w:tcW w:w="9351" w:type="dxa"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i/>
                <w:sz w:val="22"/>
                <w:szCs w:val="22"/>
                <w:lang w:eastAsia="en-US"/>
              </w:rPr>
              <w:t>Уметь</w:t>
            </w:r>
            <w:r w:rsidRPr="005C16B6">
              <w:rPr>
                <w:rFonts w:eastAsia="Times New Roman"/>
                <w:sz w:val="22"/>
                <w:szCs w:val="22"/>
                <w:lang w:eastAsia="en-US"/>
              </w:rPr>
              <w:t xml:space="preserve"> применять все изученные теоремы при решении задач.</w:t>
            </w:r>
          </w:p>
        </w:tc>
      </w:tr>
      <w:tr w:rsidR="00D76ED9" w:rsidRPr="005C16B6" w:rsidTr="00545444">
        <w:trPr>
          <w:gridAfter w:val="2"/>
          <w:wAfter w:w="286" w:type="dxa"/>
          <w:cantSplit/>
          <w:trHeight w:val="284"/>
        </w:trPr>
        <w:tc>
          <w:tcPr>
            <w:tcW w:w="15732" w:type="dxa"/>
            <w:gridSpan w:val="4"/>
          </w:tcPr>
          <w:p w:rsidR="00D76ED9" w:rsidRPr="005C16B6" w:rsidRDefault="00D76ED9" w:rsidP="00700C9D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Повторение. Решение задач  (</w:t>
            </w:r>
            <w:r w:rsidRPr="005C16B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4ч)</w:t>
            </w: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1/65</w:t>
            </w:r>
          </w:p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Pr="005C16B6" w:rsidRDefault="00D76ED9" w:rsidP="007A0065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Четырёхугольники. Площадь</w:t>
            </w:r>
          </w:p>
        </w:tc>
        <w:tc>
          <w:tcPr>
            <w:tcW w:w="9351" w:type="dxa"/>
            <w:vMerge w:val="restart"/>
          </w:tcPr>
          <w:p w:rsidR="00D76ED9" w:rsidRPr="005C16B6" w:rsidRDefault="00D76ED9" w:rsidP="00D21376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Систематизируют и обобщают изученный материал</w:t>
            </w: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lang w:eastAsia="en-US"/>
              </w:rPr>
            </w:pPr>
            <w:r w:rsidRPr="005C16B6">
              <w:rPr>
                <w:rFonts w:eastAsia="Times New Roman"/>
                <w:sz w:val="22"/>
                <w:szCs w:val="22"/>
                <w:lang w:eastAsia="en-US"/>
              </w:rPr>
              <w:t>2/66</w:t>
            </w:r>
          </w:p>
        </w:tc>
        <w:tc>
          <w:tcPr>
            <w:tcW w:w="995" w:type="dxa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7A0065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>Подобные треугольники</w:t>
            </w:r>
          </w:p>
          <w:p w:rsidR="00D76ED9" w:rsidRPr="005C16B6" w:rsidRDefault="00D76ED9" w:rsidP="007A006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51" w:type="dxa"/>
            <w:vMerge/>
          </w:tcPr>
          <w:p w:rsidR="00D76ED9" w:rsidRPr="005C16B6" w:rsidRDefault="00D76ED9" w:rsidP="002B1D32">
            <w:pPr>
              <w:rPr>
                <w:rFonts w:eastAsia="Times New Roman"/>
                <w:lang w:eastAsia="en-US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bCs/>
                <w:lang w:eastAsia="en-US"/>
              </w:rPr>
            </w:pPr>
            <w:r w:rsidRPr="005C16B6">
              <w:rPr>
                <w:rFonts w:eastAsia="Times New Roman"/>
                <w:bCs/>
                <w:sz w:val="22"/>
                <w:szCs w:val="22"/>
                <w:lang w:eastAsia="en-US"/>
              </w:rPr>
              <w:t>3/67</w:t>
            </w:r>
          </w:p>
        </w:tc>
        <w:tc>
          <w:tcPr>
            <w:tcW w:w="995" w:type="dxa"/>
            <w:vAlign w:val="center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7A0065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Окружность </w:t>
            </w:r>
          </w:p>
          <w:p w:rsidR="00D76ED9" w:rsidRPr="005C16B6" w:rsidRDefault="00D76ED9" w:rsidP="007A0065">
            <w:pPr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iCs/>
                <w:lang w:eastAsia="ru-RU"/>
              </w:rPr>
            </w:pPr>
          </w:p>
        </w:tc>
      </w:tr>
      <w:tr w:rsidR="00D76ED9" w:rsidRPr="005C16B6" w:rsidTr="00D33BD4">
        <w:trPr>
          <w:gridAfter w:val="2"/>
          <w:wAfter w:w="286" w:type="dxa"/>
          <w:cantSplit/>
          <w:trHeight w:val="284"/>
        </w:trPr>
        <w:tc>
          <w:tcPr>
            <w:tcW w:w="851" w:type="dxa"/>
          </w:tcPr>
          <w:p w:rsidR="00D76ED9" w:rsidRPr="005C16B6" w:rsidRDefault="00D76ED9" w:rsidP="00E80A14">
            <w:pPr>
              <w:rPr>
                <w:rFonts w:eastAsia="Times New Roman"/>
                <w:bCs/>
                <w:lang w:eastAsia="en-US"/>
              </w:rPr>
            </w:pPr>
            <w:r w:rsidRPr="005C16B6">
              <w:rPr>
                <w:rFonts w:eastAsia="Times New Roman"/>
                <w:bCs/>
                <w:sz w:val="22"/>
                <w:szCs w:val="22"/>
                <w:lang w:eastAsia="en-US"/>
              </w:rPr>
              <w:t>4/68</w:t>
            </w:r>
          </w:p>
        </w:tc>
        <w:tc>
          <w:tcPr>
            <w:tcW w:w="995" w:type="dxa"/>
            <w:vAlign w:val="center"/>
          </w:tcPr>
          <w:p w:rsidR="00D76ED9" w:rsidRPr="005C16B6" w:rsidRDefault="00D76ED9" w:rsidP="00E80A14">
            <w:pPr>
              <w:ind w:left="-108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4535" w:type="dxa"/>
          </w:tcPr>
          <w:p w:rsidR="00D76ED9" w:rsidRDefault="00D76ED9" w:rsidP="007A0065">
            <w:pPr>
              <w:rPr>
                <w:rFonts w:eastAsia="Times New Roman"/>
                <w:bCs/>
                <w:lang w:eastAsia="en-US"/>
              </w:rPr>
            </w:pPr>
            <w:r w:rsidRPr="005C16B6">
              <w:rPr>
                <w:rFonts w:eastAsia="Times New Roman"/>
                <w:bCs/>
                <w:sz w:val="22"/>
                <w:szCs w:val="22"/>
                <w:lang w:eastAsia="en-US"/>
              </w:rPr>
              <w:t>Итоговая тестовая работа</w:t>
            </w:r>
          </w:p>
          <w:p w:rsidR="00D76ED9" w:rsidRPr="005C16B6" w:rsidRDefault="00D76ED9" w:rsidP="007A0065">
            <w:pPr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9351" w:type="dxa"/>
            <w:vMerge/>
          </w:tcPr>
          <w:p w:rsidR="00D76ED9" w:rsidRPr="005C16B6" w:rsidRDefault="00D76ED9" w:rsidP="00D21376">
            <w:pPr>
              <w:rPr>
                <w:rFonts w:eastAsia="Times New Roman"/>
                <w:iCs/>
                <w:lang w:eastAsia="ru-RU"/>
              </w:rPr>
            </w:pPr>
          </w:p>
        </w:tc>
      </w:tr>
    </w:tbl>
    <w:p w:rsidR="00563D14" w:rsidRPr="005C16B6" w:rsidRDefault="00563D14" w:rsidP="00D21376">
      <w:pPr>
        <w:rPr>
          <w:sz w:val="22"/>
          <w:szCs w:val="22"/>
        </w:rPr>
      </w:pPr>
    </w:p>
    <w:p w:rsidR="005C16B6" w:rsidRDefault="00B71938" w:rsidP="00B71938">
      <w:pPr>
        <w:jc w:val="right"/>
        <w:rPr>
          <w:rFonts w:ascii="Arial" w:hAnsi="Arial" w:cs="Arial"/>
          <w:b/>
          <w:sz w:val="22"/>
          <w:szCs w:val="22"/>
        </w:rPr>
      </w:pPr>
      <w:r w:rsidRPr="00B71938">
        <w:rPr>
          <w:rFonts w:ascii="Arial" w:hAnsi="Arial" w:cs="Arial"/>
          <w:b/>
          <w:sz w:val="22"/>
          <w:szCs w:val="22"/>
        </w:rPr>
        <w:t>Приложение 2</w:t>
      </w:r>
    </w:p>
    <w:p w:rsidR="00B71938" w:rsidRPr="00B71938" w:rsidRDefault="00B71938" w:rsidP="00B71938">
      <w:pPr>
        <w:pStyle w:val="ac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B71938">
        <w:rPr>
          <w:rFonts w:ascii="Arial" w:eastAsia="Times New Roman" w:hAnsi="Arial" w:cs="Arial"/>
          <w:b/>
          <w:sz w:val="22"/>
          <w:szCs w:val="22"/>
          <w:lang w:eastAsia="ru-RU"/>
        </w:rPr>
        <w:t>УМК</w:t>
      </w:r>
    </w:p>
    <w:p w:rsidR="00B71938" w:rsidRPr="00D35191" w:rsidRDefault="00B71938" w:rsidP="00B71938">
      <w:pPr>
        <w:pStyle w:val="a3"/>
        <w:ind w:left="360"/>
        <w:jc w:val="both"/>
        <w:rPr>
          <w:rFonts w:ascii="Arial" w:eastAsia="Calibri" w:hAnsi="Arial" w:cs="Arial"/>
          <w:color w:val="000000"/>
          <w:lang w:eastAsia="en-US"/>
        </w:rPr>
      </w:pPr>
      <w:r w:rsidRPr="00D35191">
        <w:rPr>
          <w:rFonts w:ascii="Arial" w:eastAsia="Calibri" w:hAnsi="Arial" w:cs="Arial"/>
          <w:color w:val="000000"/>
          <w:lang w:eastAsia="en-US"/>
        </w:rPr>
        <w:t>Геометрия 7 – 9 классы: учебник для общеобразовательных организаций (Л.С.Атанасян, В.Ф.Бутузов, С.Б.   Кадомцев и другие). Москва: Просвещение, 2014г.</w:t>
      </w:r>
    </w:p>
    <w:p w:rsidR="00B71938" w:rsidRPr="00D35191" w:rsidRDefault="00B71938" w:rsidP="00B71938">
      <w:pPr>
        <w:pStyle w:val="ac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35191">
        <w:rPr>
          <w:rFonts w:ascii="Arial" w:hAnsi="Arial" w:cs="Arial"/>
          <w:color w:val="000000"/>
          <w:sz w:val="22"/>
          <w:szCs w:val="22"/>
        </w:rPr>
        <w:t>Контрольно-измерительные материалы. Геометрия. 8 класс</w:t>
      </w:r>
      <w:proofErr w:type="gramStart"/>
      <w:r w:rsidRPr="00D35191">
        <w:rPr>
          <w:rFonts w:ascii="Arial" w:hAnsi="Arial" w:cs="Arial"/>
          <w:color w:val="000000"/>
          <w:sz w:val="22"/>
          <w:szCs w:val="22"/>
        </w:rPr>
        <w:t xml:space="preserve"> / С</w:t>
      </w:r>
      <w:proofErr w:type="gramEnd"/>
      <w:r w:rsidRPr="00D35191">
        <w:rPr>
          <w:rFonts w:ascii="Arial" w:hAnsi="Arial" w:cs="Arial"/>
          <w:color w:val="000000"/>
          <w:sz w:val="22"/>
          <w:szCs w:val="22"/>
        </w:rPr>
        <w:t xml:space="preserve">ост. Н.Ф. Гаврилова.-2-е изд., </w:t>
      </w:r>
      <w:proofErr w:type="spellStart"/>
      <w:r w:rsidRPr="00D35191">
        <w:rPr>
          <w:rFonts w:ascii="Arial" w:hAnsi="Arial" w:cs="Arial"/>
          <w:color w:val="000000"/>
          <w:sz w:val="22"/>
          <w:szCs w:val="22"/>
        </w:rPr>
        <w:t>перераб.-М.:ВАКО</w:t>
      </w:r>
      <w:proofErr w:type="spellEnd"/>
      <w:r w:rsidRPr="00D35191">
        <w:rPr>
          <w:rFonts w:ascii="Arial" w:hAnsi="Arial" w:cs="Arial"/>
          <w:color w:val="000000"/>
          <w:sz w:val="22"/>
          <w:szCs w:val="22"/>
        </w:rPr>
        <w:t>, 2014.-96с. – (Контрольно-измерительные материалы).</w:t>
      </w:r>
    </w:p>
    <w:p w:rsidR="00B71938" w:rsidRPr="00D35191" w:rsidRDefault="00B71938" w:rsidP="00B71938">
      <w:pPr>
        <w:pStyle w:val="ac"/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Рабочая тетрадь по геометрии:8 класс </w:t>
      </w:r>
      <w:proofErr w:type="spellStart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>кучебнику</w:t>
      </w:r>
      <w:proofErr w:type="spellEnd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Л.А. </w:t>
      </w:r>
      <w:proofErr w:type="spellStart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>Атанасяна</w:t>
      </w:r>
      <w:proofErr w:type="spellEnd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В.Ф. </w:t>
      </w:r>
      <w:proofErr w:type="spellStart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>Бутузова</w:t>
      </w:r>
      <w:proofErr w:type="spellEnd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С.Б.Кадомцева и др. «Геометрия. 7-9»/Ю.А.Глазков, П.М. Камаев.-2-е изд., </w:t>
      </w:r>
      <w:proofErr w:type="spellStart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>перераб</w:t>
      </w:r>
      <w:proofErr w:type="spellEnd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>. И доп.-М.: Издательство «Экзамен», 2012-159, [1] с. (Серия «</w:t>
      </w:r>
      <w:proofErr w:type="spellStart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>Учебно</w:t>
      </w:r>
      <w:proofErr w:type="spellEnd"/>
      <w:r w:rsidRPr="00D351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методический комплекс»).</w:t>
      </w:r>
    </w:p>
    <w:p w:rsidR="00B71938" w:rsidRPr="00B71938" w:rsidRDefault="00B71938" w:rsidP="00B71938">
      <w:pPr>
        <w:jc w:val="both"/>
        <w:rPr>
          <w:rFonts w:ascii="Arial" w:hAnsi="Arial" w:cs="Arial"/>
          <w:sz w:val="22"/>
          <w:szCs w:val="22"/>
        </w:rPr>
      </w:pPr>
    </w:p>
    <w:sectPr w:rsidR="00B71938" w:rsidRPr="00B71938" w:rsidSect="001B2A0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E2676"/>
    <w:multiLevelType w:val="hybridMultilevel"/>
    <w:tmpl w:val="740A32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D4274"/>
    <w:multiLevelType w:val="hybridMultilevel"/>
    <w:tmpl w:val="22184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065EB"/>
    <w:multiLevelType w:val="hybridMultilevel"/>
    <w:tmpl w:val="5D9ED5F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C9C"/>
    <w:multiLevelType w:val="hybridMultilevel"/>
    <w:tmpl w:val="6844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43B72"/>
    <w:multiLevelType w:val="hybridMultilevel"/>
    <w:tmpl w:val="4A76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42B609C3"/>
    <w:multiLevelType w:val="hybridMultilevel"/>
    <w:tmpl w:val="40A21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E668D2"/>
    <w:multiLevelType w:val="hybridMultilevel"/>
    <w:tmpl w:val="F48E8E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08C7486"/>
    <w:multiLevelType w:val="hybridMultilevel"/>
    <w:tmpl w:val="BCBAD292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25"/>
  </w:num>
  <w:num w:numId="6">
    <w:abstractNumId w:val="17"/>
  </w:num>
  <w:num w:numId="7">
    <w:abstractNumId w:val="19"/>
  </w:num>
  <w:num w:numId="8">
    <w:abstractNumId w:val="13"/>
  </w:num>
  <w:num w:numId="9">
    <w:abstractNumId w:val="41"/>
  </w:num>
  <w:num w:numId="10">
    <w:abstractNumId w:val="28"/>
  </w:num>
  <w:num w:numId="11">
    <w:abstractNumId w:val="14"/>
  </w:num>
  <w:num w:numId="12">
    <w:abstractNumId w:val="48"/>
  </w:num>
  <w:num w:numId="13">
    <w:abstractNumId w:val="24"/>
  </w:num>
  <w:num w:numId="14">
    <w:abstractNumId w:val="20"/>
  </w:num>
  <w:num w:numId="15">
    <w:abstractNumId w:val="45"/>
  </w:num>
  <w:num w:numId="16">
    <w:abstractNumId w:val="31"/>
  </w:num>
  <w:num w:numId="17">
    <w:abstractNumId w:val="7"/>
  </w:num>
  <w:num w:numId="18">
    <w:abstractNumId w:val="2"/>
  </w:num>
  <w:num w:numId="19">
    <w:abstractNumId w:val="46"/>
  </w:num>
  <w:num w:numId="20">
    <w:abstractNumId w:val="26"/>
  </w:num>
  <w:num w:numId="21">
    <w:abstractNumId w:val="34"/>
  </w:num>
  <w:num w:numId="22">
    <w:abstractNumId w:val="18"/>
  </w:num>
  <w:num w:numId="23">
    <w:abstractNumId w:val="1"/>
  </w:num>
  <w:num w:numId="24">
    <w:abstractNumId w:val="43"/>
  </w:num>
  <w:num w:numId="25">
    <w:abstractNumId w:val="27"/>
  </w:num>
  <w:num w:numId="26">
    <w:abstractNumId w:val="42"/>
  </w:num>
  <w:num w:numId="27">
    <w:abstractNumId w:val="4"/>
  </w:num>
  <w:num w:numId="28">
    <w:abstractNumId w:val="10"/>
  </w:num>
  <w:num w:numId="29">
    <w:abstractNumId w:val="36"/>
  </w:num>
  <w:num w:numId="30">
    <w:abstractNumId w:val="40"/>
  </w:num>
  <w:num w:numId="31">
    <w:abstractNumId w:val="12"/>
  </w:num>
  <w:num w:numId="32">
    <w:abstractNumId w:val="29"/>
  </w:num>
  <w:num w:numId="33">
    <w:abstractNumId w:val="9"/>
  </w:num>
  <w:num w:numId="34">
    <w:abstractNumId w:val="23"/>
  </w:num>
  <w:num w:numId="35">
    <w:abstractNumId w:val="35"/>
  </w:num>
  <w:num w:numId="36">
    <w:abstractNumId w:val="38"/>
  </w:num>
  <w:num w:numId="37">
    <w:abstractNumId w:val="21"/>
  </w:num>
  <w:num w:numId="38">
    <w:abstractNumId w:val="33"/>
  </w:num>
  <w:num w:numId="39">
    <w:abstractNumId w:val="37"/>
  </w:num>
  <w:num w:numId="40">
    <w:abstractNumId w:val="3"/>
  </w:num>
  <w:num w:numId="41">
    <w:abstractNumId w:val="32"/>
  </w:num>
  <w:num w:numId="42">
    <w:abstractNumId w:val="47"/>
  </w:num>
  <w:num w:numId="43">
    <w:abstractNumId w:val="8"/>
  </w:num>
  <w:num w:numId="44">
    <w:abstractNumId w:val="39"/>
  </w:num>
  <w:num w:numId="45">
    <w:abstractNumId w:val="30"/>
  </w:num>
  <w:num w:numId="46">
    <w:abstractNumId w:val="6"/>
  </w:num>
  <w:num w:numId="47">
    <w:abstractNumId w:val="22"/>
  </w:num>
  <w:num w:numId="48">
    <w:abstractNumId w:val="16"/>
  </w:num>
  <w:num w:numId="49">
    <w:abstractNumId w:val="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55E2"/>
    <w:rsid w:val="001439C8"/>
    <w:rsid w:val="001B2A03"/>
    <w:rsid w:val="001C672F"/>
    <w:rsid w:val="001F3735"/>
    <w:rsid w:val="002723D6"/>
    <w:rsid w:val="002856F1"/>
    <w:rsid w:val="002B1D32"/>
    <w:rsid w:val="003A218F"/>
    <w:rsid w:val="003D6C1F"/>
    <w:rsid w:val="004155E2"/>
    <w:rsid w:val="0041561C"/>
    <w:rsid w:val="004431E2"/>
    <w:rsid w:val="00471E1C"/>
    <w:rsid w:val="004B209C"/>
    <w:rsid w:val="004E0ACC"/>
    <w:rsid w:val="00543C14"/>
    <w:rsid w:val="00545444"/>
    <w:rsid w:val="00563D14"/>
    <w:rsid w:val="0059417A"/>
    <w:rsid w:val="005C16B6"/>
    <w:rsid w:val="00700C9D"/>
    <w:rsid w:val="00767211"/>
    <w:rsid w:val="007A0065"/>
    <w:rsid w:val="00827C24"/>
    <w:rsid w:val="00845D22"/>
    <w:rsid w:val="008A0A32"/>
    <w:rsid w:val="008D3E1F"/>
    <w:rsid w:val="008F4AD8"/>
    <w:rsid w:val="00912AA6"/>
    <w:rsid w:val="0096622E"/>
    <w:rsid w:val="00966C00"/>
    <w:rsid w:val="0099666E"/>
    <w:rsid w:val="009B3A89"/>
    <w:rsid w:val="00B47D83"/>
    <w:rsid w:val="00B71938"/>
    <w:rsid w:val="00B83C40"/>
    <w:rsid w:val="00BB67E2"/>
    <w:rsid w:val="00C30A50"/>
    <w:rsid w:val="00C330DD"/>
    <w:rsid w:val="00C904DF"/>
    <w:rsid w:val="00D21376"/>
    <w:rsid w:val="00D33BD4"/>
    <w:rsid w:val="00D35191"/>
    <w:rsid w:val="00D6493A"/>
    <w:rsid w:val="00D76ED9"/>
    <w:rsid w:val="00E80A14"/>
    <w:rsid w:val="00EB0A21"/>
    <w:rsid w:val="00EC75C6"/>
    <w:rsid w:val="00FB03AB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2A03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1B2A03"/>
    <w:pPr>
      <w:spacing w:after="180"/>
      <w:outlineLvl w:val="2"/>
    </w:pPr>
    <w:rPr>
      <w:rFonts w:eastAsia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B2A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1B2A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B2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1B2A0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1B2A03"/>
  </w:style>
  <w:style w:type="paragraph" w:styleId="a5">
    <w:name w:val="Block Text"/>
    <w:basedOn w:val="a"/>
    <w:semiHidden/>
    <w:rsid w:val="001B2A03"/>
    <w:pPr>
      <w:ind w:left="57" w:right="57" w:firstLine="720"/>
      <w:jc w:val="both"/>
    </w:pPr>
    <w:rPr>
      <w:rFonts w:eastAsia="Calibri"/>
      <w:lang w:eastAsia="ru-RU"/>
    </w:rPr>
  </w:style>
  <w:style w:type="paragraph" w:customStyle="1" w:styleId="12">
    <w:name w:val="Абзац списка1"/>
    <w:basedOn w:val="a"/>
    <w:rsid w:val="001B2A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1B2A0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1B2A0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B2A03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1B2A03"/>
  </w:style>
  <w:style w:type="paragraph" w:styleId="aa">
    <w:name w:val="header"/>
    <w:basedOn w:val="a"/>
    <w:link w:val="ab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B2A03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1B2A03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1B2A03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1B2A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99"/>
    <w:qFormat/>
    <w:rsid w:val="001B2A03"/>
    <w:rPr>
      <w:b/>
      <w:bCs/>
    </w:rPr>
  </w:style>
  <w:style w:type="paragraph" w:styleId="af">
    <w:name w:val="Balloon Text"/>
    <w:basedOn w:val="a"/>
    <w:link w:val="af0"/>
    <w:uiPriority w:val="99"/>
    <w:rsid w:val="001B2A0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1B2A03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"/>
    <w:rsid w:val="001B2A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Default">
    <w:name w:val="Default"/>
    <w:rsid w:val="001B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1B2A03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lang w:eastAsia="ru-RU"/>
    </w:rPr>
  </w:style>
  <w:style w:type="character" w:customStyle="1" w:styleId="FontStyle395">
    <w:name w:val="Font Style395"/>
    <w:basedOn w:val="a0"/>
    <w:rsid w:val="001B2A03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f1">
    <w:name w:val="Body Text"/>
    <w:basedOn w:val="a"/>
    <w:link w:val="af2"/>
    <w:rsid w:val="004431E2"/>
    <w:pPr>
      <w:spacing w:after="120"/>
    </w:pPr>
    <w:rPr>
      <w:rFonts w:eastAsia="Calibri"/>
      <w:lang w:eastAsia="ru-RU"/>
    </w:rPr>
  </w:style>
  <w:style w:type="character" w:customStyle="1" w:styleId="af2">
    <w:name w:val="Основной текст Знак"/>
    <w:basedOn w:val="a0"/>
    <w:link w:val="af1"/>
    <w:rsid w:val="004431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2A03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1B2A03"/>
    <w:pPr>
      <w:spacing w:after="180"/>
      <w:outlineLvl w:val="2"/>
    </w:pPr>
    <w:rPr>
      <w:rFonts w:eastAsia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B2A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1B2A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B2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1B2A0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1B2A03"/>
  </w:style>
  <w:style w:type="paragraph" w:styleId="a5">
    <w:name w:val="Block Text"/>
    <w:basedOn w:val="a"/>
    <w:semiHidden/>
    <w:rsid w:val="001B2A03"/>
    <w:pPr>
      <w:ind w:left="57" w:right="57" w:firstLine="720"/>
      <w:jc w:val="both"/>
    </w:pPr>
    <w:rPr>
      <w:rFonts w:eastAsia="Calibri"/>
      <w:lang w:eastAsia="ru-RU"/>
    </w:rPr>
  </w:style>
  <w:style w:type="paragraph" w:customStyle="1" w:styleId="12">
    <w:name w:val="Абзац списка1"/>
    <w:basedOn w:val="a"/>
    <w:rsid w:val="001B2A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1B2A0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1B2A0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B2A03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1B2A03"/>
  </w:style>
  <w:style w:type="paragraph" w:styleId="aa">
    <w:name w:val="header"/>
    <w:basedOn w:val="a"/>
    <w:link w:val="ab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B2A03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1B2A03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1B2A03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1B2A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99"/>
    <w:qFormat/>
    <w:rsid w:val="001B2A03"/>
    <w:rPr>
      <w:b/>
      <w:bCs/>
    </w:rPr>
  </w:style>
  <w:style w:type="paragraph" w:styleId="af">
    <w:name w:val="Balloon Text"/>
    <w:basedOn w:val="a"/>
    <w:link w:val="af0"/>
    <w:uiPriority w:val="99"/>
    <w:rsid w:val="001B2A0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1B2A03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"/>
    <w:rsid w:val="001B2A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Default">
    <w:name w:val="Default"/>
    <w:rsid w:val="001B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1B2A03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lang w:eastAsia="ru-RU"/>
    </w:rPr>
  </w:style>
  <w:style w:type="character" w:customStyle="1" w:styleId="FontStyle395">
    <w:name w:val="Font Style395"/>
    <w:basedOn w:val="a0"/>
    <w:rsid w:val="001B2A03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User</cp:lastModifiedBy>
  <cp:revision>27</cp:revision>
  <cp:lastPrinted>2017-09-22T08:05:00Z</cp:lastPrinted>
  <dcterms:created xsi:type="dcterms:W3CDTF">2017-09-22T07:40:00Z</dcterms:created>
  <dcterms:modified xsi:type="dcterms:W3CDTF">2019-10-10T14:13:00Z</dcterms:modified>
</cp:coreProperties>
</file>