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C38F" w14:textId="77777777" w:rsidR="00CA4D00" w:rsidRDefault="00CA4D00" w:rsidP="00AD14A0">
      <w:pPr>
        <w:jc w:val="center"/>
        <w:rPr>
          <w:sz w:val="24"/>
          <w:szCs w:val="24"/>
        </w:rPr>
      </w:pPr>
    </w:p>
    <w:p w14:paraId="52D501B7" w14:textId="249DD6DE" w:rsidR="00CA4D00" w:rsidRDefault="00CA4D00" w:rsidP="00AD14A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48D6B8" wp14:editId="4362230A">
            <wp:simplePos x="0" y="0"/>
            <wp:positionH relativeFrom="column">
              <wp:posOffset>105410</wp:posOffset>
            </wp:positionH>
            <wp:positionV relativeFrom="paragraph">
              <wp:posOffset>-311150</wp:posOffset>
            </wp:positionV>
            <wp:extent cx="9301655" cy="6529951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2" t="23383" r="29969" b="19360"/>
                    <a:stretch/>
                  </pic:blipFill>
                  <pic:spPr bwMode="auto">
                    <a:xfrm>
                      <a:off x="0" y="0"/>
                      <a:ext cx="9301655" cy="652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FAF3B" w14:textId="77777777" w:rsidR="00CA4D00" w:rsidRDefault="00CA4D00" w:rsidP="00AD14A0">
      <w:pPr>
        <w:jc w:val="center"/>
        <w:rPr>
          <w:sz w:val="24"/>
          <w:szCs w:val="24"/>
        </w:rPr>
      </w:pPr>
    </w:p>
    <w:p w14:paraId="7EE25DE5" w14:textId="77777777" w:rsidR="00CA4D00" w:rsidRDefault="00CA4D00" w:rsidP="00AD14A0">
      <w:pPr>
        <w:jc w:val="center"/>
        <w:rPr>
          <w:sz w:val="24"/>
          <w:szCs w:val="24"/>
        </w:rPr>
      </w:pPr>
    </w:p>
    <w:p w14:paraId="4D3916DF" w14:textId="77777777" w:rsidR="00CA4D00" w:rsidRDefault="00CA4D00" w:rsidP="00AD14A0">
      <w:pPr>
        <w:jc w:val="center"/>
        <w:rPr>
          <w:sz w:val="24"/>
          <w:szCs w:val="24"/>
        </w:rPr>
      </w:pPr>
    </w:p>
    <w:p w14:paraId="222F4C72" w14:textId="77777777" w:rsidR="00CA4D00" w:rsidRDefault="00CA4D00" w:rsidP="00AD14A0">
      <w:pPr>
        <w:jc w:val="center"/>
        <w:rPr>
          <w:sz w:val="24"/>
          <w:szCs w:val="24"/>
        </w:rPr>
      </w:pPr>
    </w:p>
    <w:p w14:paraId="0B946651" w14:textId="77777777" w:rsidR="00CA4D00" w:rsidRDefault="00CA4D00" w:rsidP="00AD14A0">
      <w:pPr>
        <w:jc w:val="center"/>
        <w:rPr>
          <w:sz w:val="24"/>
          <w:szCs w:val="24"/>
        </w:rPr>
      </w:pPr>
    </w:p>
    <w:p w14:paraId="5725EE0B" w14:textId="77777777" w:rsidR="00CA4D00" w:rsidRDefault="00CA4D00" w:rsidP="00AD14A0">
      <w:pPr>
        <w:jc w:val="center"/>
        <w:rPr>
          <w:sz w:val="24"/>
          <w:szCs w:val="24"/>
        </w:rPr>
      </w:pPr>
    </w:p>
    <w:p w14:paraId="6529F3CF" w14:textId="77777777" w:rsidR="00CA4D00" w:rsidRDefault="00CA4D00" w:rsidP="00AD14A0">
      <w:pPr>
        <w:jc w:val="center"/>
        <w:rPr>
          <w:sz w:val="24"/>
          <w:szCs w:val="24"/>
        </w:rPr>
      </w:pPr>
    </w:p>
    <w:p w14:paraId="157B47E9" w14:textId="77777777" w:rsidR="00CA4D00" w:rsidRDefault="00CA4D00" w:rsidP="00AD14A0">
      <w:pPr>
        <w:jc w:val="center"/>
        <w:rPr>
          <w:sz w:val="24"/>
          <w:szCs w:val="24"/>
        </w:rPr>
      </w:pPr>
    </w:p>
    <w:p w14:paraId="358264DA" w14:textId="77777777" w:rsidR="00CA4D00" w:rsidRDefault="00CA4D00" w:rsidP="00AD14A0">
      <w:pPr>
        <w:jc w:val="center"/>
        <w:rPr>
          <w:sz w:val="24"/>
          <w:szCs w:val="24"/>
        </w:rPr>
      </w:pPr>
    </w:p>
    <w:p w14:paraId="6663C34E" w14:textId="77777777" w:rsidR="00CA4D00" w:rsidRDefault="00CA4D00" w:rsidP="00AD14A0">
      <w:pPr>
        <w:jc w:val="center"/>
        <w:rPr>
          <w:sz w:val="24"/>
          <w:szCs w:val="24"/>
        </w:rPr>
      </w:pPr>
    </w:p>
    <w:p w14:paraId="1C486573" w14:textId="77777777" w:rsidR="00CA4D00" w:rsidRDefault="00CA4D00" w:rsidP="00AD14A0">
      <w:pPr>
        <w:jc w:val="center"/>
        <w:rPr>
          <w:sz w:val="24"/>
          <w:szCs w:val="24"/>
        </w:rPr>
      </w:pPr>
    </w:p>
    <w:p w14:paraId="2068A5A6" w14:textId="77777777" w:rsidR="00CA4D00" w:rsidRDefault="00CA4D00" w:rsidP="00AD14A0">
      <w:pPr>
        <w:jc w:val="center"/>
        <w:rPr>
          <w:sz w:val="24"/>
          <w:szCs w:val="24"/>
        </w:rPr>
      </w:pPr>
    </w:p>
    <w:p w14:paraId="69A7A5F9" w14:textId="77777777" w:rsidR="00CA4D00" w:rsidRDefault="00CA4D00" w:rsidP="00AD14A0">
      <w:pPr>
        <w:jc w:val="center"/>
        <w:rPr>
          <w:sz w:val="24"/>
          <w:szCs w:val="24"/>
        </w:rPr>
      </w:pPr>
    </w:p>
    <w:p w14:paraId="5F972509" w14:textId="77777777" w:rsidR="00CA4D00" w:rsidRDefault="00CA4D00" w:rsidP="00AD14A0">
      <w:pPr>
        <w:jc w:val="center"/>
        <w:rPr>
          <w:sz w:val="24"/>
          <w:szCs w:val="24"/>
        </w:rPr>
      </w:pPr>
    </w:p>
    <w:p w14:paraId="4474B378" w14:textId="77777777" w:rsidR="00CA4D00" w:rsidRDefault="00CA4D00" w:rsidP="00AD14A0">
      <w:pPr>
        <w:jc w:val="center"/>
        <w:rPr>
          <w:sz w:val="24"/>
          <w:szCs w:val="24"/>
        </w:rPr>
      </w:pPr>
    </w:p>
    <w:p w14:paraId="4C15DD55" w14:textId="77777777" w:rsidR="00CA4D00" w:rsidRDefault="00CA4D00" w:rsidP="00AD14A0">
      <w:pPr>
        <w:jc w:val="center"/>
        <w:rPr>
          <w:sz w:val="24"/>
          <w:szCs w:val="24"/>
        </w:rPr>
      </w:pPr>
    </w:p>
    <w:p w14:paraId="7DD8DE71" w14:textId="77777777" w:rsidR="00CA4D00" w:rsidRDefault="00CA4D00" w:rsidP="00AD14A0">
      <w:pPr>
        <w:jc w:val="center"/>
        <w:rPr>
          <w:sz w:val="24"/>
          <w:szCs w:val="24"/>
        </w:rPr>
      </w:pPr>
    </w:p>
    <w:p w14:paraId="03DA89B8" w14:textId="77777777" w:rsidR="00CA4D00" w:rsidRDefault="00CA4D00" w:rsidP="00AD14A0">
      <w:pPr>
        <w:jc w:val="center"/>
        <w:rPr>
          <w:sz w:val="24"/>
          <w:szCs w:val="24"/>
        </w:rPr>
      </w:pPr>
    </w:p>
    <w:p w14:paraId="71E20446" w14:textId="77777777" w:rsidR="00CA4D00" w:rsidRDefault="00CA4D00" w:rsidP="00AD14A0">
      <w:pPr>
        <w:jc w:val="center"/>
        <w:rPr>
          <w:sz w:val="24"/>
          <w:szCs w:val="24"/>
        </w:rPr>
      </w:pPr>
    </w:p>
    <w:p w14:paraId="06CAE69F" w14:textId="77777777" w:rsidR="00CA4D00" w:rsidRDefault="00CA4D00" w:rsidP="00AD14A0">
      <w:pPr>
        <w:jc w:val="center"/>
        <w:rPr>
          <w:sz w:val="24"/>
          <w:szCs w:val="24"/>
        </w:rPr>
      </w:pPr>
    </w:p>
    <w:p w14:paraId="30FE1889" w14:textId="77777777" w:rsidR="00CA4D00" w:rsidRDefault="00CA4D00" w:rsidP="00AD14A0">
      <w:pPr>
        <w:jc w:val="center"/>
        <w:rPr>
          <w:sz w:val="24"/>
          <w:szCs w:val="24"/>
        </w:rPr>
      </w:pPr>
    </w:p>
    <w:p w14:paraId="1F001125" w14:textId="77777777" w:rsidR="00CA4D00" w:rsidRDefault="00CA4D00" w:rsidP="00AD14A0">
      <w:pPr>
        <w:jc w:val="center"/>
        <w:rPr>
          <w:sz w:val="24"/>
          <w:szCs w:val="24"/>
        </w:rPr>
      </w:pPr>
    </w:p>
    <w:p w14:paraId="609E75F5" w14:textId="77777777" w:rsidR="00CA4D00" w:rsidRDefault="00CA4D00" w:rsidP="00AD14A0">
      <w:pPr>
        <w:jc w:val="center"/>
        <w:rPr>
          <w:sz w:val="24"/>
          <w:szCs w:val="24"/>
        </w:rPr>
      </w:pPr>
    </w:p>
    <w:p w14:paraId="3A2016B7" w14:textId="77777777" w:rsidR="00CA4D00" w:rsidRDefault="00CA4D00" w:rsidP="00AD14A0">
      <w:pPr>
        <w:jc w:val="center"/>
        <w:rPr>
          <w:sz w:val="24"/>
          <w:szCs w:val="24"/>
        </w:rPr>
      </w:pPr>
    </w:p>
    <w:p w14:paraId="7C1434BB" w14:textId="77777777" w:rsidR="00CA4D00" w:rsidRDefault="00CA4D00" w:rsidP="00AD14A0">
      <w:pPr>
        <w:jc w:val="center"/>
        <w:rPr>
          <w:sz w:val="24"/>
          <w:szCs w:val="24"/>
        </w:rPr>
      </w:pPr>
    </w:p>
    <w:p w14:paraId="2E37EA5D" w14:textId="77777777" w:rsidR="00CA4D00" w:rsidRDefault="00CA4D00" w:rsidP="00AD14A0">
      <w:pPr>
        <w:jc w:val="center"/>
        <w:rPr>
          <w:sz w:val="24"/>
          <w:szCs w:val="24"/>
        </w:rPr>
      </w:pPr>
    </w:p>
    <w:p w14:paraId="3226B226" w14:textId="77777777" w:rsidR="00CA4D00" w:rsidRDefault="00CA4D00" w:rsidP="00AD14A0">
      <w:pPr>
        <w:jc w:val="center"/>
        <w:rPr>
          <w:sz w:val="24"/>
          <w:szCs w:val="24"/>
        </w:rPr>
      </w:pPr>
    </w:p>
    <w:p w14:paraId="118D36C5" w14:textId="77777777" w:rsidR="00CA4D00" w:rsidRDefault="00CA4D00" w:rsidP="00AD14A0">
      <w:pPr>
        <w:jc w:val="center"/>
        <w:rPr>
          <w:sz w:val="24"/>
          <w:szCs w:val="24"/>
        </w:rPr>
      </w:pPr>
    </w:p>
    <w:p w14:paraId="717AEAAC" w14:textId="77777777" w:rsidR="00CA4D00" w:rsidRDefault="00CA4D00" w:rsidP="00AD14A0">
      <w:pPr>
        <w:jc w:val="center"/>
        <w:rPr>
          <w:sz w:val="24"/>
          <w:szCs w:val="24"/>
        </w:rPr>
      </w:pPr>
    </w:p>
    <w:p w14:paraId="1389B0CA" w14:textId="77777777" w:rsidR="00CA4D00" w:rsidRDefault="00CA4D00" w:rsidP="00AD14A0">
      <w:pPr>
        <w:jc w:val="center"/>
        <w:rPr>
          <w:sz w:val="24"/>
          <w:szCs w:val="24"/>
        </w:rPr>
      </w:pPr>
    </w:p>
    <w:p w14:paraId="244FE2DE" w14:textId="77777777" w:rsidR="00CA4D00" w:rsidRDefault="00CA4D00" w:rsidP="00AD14A0">
      <w:pPr>
        <w:jc w:val="center"/>
        <w:rPr>
          <w:sz w:val="24"/>
          <w:szCs w:val="24"/>
        </w:rPr>
      </w:pPr>
    </w:p>
    <w:p w14:paraId="27BF1BF1" w14:textId="77777777" w:rsidR="00CA4D00" w:rsidRDefault="00CA4D00" w:rsidP="00AD14A0">
      <w:pPr>
        <w:jc w:val="center"/>
        <w:rPr>
          <w:sz w:val="24"/>
          <w:szCs w:val="24"/>
        </w:rPr>
      </w:pPr>
    </w:p>
    <w:p w14:paraId="699FB65A" w14:textId="77777777" w:rsidR="00CA4D00" w:rsidRDefault="00CA4D00" w:rsidP="00AD14A0">
      <w:pPr>
        <w:jc w:val="center"/>
        <w:rPr>
          <w:sz w:val="24"/>
          <w:szCs w:val="24"/>
        </w:rPr>
      </w:pPr>
    </w:p>
    <w:p w14:paraId="75A194F9" w14:textId="77777777" w:rsidR="00CA4D00" w:rsidRDefault="00CA4D00" w:rsidP="00CA4D00">
      <w:pPr>
        <w:rPr>
          <w:sz w:val="24"/>
          <w:szCs w:val="24"/>
        </w:rPr>
      </w:pPr>
    </w:p>
    <w:p w14:paraId="19BDD395" w14:textId="77777777" w:rsidR="00CA4D00" w:rsidRDefault="002B1A5D" w:rsidP="00CA4D0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РАБОЧАЯ ПРОГРАММА ПО РОДНОМУ ЯЗЫКУ </w:t>
      </w:r>
      <w:r w:rsidR="00363325">
        <w:rPr>
          <w:sz w:val="24"/>
          <w:szCs w:val="24"/>
        </w:rPr>
        <w:t xml:space="preserve">(РУССКОМУ) </w:t>
      </w:r>
      <w:r>
        <w:rPr>
          <w:sz w:val="24"/>
          <w:szCs w:val="24"/>
        </w:rPr>
        <w:t>В 10-11 КЛАССАХ</w:t>
      </w:r>
    </w:p>
    <w:p w14:paraId="30560CE6" w14:textId="226AC8AF" w:rsidR="002A225B" w:rsidRPr="00CA4D00" w:rsidRDefault="004E6881" w:rsidP="00CA4D00">
      <w:pPr>
        <w:rPr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4E6881">
        <w:rPr>
          <w:rFonts w:eastAsia="Times New Roman"/>
          <w:b/>
          <w:bCs/>
          <w:color w:val="000000" w:themeColor="text1"/>
          <w:sz w:val="24"/>
          <w:szCs w:val="24"/>
        </w:rPr>
        <w:t xml:space="preserve">. </w:t>
      </w:r>
      <w:r w:rsidR="002A225B" w:rsidRPr="00833A60">
        <w:rPr>
          <w:rFonts w:eastAsia="Times New Roman"/>
          <w:b/>
          <w:bCs/>
          <w:color w:val="000000" w:themeColor="text1"/>
          <w:sz w:val="24"/>
          <w:szCs w:val="24"/>
        </w:rPr>
        <w:t>Планируемые результаты изучения учебного предмета</w:t>
      </w:r>
      <w:r w:rsidR="002B1A5D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7039A79F" w14:textId="77777777" w:rsidR="000835AE" w:rsidRPr="00000362" w:rsidRDefault="000835AE" w:rsidP="00833A60">
      <w:pPr>
        <w:shd w:val="clear" w:color="auto" w:fill="FFFFFF"/>
        <w:ind w:firstLine="567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>Личностные результаты:</w:t>
      </w:r>
    </w:p>
    <w:p w14:paraId="6EE07752" w14:textId="77777777" w:rsidR="000835AE" w:rsidRPr="00000362" w:rsidRDefault="000835AE" w:rsidP="00833A60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00362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344E68AB" w14:textId="77777777" w:rsidR="000835AE" w:rsidRPr="00000362" w:rsidRDefault="000835AE" w:rsidP="00833A60">
      <w:pPr>
        <w:jc w:val="both"/>
        <w:rPr>
          <w:sz w:val="24"/>
          <w:szCs w:val="24"/>
        </w:rPr>
      </w:pPr>
      <w:r w:rsidRPr="00000362">
        <w:rPr>
          <w:b/>
          <w:bCs/>
          <w:color w:val="000000"/>
          <w:sz w:val="24"/>
          <w:szCs w:val="24"/>
        </w:rPr>
        <w:t xml:space="preserve">- </w:t>
      </w:r>
      <w:r w:rsidRPr="00000362">
        <w:rPr>
          <w:sz w:val="24"/>
          <w:szCs w:val="24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14:paraId="3F1246E8" w14:textId="77777777"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3B370381" w14:textId="77777777"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488E41CE" w14:textId="77777777"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</w:p>
    <w:p w14:paraId="147F62CA" w14:textId="77777777"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t xml:space="preserve">Метапредметные результаты: </w:t>
      </w:r>
    </w:p>
    <w:p w14:paraId="75FDA8E2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F44ED93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325AE377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63D51582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0A70ECC" w14:textId="77777777"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</w:p>
    <w:p w14:paraId="23EF512C" w14:textId="77777777"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lastRenderedPageBreak/>
        <w:t>Предметные результаты:</w:t>
      </w:r>
    </w:p>
    <w:p w14:paraId="2F09CD25" w14:textId="77777777" w:rsidR="000835AE" w:rsidRPr="00000362" w:rsidRDefault="000835AE" w:rsidP="00833A60">
      <w:pPr>
        <w:ind w:firstLine="567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 xml:space="preserve">- </w:t>
      </w:r>
      <w:r w:rsidRPr="00000362">
        <w:rPr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260FC059" w14:textId="77777777" w:rsidR="000835AE" w:rsidRPr="00000362" w:rsidRDefault="000835AE" w:rsidP="00833A60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14:paraId="4552E57E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14:paraId="183AFC1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29E5A9F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6AB637A1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6B80FF9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4EDA3778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48EDAED" w14:textId="77777777" w:rsidR="000835AE" w:rsidRPr="00000362" w:rsidRDefault="000835AE" w:rsidP="00833A60">
      <w:pPr>
        <w:ind w:firstLine="709"/>
        <w:rPr>
          <w:sz w:val="24"/>
          <w:szCs w:val="24"/>
        </w:rPr>
      </w:pPr>
    </w:p>
    <w:p w14:paraId="177171E5" w14:textId="77777777" w:rsidR="008A1DD9" w:rsidRPr="00000362" w:rsidRDefault="008A1DD9" w:rsidP="00833A60">
      <w:pPr>
        <w:ind w:firstLine="709"/>
        <w:rPr>
          <w:b/>
          <w:sz w:val="24"/>
          <w:szCs w:val="24"/>
        </w:rPr>
      </w:pPr>
      <w:r w:rsidRPr="00000362">
        <w:rPr>
          <w:b/>
          <w:sz w:val="24"/>
          <w:szCs w:val="24"/>
        </w:rPr>
        <w:t>В результате изучения родного языка ученик научится:</w:t>
      </w:r>
    </w:p>
    <w:p w14:paraId="762B0FB7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6D06E227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C1EE9FB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</w:t>
      </w:r>
      <w:r w:rsidRPr="00000362">
        <w:rPr>
          <w:rFonts w:eastAsia="Times New Roman"/>
          <w:color w:val="101010"/>
          <w:sz w:val="24"/>
          <w:szCs w:val="24"/>
        </w:rPr>
        <w:lastRenderedPageBreak/>
        <w:t>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90306BF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выстраивать композицию текста, используя знания о его структурных элементах;</w:t>
      </w:r>
    </w:p>
    <w:p w14:paraId="54268894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655282A2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296A7E22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14:paraId="7575ACCC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3E731521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FFE791D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14:paraId="40793D7A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преобразовывать текст в другие виды передачи информации;</w:t>
      </w:r>
    </w:p>
    <w:p w14:paraId="06385966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3ACA5CFF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культуру публичной речи;</w:t>
      </w:r>
    </w:p>
    <w:p w14:paraId="005E6C4C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416D41ED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17870249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316F5C93" w14:textId="77777777" w:rsidR="002A225B" w:rsidRPr="00000362" w:rsidRDefault="002A225B" w:rsidP="00833A60">
      <w:pPr>
        <w:shd w:val="clear" w:color="auto" w:fill="FFFFFF"/>
        <w:rPr>
          <w:rFonts w:eastAsia="Times New Roman"/>
          <w:b/>
          <w:color w:val="101010"/>
          <w:sz w:val="24"/>
          <w:szCs w:val="24"/>
        </w:rPr>
      </w:pPr>
      <w:r w:rsidRPr="00000362">
        <w:rPr>
          <w:rFonts w:eastAsia="Times New Roman"/>
          <w:b/>
          <w:color w:val="101010"/>
          <w:sz w:val="24"/>
          <w:szCs w:val="24"/>
        </w:rPr>
        <w:t>Выпускник получит возможность научиться:</w:t>
      </w:r>
    </w:p>
    <w:p w14:paraId="183F33C5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14:paraId="4BB1C12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7D4C55B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7481A8DE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14:paraId="2D3846D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3032349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14:paraId="0A6D9EA9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2A6C6587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B7FC55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0FC321AF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14:paraId="4BEFE016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создавать отзывы и рецензии на предложенный текст;</w:t>
      </w:r>
    </w:p>
    <w:p w14:paraId="4C747798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чтения, говорения, аудирования и письма;</w:t>
      </w:r>
    </w:p>
    <w:p w14:paraId="2B1CE6A0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0EC84AE4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34EDBA3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осуществлять речевой самоконтроль;</w:t>
      </w:r>
    </w:p>
    <w:p w14:paraId="1F0E6C7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07649EF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 xml:space="preserve">использовать основные   нормативные   словари   и   </w:t>
      </w:r>
      <w:proofErr w:type="spellStart"/>
      <w:r w:rsidRPr="00833A60">
        <w:rPr>
          <w:rFonts w:eastAsia="Times New Roman"/>
          <w:iCs/>
          <w:color w:val="101010"/>
          <w:sz w:val="24"/>
          <w:szCs w:val="24"/>
        </w:rPr>
        <w:t>справочникидля</w:t>
      </w:r>
      <w:proofErr w:type="spellEnd"/>
      <w:r w:rsidRPr="00833A60">
        <w:rPr>
          <w:rFonts w:eastAsia="Times New Roman"/>
          <w:iCs/>
          <w:color w:val="101010"/>
          <w:sz w:val="24"/>
          <w:szCs w:val="24"/>
        </w:rPr>
        <w:t xml:space="preserve"> расширения словарного запаса и спектра используемых языковых средств;</w:t>
      </w:r>
    </w:p>
    <w:p w14:paraId="3A338CB3" w14:textId="17F5727F" w:rsidR="002A225B" w:rsidRPr="002773DE" w:rsidRDefault="002A225B" w:rsidP="00833A60">
      <w:pPr>
        <w:numPr>
          <w:ilvl w:val="0"/>
          <w:numId w:val="19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3E363905" w14:textId="77777777" w:rsidR="002773DE" w:rsidRPr="00BA0CC8" w:rsidRDefault="002773DE" w:rsidP="002773DE">
      <w:p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</w:p>
    <w:p w14:paraId="47B8D8EB" w14:textId="77777777" w:rsidR="00182933" w:rsidRPr="00000362" w:rsidRDefault="002A225B" w:rsidP="00833A60">
      <w:pPr>
        <w:shd w:val="clear" w:color="auto" w:fill="FFFFFF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b/>
          <w:bCs/>
          <w:color w:val="101010"/>
          <w:sz w:val="24"/>
          <w:szCs w:val="24"/>
        </w:rPr>
        <w:t> </w:t>
      </w:r>
    </w:p>
    <w:p w14:paraId="196693DA" w14:textId="77777777" w:rsidR="002A225B" w:rsidRPr="00000362" w:rsidRDefault="00363325" w:rsidP="00363325">
      <w:pPr>
        <w:shd w:val="clear" w:color="auto" w:fill="FFFFFF"/>
        <w:rPr>
          <w:rFonts w:eastAsia="Times New Roman"/>
          <w:b/>
          <w:bCs/>
          <w:color w:val="101010"/>
          <w:sz w:val="24"/>
          <w:szCs w:val="24"/>
        </w:rPr>
      </w:pPr>
      <w:r>
        <w:rPr>
          <w:rFonts w:eastAsia="Times New Roman"/>
          <w:b/>
          <w:bCs/>
          <w:color w:val="101010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101010"/>
          <w:sz w:val="24"/>
          <w:szCs w:val="24"/>
          <w:lang w:val="en-US"/>
        </w:rPr>
        <w:t>II</w:t>
      </w:r>
      <w:r w:rsidRPr="00AC2E45">
        <w:rPr>
          <w:rFonts w:eastAsia="Times New Roman"/>
          <w:b/>
          <w:bCs/>
          <w:color w:val="101010"/>
          <w:sz w:val="24"/>
          <w:szCs w:val="24"/>
        </w:rPr>
        <w:t xml:space="preserve">. </w:t>
      </w:r>
      <w:r w:rsidR="002A225B" w:rsidRPr="00000362">
        <w:rPr>
          <w:rFonts w:eastAsia="Times New Roman"/>
          <w:b/>
          <w:bCs/>
          <w:color w:val="101010"/>
          <w:sz w:val="24"/>
          <w:szCs w:val="24"/>
        </w:rPr>
        <w:t>СОДЕРЖАНИЕ УЧЕБНОГО ПРЕДМЕТА</w:t>
      </w:r>
    </w:p>
    <w:p w14:paraId="0F42DBEE" w14:textId="77777777" w:rsidR="00833A60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>Основные содержательные линии программы учебного предмета</w:t>
      </w:r>
    </w:p>
    <w:p w14:paraId="12FBE2C0" w14:textId="77777777" w:rsidR="008A1DD9" w:rsidRPr="00000362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 «Родной</w:t>
      </w:r>
      <w:r w:rsidR="00833A6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>язык</w:t>
      </w:r>
      <w:r w:rsidR="0036332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63325" w:rsidRPr="00000362">
        <w:rPr>
          <w:rFonts w:eastAsia="Times New Roman"/>
          <w:b/>
          <w:bCs/>
          <w:i/>
          <w:iCs/>
          <w:sz w:val="24"/>
          <w:szCs w:val="24"/>
        </w:rPr>
        <w:t>(русский)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>»</w:t>
      </w:r>
    </w:p>
    <w:p w14:paraId="64369672" w14:textId="77777777" w:rsidR="008A1DD9" w:rsidRPr="00000362" w:rsidRDefault="008A1DD9" w:rsidP="00833A60">
      <w:pPr>
        <w:ind w:left="1880" w:right="360"/>
        <w:jc w:val="center"/>
        <w:rPr>
          <w:sz w:val="24"/>
          <w:szCs w:val="24"/>
        </w:rPr>
      </w:pPr>
    </w:p>
    <w:p w14:paraId="1D36842F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4F79C0B6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lastRenderedPageBreak/>
        <w:t xml:space="preserve">В соответствии с этим в программе выделяются следующие </w:t>
      </w:r>
      <w:r w:rsidR="00000362">
        <w:rPr>
          <w:rFonts w:eastAsia="Times New Roman"/>
          <w:color w:val="101010"/>
          <w:sz w:val="24"/>
          <w:szCs w:val="24"/>
        </w:rPr>
        <w:t>разделы</w:t>
      </w:r>
      <w:r w:rsidRPr="00000362">
        <w:rPr>
          <w:rFonts w:eastAsia="Times New Roman"/>
          <w:color w:val="101010"/>
          <w:sz w:val="24"/>
          <w:szCs w:val="24"/>
        </w:rPr>
        <w:t>.</w:t>
      </w:r>
    </w:p>
    <w:p w14:paraId="0CE2E475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первом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«Язык и культура» </w:t>
      </w:r>
      <w:r w:rsidRPr="00000362">
        <w:rPr>
          <w:rFonts w:eastAsia="Times New Roman"/>
          <w:color w:val="101010"/>
          <w:sz w:val="24"/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776303EA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Второй </w:t>
      </w:r>
      <w:r w:rsidR="00000362">
        <w:rPr>
          <w:rFonts w:eastAsia="Times New Roman"/>
          <w:color w:val="101010"/>
          <w:sz w:val="24"/>
          <w:szCs w:val="24"/>
        </w:rPr>
        <w:t>раздел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«Культура речи» </w:t>
      </w:r>
      <w:r w:rsidRPr="00000362">
        <w:rPr>
          <w:rFonts w:eastAsia="Times New Roman"/>
          <w:color w:val="101010"/>
          <w:sz w:val="24"/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2C9A16AE" w14:textId="77777777" w:rsidR="00182933" w:rsidRP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третьем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«Речь. Речевая деятельность. Текст»</w:t>
      </w:r>
      <w:r w:rsidRPr="00000362">
        <w:rPr>
          <w:rFonts w:eastAsia="Times New Roman"/>
          <w:color w:val="101010"/>
          <w:sz w:val="24"/>
          <w:szCs w:val="24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2E64CFA1" w14:textId="77777777"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1. «</w:t>
      </w:r>
      <w:r w:rsidR="00A01915" w:rsidRPr="00000362">
        <w:rPr>
          <w:b/>
          <w:sz w:val="24"/>
          <w:szCs w:val="24"/>
        </w:rPr>
        <w:t>Язык и культура</w:t>
      </w:r>
      <w:r>
        <w:rPr>
          <w:b/>
          <w:sz w:val="24"/>
          <w:szCs w:val="24"/>
        </w:rPr>
        <w:t>»</w:t>
      </w:r>
    </w:p>
    <w:p w14:paraId="6C7E12B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000362">
        <w:rPr>
          <w:rFonts w:eastAsiaTheme="minorHAnsi"/>
          <w:sz w:val="24"/>
          <w:szCs w:val="24"/>
        </w:rPr>
        <w:t>нормированность</w:t>
      </w:r>
      <w:proofErr w:type="spellEnd"/>
      <w:r w:rsidRPr="00000362">
        <w:rPr>
          <w:rFonts w:eastAsiaTheme="minorHAnsi"/>
          <w:sz w:val="24"/>
          <w:szCs w:val="24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000362">
        <w:rPr>
          <w:rFonts w:eastAsiaTheme="minorHAnsi"/>
          <w:sz w:val="24"/>
          <w:szCs w:val="24"/>
        </w:rPr>
        <w:t>дифференцированность</w:t>
      </w:r>
      <w:proofErr w:type="spellEnd"/>
      <w:r w:rsidRPr="00000362">
        <w:rPr>
          <w:rFonts w:eastAsiaTheme="minorHAnsi"/>
          <w:sz w:val="24"/>
          <w:szCs w:val="24"/>
        </w:rPr>
        <w:t xml:space="preserve">, высокий </w:t>
      </w:r>
      <w:proofErr w:type="spellStart"/>
      <w:r w:rsidRPr="00000362">
        <w:rPr>
          <w:rFonts w:eastAsiaTheme="minorHAnsi"/>
          <w:sz w:val="24"/>
          <w:szCs w:val="24"/>
        </w:rPr>
        <w:t>социальныйпрестиж</w:t>
      </w:r>
      <w:proofErr w:type="spellEnd"/>
      <w:r w:rsidRPr="00000362">
        <w:rPr>
          <w:rFonts w:eastAsiaTheme="minorHAnsi"/>
          <w:sz w:val="24"/>
          <w:szCs w:val="24"/>
        </w:rPr>
        <w:t xml:space="preserve"> в среде носителей данного национального языка.</w:t>
      </w:r>
    </w:p>
    <w:p w14:paraId="3BA14F1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Основные функции языка: коммуникативная, когнитивная, кумулятивная, эстетическая (повторение).</w:t>
      </w:r>
    </w:p>
    <w:p w14:paraId="366450B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Кумулятивная (</w:t>
      </w:r>
      <w:proofErr w:type="spellStart"/>
      <w:r w:rsidRPr="00000362">
        <w:rPr>
          <w:rFonts w:eastAsiaTheme="minorHAnsi"/>
          <w:sz w:val="24"/>
          <w:szCs w:val="24"/>
        </w:rPr>
        <w:t>культуроносная</w:t>
      </w:r>
      <w:proofErr w:type="spellEnd"/>
      <w:r w:rsidRPr="00000362">
        <w:rPr>
          <w:rFonts w:eastAsiaTheme="minorHAnsi"/>
          <w:sz w:val="24"/>
          <w:szCs w:val="24"/>
        </w:rPr>
        <w:t>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14:paraId="4179662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 и т. п.).</w:t>
      </w:r>
    </w:p>
    <w:p w14:paraId="694FDE2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14:paraId="380B243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</w:p>
    <w:p w14:paraId="1E7815F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Развитие новых лингвистических дисциплин, в центре внимания которых находится человек как носитель языка (языковая личность).</w:t>
      </w:r>
    </w:p>
    <w:p w14:paraId="7FF0487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proofErr w:type="spellStart"/>
      <w:r w:rsidRPr="00000362">
        <w:rPr>
          <w:rFonts w:eastAsia="Wingdings-Regular"/>
          <w:sz w:val="24"/>
          <w:szCs w:val="24"/>
        </w:rPr>
        <w:t>Лингвокультурология</w:t>
      </w:r>
      <w:proofErr w:type="spellEnd"/>
      <w:r w:rsidRPr="00000362">
        <w:rPr>
          <w:rFonts w:eastAsia="Wingdings-Regular"/>
          <w:sz w:val="24"/>
          <w:szCs w:val="24"/>
        </w:rPr>
        <w:t xml:space="preserve"> как наука, объектом изучения которой являются язык и культура народа. </w:t>
      </w:r>
    </w:p>
    <w:p w14:paraId="401A3C2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Концепты как ключевые слова, характеризующие национальную культуру.</w:t>
      </w:r>
    </w:p>
    <w:p w14:paraId="498376E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примеров слов-концептов, характеризующих национальную культуру.</w:t>
      </w:r>
    </w:p>
    <w:p w14:paraId="5375F6C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Прецедентные имена или тексты как важнейшее явление, которое имеет культурологическую ценность и изучается современной </w:t>
      </w:r>
      <w:proofErr w:type="spellStart"/>
      <w:r w:rsidRPr="00000362">
        <w:rPr>
          <w:rFonts w:eastAsia="Wingdings-Regular"/>
          <w:sz w:val="24"/>
          <w:szCs w:val="24"/>
        </w:rPr>
        <w:t>лингвокультурологией</w:t>
      </w:r>
      <w:proofErr w:type="spellEnd"/>
      <w:r w:rsidRPr="00000362">
        <w:rPr>
          <w:rFonts w:eastAsia="Wingdings-Regular"/>
          <w:sz w:val="24"/>
          <w:szCs w:val="24"/>
        </w:rPr>
        <w:t>.</w:t>
      </w:r>
    </w:p>
    <w:p w14:paraId="6F890F3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proofErr w:type="spellStart"/>
      <w:r w:rsidRPr="00000362">
        <w:rPr>
          <w:rFonts w:eastAsia="Wingdings-Regular"/>
          <w:sz w:val="24"/>
          <w:szCs w:val="24"/>
        </w:rPr>
        <w:t>Безэквивалентная</w:t>
      </w:r>
      <w:proofErr w:type="spellEnd"/>
      <w:r w:rsidRPr="00000362">
        <w:rPr>
          <w:rFonts w:eastAsia="Wingdings-Regular"/>
          <w:sz w:val="24"/>
          <w:szCs w:val="24"/>
        </w:rPr>
        <w:t xml:space="preserve"> лексика как группа слов, трудно переводимых на </w:t>
      </w:r>
      <w:proofErr w:type="spellStart"/>
      <w:r w:rsidRPr="00000362">
        <w:rPr>
          <w:rFonts w:eastAsia="Wingdings-Regular"/>
          <w:sz w:val="24"/>
          <w:szCs w:val="24"/>
        </w:rPr>
        <w:t>другиеязыки</w:t>
      </w:r>
      <w:proofErr w:type="spellEnd"/>
      <w:r w:rsidRPr="00000362">
        <w:rPr>
          <w:rFonts w:eastAsia="Wingdings-Regular"/>
          <w:sz w:val="24"/>
          <w:szCs w:val="24"/>
        </w:rPr>
        <w:t xml:space="preserve"> и обозначающих реалии </w:t>
      </w:r>
      <w:proofErr w:type="spellStart"/>
      <w:r w:rsidRPr="00000362">
        <w:rPr>
          <w:rFonts w:eastAsia="Wingdings-Regular"/>
          <w:sz w:val="24"/>
          <w:szCs w:val="24"/>
        </w:rPr>
        <w:t>жизниданного</w:t>
      </w:r>
      <w:proofErr w:type="spellEnd"/>
      <w:r w:rsidRPr="00000362">
        <w:rPr>
          <w:rFonts w:eastAsia="Wingdings-Regular"/>
          <w:sz w:val="24"/>
          <w:szCs w:val="24"/>
        </w:rPr>
        <w:t xml:space="preserve"> культурно-языкового сообщества, которые не зафиксированы в других языках.</w:t>
      </w:r>
    </w:p>
    <w:p w14:paraId="781A033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группы без эквивалентной лексики: фразеологические единицы, историзмы, слова-наименования традиционного русского быта, фольклорная лексика и др.</w:t>
      </w:r>
    </w:p>
    <w:p w14:paraId="18FABC4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Элементарный анализ примеров прецедентных имён и текстов, имеющих культурологическую ценность. </w:t>
      </w:r>
    </w:p>
    <w:p w14:paraId="66160BD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Поиск примеров без эквивалентной лексики в разных словаря</w:t>
      </w:r>
      <w:proofErr w:type="gramStart"/>
      <w:r w:rsidRPr="00000362">
        <w:rPr>
          <w:rFonts w:eastAsia="Wingdings-Regular"/>
          <w:sz w:val="24"/>
          <w:szCs w:val="24"/>
        </w:rPr>
        <w:t>х(</w:t>
      </w:r>
      <w:proofErr w:type="gramEnd"/>
      <w:r w:rsidRPr="00000362">
        <w:rPr>
          <w:rFonts w:eastAsia="Wingdings-Regular"/>
          <w:sz w:val="24"/>
          <w:szCs w:val="24"/>
        </w:rPr>
        <w:t>фразеологизмов, устаревших слови др.) и в предлагаемых текстах.</w:t>
      </w:r>
    </w:p>
    <w:p w14:paraId="76D22B32" w14:textId="77777777"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i/>
          <w:sz w:val="24"/>
          <w:szCs w:val="24"/>
        </w:rPr>
      </w:pPr>
      <w:r>
        <w:rPr>
          <w:b/>
          <w:sz w:val="24"/>
          <w:szCs w:val="24"/>
        </w:rPr>
        <w:t>Раздел 2. «</w:t>
      </w:r>
      <w:r w:rsidR="00A01915" w:rsidRPr="00000362">
        <w:rPr>
          <w:b/>
          <w:sz w:val="24"/>
          <w:szCs w:val="24"/>
        </w:rPr>
        <w:t>Культура речи</w:t>
      </w:r>
      <w:r>
        <w:rPr>
          <w:b/>
          <w:sz w:val="24"/>
          <w:szCs w:val="24"/>
        </w:rPr>
        <w:t>»</w:t>
      </w:r>
    </w:p>
    <w:p w14:paraId="77D01E6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lastRenderedPageBreak/>
        <w:t xml:space="preserve">Речевое общение как социальное явление. </w:t>
      </w:r>
      <w:r w:rsidRPr="00000362">
        <w:rPr>
          <w:rFonts w:eastAsiaTheme="minorHAnsi"/>
          <w:sz w:val="24"/>
          <w:szCs w:val="24"/>
        </w:rPr>
        <w:t>Социальная роль языка в обществе.</w:t>
      </w:r>
    </w:p>
    <w:p w14:paraId="062BAF1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Изучение разных аспектов речевого общения в лингвистике, философии, социологии, культурологии, психологии.</w:t>
      </w:r>
    </w:p>
    <w:p w14:paraId="54E8AC1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Общение как обмен информацией, как передача и восприятие смысла высказывания.</w:t>
      </w:r>
    </w:p>
    <w:p w14:paraId="7D1EEB0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Активное использование невербальных средств общения </w:t>
      </w:r>
      <w:r w:rsidRPr="00000362">
        <w:rPr>
          <w:rFonts w:eastAsiaTheme="minorHAnsi"/>
          <w:b/>
          <w:bCs/>
          <w:sz w:val="24"/>
          <w:szCs w:val="24"/>
        </w:rPr>
        <w:t>(</w:t>
      </w:r>
      <w:r w:rsidRPr="00000362">
        <w:rPr>
          <w:rFonts w:eastAsiaTheme="minorHAnsi"/>
          <w:sz w:val="24"/>
          <w:szCs w:val="24"/>
        </w:rPr>
        <w:t xml:space="preserve">жесты, мимика, поза). </w:t>
      </w:r>
    </w:p>
    <w:p w14:paraId="262B9BB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Учёт национальной специфики жестов как необходимое условие речевого общения. </w:t>
      </w:r>
    </w:p>
    <w:p w14:paraId="7200FD5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</w:t>
      </w:r>
    </w:p>
    <w:p w14:paraId="2B04C2B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14:paraId="70AF7A2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способами описания мимики и жестов персонажей литературных произведений.</w:t>
      </w:r>
    </w:p>
    <w:p w14:paraId="16ED9AB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разнообразных видов графических знаков в речевом общении (графических символов, логотипов и т. п.).</w:t>
      </w:r>
    </w:p>
    <w:p w14:paraId="3455E84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разнообразных видов графических знаков в речевом общении: графических символов — в письменной научной речи, логотипов — в повседневном и официально-деловом общении и т. п.).</w:t>
      </w:r>
    </w:p>
    <w:p w14:paraId="5EBBC3C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Самостоятельное составление словарика логотипов и научных символов.</w:t>
      </w:r>
    </w:p>
    <w:p w14:paraId="6453868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монолога: внутренний (обычно протекает во внутренней речи) и внешний.</w:t>
      </w:r>
    </w:p>
    <w:p w14:paraId="735D014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внутреннего и внешнего монолога героя литературного произведения и объяснение роли монолога в художественном тексте.</w:t>
      </w:r>
    </w:p>
    <w:p w14:paraId="52079E0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монологической речи по цели высказывания: информационная, убеждающая и побуждающая.</w:t>
      </w:r>
    </w:p>
    <w:p w14:paraId="0946F95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диалога и полилога в соответствии с ситуацией общения: бытовой диалог (полилог) и деловая беседа.</w:t>
      </w:r>
    </w:p>
    <w:p w14:paraId="02D772CB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Культура речи как раздел лингвистики</w:t>
      </w:r>
    </w:p>
    <w:p w14:paraId="1E5B8B79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</w:t>
      </w:r>
      <w:proofErr w:type="gramStart"/>
      <w:r w:rsidRPr="00000362">
        <w:rPr>
          <w:rFonts w:eastAsiaTheme="minorHAnsi"/>
          <w:sz w:val="24"/>
          <w:szCs w:val="24"/>
        </w:rPr>
        <w:t>)в</w:t>
      </w:r>
      <w:proofErr w:type="gramEnd"/>
      <w:r w:rsidRPr="00000362">
        <w:rPr>
          <w:rFonts w:eastAsiaTheme="minorHAnsi"/>
          <w:sz w:val="24"/>
          <w:szCs w:val="24"/>
        </w:rPr>
        <w:t xml:space="preserve"> рамках определённой функциональной разновидности языка и в соответствии с речевой ситуацией общения.</w:t>
      </w:r>
    </w:p>
    <w:p w14:paraId="39025D81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</w:r>
    </w:p>
    <w:p w14:paraId="2AC9DF5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важности овладения навыками культуры речи для каждого носителя языка.</w:t>
      </w:r>
    </w:p>
    <w:p w14:paraId="1D8A5019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</w:t>
      </w:r>
    </w:p>
    <w:p w14:paraId="5E2F7EB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Качества образцовой речи </w:t>
      </w:r>
      <w:r w:rsidRPr="00000362">
        <w:rPr>
          <w:rFonts w:eastAsiaTheme="minorHAnsi"/>
          <w:sz w:val="24"/>
          <w:szCs w:val="24"/>
        </w:rPr>
        <w:t>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14:paraId="5F1DE03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соотношения понятий «компоненты культуры речи» и «качества речи» (языковой компонент — правильность речи; коммуникативный компонент (точность, уместность, содержательность, логичность, ясность (доступность)</w:t>
      </w:r>
      <w:proofErr w:type="gramStart"/>
      <w:r w:rsidRPr="00000362">
        <w:rPr>
          <w:rFonts w:eastAsiaTheme="minorHAnsi"/>
          <w:sz w:val="24"/>
          <w:szCs w:val="24"/>
        </w:rPr>
        <w:t>,б</w:t>
      </w:r>
      <w:proofErr w:type="gramEnd"/>
      <w:r w:rsidRPr="00000362">
        <w:rPr>
          <w:rFonts w:eastAsiaTheme="minorHAnsi"/>
          <w:sz w:val="24"/>
          <w:szCs w:val="24"/>
        </w:rPr>
        <w:t>огатство, выразительность речи.</w:t>
      </w:r>
    </w:p>
    <w:p w14:paraId="182F89BB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Языковой компонент культуры речи</w:t>
      </w:r>
    </w:p>
    <w:p w14:paraId="72C3860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Языковые нормы </w:t>
      </w:r>
      <w:r w:rsidRPr="00000362">
        <w:rPr>
          <w:rFonts w:eastAsiaTheme="minorHAnsi"/>
          <w:sz w:val="24"/>
          <w:szCs w:val="24"/>
        </w:rPr>
        <w:t>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</w:t>
      </w:r>
    </w:p>
    <w:p w14:paraId="51FA86A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Языковые нормы как явление историческое. </w:t>
      </w:r>
    </w:p>
    <w:p w14:paraId="130B832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Изменение литературных норм, обусловленное развитием языка. Осмысление накопленного опыта применения языковых норм.</w:t>
      </w:r>
    </w:p>
    <w:p w14:paraId="3BB3B055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примеров, иллюстрирующих изменение литературных норм, обусловленное развитием языка.</w:t>
      </w:r>
    </w:p>
    <w:p w14:paraId="7780910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синтаксические).</w:t>
      </w:r>
    </w:p>
    <w:p w14:paraId="1A49C0A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Взаимосвязь раздела «Культура речи» с другими разделами лингвистики (орфоэпией, лексикой, морфологией и т. п.).Соблюдение основных норм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 и отчеств. Интонационный анализ предложений. Выразительное чтение текста с соблюдением основных интонационных норм.</w:t>
      </w:r>
    </w:p>
    <w:p w14:paraId="1A71404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Выбор из синонимического ряда нужного слова с учётом его значения и стилистической окраски. Нормативное употребление форм слова, построение словосочетаний разных типов, правильное построение предложений разных синтаксических конструкций. Согласование сказуемого с подлежащим.</w:t>
      </w:r>
    </w:p>
    <w:p w14:paraId="05BAD92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14:paraId="6C2A6BD6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14:paraId="3277DE7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Работа с нормативными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</w:r>
    </w:p>
    <w:p w14:paraId="3B9D4588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Правильность </w:t>
      </w:r>
      <w:r w:rsidRPr="00000362">
        <w:rPr>
          <w:rFonts w:eastAsiaTheme="minorHAnsi"/>
          <w:sz w:val="24"/>
          <w:szCs w:val="24"/>
        </w:rPr>
        <w:t>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</w:r>
    </w:p>
    <w:p w14:paraId="1B8139E4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Оценка правильности устного и письменного высказывания. Исправление ошибок, связанных с неправильным употреблением слов и грамматических конструкций в устной и письменной речи.</w:t>
      </w:r>
    </w:p>
    <w:p w14:paraId="47969E3E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Коммуникативный компонент культуры речи</w:t>
      </w:r>
    </w:p>
    <w:p w14:paraId="7841962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важное требование культуры речи. Осмысление накопленного опыта применения коммуникативных норм в собственной речевой практике.</w:t>
      </w:r>
    </w:p>
    <w:p w14:paraId="07292F28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Точность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состоит в соответствии её смысла отражаемой реальности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</w:t>
      </w:r>
    </w:p>
    <w:p w14:paraId="5202C9C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Уместность </w:t>
      </w:r>
      <w:r w:rsidRPr="00000362">
        <w:rPr>
          <w:rFonts w:eastAsiaTheme="minorHAnsi"/>
          <w:sz w:val="24"/>
          <w:szCs w:val="24"/>
        </w:rPr>
        <w:t>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</w:t>
      </w:r>
    </w:p>
    <w:p w14:paraId="5004A71F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 богатства и выразительности речи.</w:t>
      </w:r>
    </w:p>
    <w:p w14:paraId="5D8C2E7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Выбор наиболее точных языковых средств в соответствии со сферой и ситуацией речевого общения.</w:t>
      </w:r>
    </w:p>
    <w:p w14:paraId="65DEB19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Содержательность речи </w:t>
      </w:r>
      <w:r w:rsidRPr="00000362">
        <w:rPr>
          <w:rFonts w:eastAsiaTheme="minorHAnsi"/>
          <w:sz w:val="24"/>
          <w:szCs w:val="24"/>
        </w:rPr>
        <w:t>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</w:t>
      </w:r>
    </w:p>
    <w:p w14:paraId="2B50CAF3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lastRenderedPageBreak/>
        <w:t xml:space="preserve">Логичность речи </w:t>
      </w:r>
      <w:r w:rsidRPr="00000362">
        <w:rPr>
          <w:rFonts w:eastAsiaTheme="minorHAnsi"/>
          <w:sz w:val="24"/>
          <w:szCs w:val="24"/>
        </w:rPr>
        <w:t>как логическая соотнесённость высказываний или частей одного высказывания, связность мыслей, ясный композиционный замысел текста.</w:t>
      </w:r>
    </w:p>
    <w:p w14:paraId="558689D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Ясность (доступность)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облегчает восприятие и понимание высказывания при сложности его содержания. Ясность речи связана с умением говорящего(пишущего) сделать свою речь удобной для восприятия, максимально учитывая при этом знания и речевые навыки собеседника.</w:t>
      </w:r>
    </w:p>
    <w:p w14:paraId="2563EF54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Богатство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Лексико-фразеологическое и грамматическое богатство русского языка. Словообразование как источник богатства речи.</w:t>
      </w:r>
    </w:p>
    <w:p w14:paraId="05E12FA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Выразительность </w:t>
      </w:r>
      <w:r w:rsidRPr="00000362">
        <w:rPr>
          <w:rFonts w:eastAsiaTheme="minorHAnsi"/>
          <w:sz w:val="24"/>
          <w:szCs w:val="24"/>
        </w:rPr>
        <w:t xml:space="preserve">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</w:t>
      </w:r>
      <w:proofErr w:type="spellStart"/>
      <w:r w:rsidRPr="00000362">
        <w:rPr>
          <w:rFonts w:eastAsiaTheme="minorHAnsi"/>
          <w:sz w:val="24"/>
          <w:szCs w:val="24"/>
        </w:rPr>
        <w:t>разуми</w:t>
      </w:r>
      <w:proofErr w:type="spellEnd"/>
      <w:r w:rsidRPr="00000362">
        <w:rPr>
          <w:rFonts w:eastAsiaTheme="minorHAnsi"/>
          <w:sz w:val="24"/>
          <w:szCs w:val="24"/>
        </w:rPr>
        <w:t xml:space="preserve"> чувства. Достижение выразительности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возможности фонетики, интонации, лексики, фразеологии, грамматики. Невербальные средства выразительности (жесты, мимика, пантомимика).</w:t>
      </w:r>
    </w:p>
    <w:p w14:paraId="2AEDCDBF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Неуместное, стилистически не оправданное употребление тропов, излишнее украшательство речи, использование слов, не сочетающихся в рамках одного стиля, как недостаток речи.</w:t>
      </w:r>
    </w:p>
    <w:p w14:paraId="7FFAD513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неуместного, стилистически не оправданного употребления тропов, излишнего украшательства речи, использования слов, не сочетающихся в рамках одного стиля</w:t>
      </w:r>
    </w:p>
    <w:p w14:paraId="54CD3F0D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Этический компонент культуры речи</w:t>
      </w:r>
    </w:p>
    <w:p w14:paraId="60F8A705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</w:t>
      </w:r>
    </w:p>
    <w:p w14:paraId="3E2C47B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Осмысление накопленного опыта применения этических норм поведения в собственной речевой практике. Речевой этикет как правила речевого поведения (обобщение изученного).</w:t>
      </w:r>
    </w:p>
    <w:p w14:paraId="43C88D6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норм речевого этикета в учебной и бытовой сферах общения.</w:t>
      </w:r>
    </w:p>
    <w:p w14:paraId="7FE5724B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Чистота речи </w:t>
      </w:r>
      <w:r w:rsidRPr="00000362">
        <w:rPr>
          <w:rFonts w:eastAsiaTheme="minorHAnsi"/>
          <w:sz w:val="24"/>
          <w:szCs w:val="24"/>
        </w:rPr>
        <w:t>как отсутствие в ней лишних слов, слов-сорняков, нелитературных слов (жаргонных, диалектных, нецензурных).</w:t>
      </w:r>
    </w:p>
    <w:p w14:paraId="205EAB3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Вежливость речи </w:t>
      </w:r>
      <w:r w:rsidRPr="00000362">
        <w:rPr>
          <w:rFonts w:eastAsiaTheme="minorHAnsi"/>
          <w:sz w:val="24"/>
          <w:szCs w:val="24"/>
        </w:rPr>
        <w:t xml:space="preserve">как соответствие её коммуникативным нормам поведения. Это качество речи предполагает знание речевого этикета и умение применять его в разных </w:t>
      </w:r>
      <w:r w:rsidRPr="00000362">
        <w:rPr>
          <w:rFonts w:eastAsiaTheme="minorHAnsi"/>
          <w:sz w:val="24"/>
          <w:szCs w:val="24"/>
        </w:rPr>
        <w:lastRenderedPageBreak/>
        <w:t>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ситуации.</w:t>
      </w:r>
    </w:p>
    <w:p w14:paraId="6ADA720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во время обсуждения спорных вопросов (спор, диспут, дискуссия).</w:t>
      </w:r>
    </w:p>
    <w:p w14:paraId="59567B9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Этикетные формулы выражения несогласия с собеседником, вежливого отказа в выполнении просьбы.</w:t>
      </w:r>
    </w:p>
    <w:p w14:paraId="65CF6CE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ошибки аудирования, которые мешают эффективности общения вовремя спора, диспута, дискуссии </w:t>
      </w:r>
      <w:r w:rsidRPr="00000362">
        <w:rPr>
          <w:rFonts w:eastAsiaTheme="minorHAnsi"/>
          <w:sz w:val="24"/>
          <w:szCs w:val="24"/>
        </w:rPr>
        <w:t>общения.</w:t>
      </w:r>
    </w:p>
    <w:p w14:paraId="6190A93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сточки зрения соответствия их критериям чистоты и вежливости речи.</w:t>
      </w:r>
    </w:p>
    <w:p w14:paraId="05B9572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во время обсуждения спорных вопросов (спор, диспут, дискуссия).</w:t>
      </w:r>
    </w:p>
    <w:p w14:paraId="32519D1B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Этикетные формулы выражения несогласия с собеседником, вежливого отказа в выполнении просьбы.</w:t>
      </w:r>
    </w:p>
    <w:p w14:paraId="0004ED2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ошибки аудирования, которые мешают эффективности общения вовремя спора, диспута, дискуссии.</w:t>
      </w:r>
    </w:p>
    <w:p w14:paraId="580AAA9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при проведении диспута (дискуссии) на заданную тему.</w:t>
      </w:r>
    </w:p>
    <w:p w14:paraId="2C3E3566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4"/>
          <w:szCs w:val="24"/>
        </w:rPr>
      </w:pPr>
    </w:p>
    <w:p w14:paraId="69935EA6" w14:textId="77777777" w:rsidR="003A4A28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3. «</w:t>
      </w:r>
      <w:r>
        <w:rPr>
          <w:rFonts w:eastAsia="Times New Roman"/>
          <w:b/>
          <w:sz w:val="24"/>
          <w:szCs w:val="24"/>
        </w:rPr>
        <w:t>Речевая деятельность. Текст»</w:t>
      </w:r>
    </w:p>
    <w:p w14:paraId="55A2E2EA" w14:textId="77777777"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Устная и письменная речь как формы речевого общения.</w:t>
      </w:r>
    </w:p>
    <w:p w14:paraId="64E8185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</w:t>
      </w:r>
    </w:p>
    <w:p w14:paraId="36FA28E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Наличие в устной речи неполных предложений, незаконченных фраз, лексических повторов, конструкций с именительным темы, подхватов, </w:t>
      </w:r>
      <w:proofErr w:type="spellStart"/>
      <w:r w:rsidRPr="00000362">
        <w:rPr>
          <w:rFonts w:eastAsiaTheme="minorHAnsi"/>
          <w:sz w:val="24"/>
          <w:szCs w:val="24"/>
        </w:rPr>
        <w:t>самоперебивов</w:t>
      </w:r>
      <w:proofErr w:type="spellEnd"/>
      <w:r w:rsidRPr="00000362">
        <w:rPr>
          <w:rFonts w:eastAsiaTheme="minorHAnsi"/>
          <w:sz w:val="24"/>
          <w:szCs w:val="24"/>
        </w:rPr>
        <w:t xml:space="preserve"> и др.</w:t>
      </w:r>
    </w:p>
    <w:p w14:paraId="35FF1BD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</w:t>
      </w:r>
    </w:p>
    <w:p w14:paraId="16DB508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устного высказывания с целью определения его основных особенностей, характерных для устной речи. Типичные недостатки устной речи: интонационная и грамматическая нерасчленённость, бедность.</w:t>
      </w:r>
    </w:p>
    <w:p w14:paraId="76AE4EC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Анализ и оценка устной речи с точки зрения проявления в ней типичных недостатков (интонационной и грамматической нерасчленённости, бедности).</w:t>
      </w:r>
    </w:p>
    <w:p w14:paraId="1811C19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Письменная форма речи как речь, созданная с помощью графических знаков на бумаге, экране монитора, мобильного телефона и т. п.</w:t>
      </w:r>
    </w:p>
    <w:p w14:paraId="7C3BF9B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</w:r>
    </w:p>
    <w:p w14:paraId="23E8E9F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высказывания с целью определения его основных особенностей, характерных для письменной речи</w:t>
      </w:r>
      <w:proofErr w:type="gramStart"/>
      <w:r w:rsidRPr="00000362">
        <w:rPr>
          <w:rFonts w:eastAsia="Wingdings-Regular"/>
          <w:sz w:val="24"/>
          <w:szCs w:val="24"/>
        </w:rPr>
        <w:t xml:space="preserve"> .</w:t>
      </w:r>
      <w:proofErr w:type="gramEnd"/>
      <w:r w:rsidRPr="00000362">
        <w:rPr>
          <w:rFonts w:eastAsia="Wingdings-Regular"/>
          <w:sz w:val="24"/>
          <w:szCs w:val="24"/>
        </w:rPr>
        <w:t>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14:paraId="3964204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жанры: письма, записки, деловые бумаги, рецензии, статьи, репортажи, сочинения, конспекты, планы, рефераты и т. п.</w:t>
      </w:r>
    </w:p>
    <w:p w14:paraId="5136966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требования к письменному тексту: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(развёртывания содержания по плану); логическая связь частей текста, правильность выделения абзацев; 5) смысловая и грамматическая </w:t>
      </w:r>
      <w:r w:rsidRPr="00000362">
        <w:rPr>
          <w:rFonts w:eastAsiaTheme="minorHAnsi"/>
          <w:sz w:val="24"/>
          <w:szCs w:val="24"/>
        </w:rPr>
        <w:t>связь предложений и частей текста;6) стилевое единство; 7) соответствие 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</w:t>
      </w:r>
    </w:p>
    <w:p w14:paraId="36342AF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текста с точки зрения его соответствия основным требованиям, предъявляемым к письменному высказыванию.</w:t>
      </w:r>
    </w:p>
    <w:p w14:paraId="0A60CE6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Объяснение роли письма (написание письменных высказываний в виде сочинений-миниатюр, письменных ответов на поставленный вопрос, изложений и т. п.) для </w:t>
      </w:r>
      <w:r w:rsidRPr="00000362">
        <w:rPr>
          <w:rFonts w:eastAsiaTheme="minorHAnsi"/>
          <w:sz w:val="24"/>
          <w:szCs w:val="24"/>
        </w:rPr>
        <w:t xml:space="preserve">развития устной речи и речи внутренней, обращённой к самому себе и связанной с процессами мышления, </w:t>
      </w:r>
      <w:proofErr w:type="spellStart"/>
      <w:r w:rsidRPr="00000362">
        <w:rPr>
          <w:rFonts w:eastAsiaTheme="minorHAnsi"/>
          <w:sz w:val="24"/>
          <w:szCs w:val="24"/>
        </w:rPr>
        <w:t>самооценивания</w:t>
      </w:r>
      <w:proofErr w:type="spellEnd"/>
      <w:r w:rsidRPr="00000362">
        <w:rPr>
          <w:rFonts w:eastAsiaTheme="minorHAnsi"/>
          <w:sz w:val="24"/>
          <w:szCs w:val="24"/>
        </w:rPr>
        <w:t>, регуляции своего поведения.</w:t>
      </w:r>
    </w:p>
    <w:p w14:paraId="3EDBE1C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Интернет-общение как специфическая форма речевого взаимодействия, совмещающего черты устной и письмен ной речи.</w:t>
      </w:r>
    </w:p>
    <w:p w14:paraId="147128EC" w14:textId="77777777"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условия эффективного общения.</w:t>
      </w:r>
    </w:p>
    <w:p w14:paraId="543B9DD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Необходимые условия успешного, эффективного общения: 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интересов, достаточного </w:t>
      </w:r>
      <w:r w:rsidRPr="00000362">
        <w:rPr>
          <w:rFonts w:eastAsiaTheme="minorHAnsi"/>
          <w:sz w:val="24"/>
          <w:szCs w:val="24"/>
        </w:rPr>
        <w:lastRenderedPageBreak/>
        <w:t>жизненного опыта, начитанности, научных знаний для понимания смысла речи собеседника; владение необходимым объёмом культурологических знаний и др.); 2) высокий уровень владения языком и коммуникативными навыками; 3) соблюдение норм речевого поведения и др.</w:t>
      </w:r>
    </w:p>
    <w:p w14:paraId="0E23B64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речевых ситуаций с целью выявления нарушений основных условий эффективного общения.</w:t>
      </w:r>
    </w:p>
    <w:p w14:paraId="0B145B7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песен, названия книг, спектаклей, опер, фильмов; высказывания героев популярных кинофильмов и т. п.).</w:t>
      </w:r>
    </w:p>
    <w:p w14:paraId="2706D63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</w:r>
    </w:p>
    <w:p w14:paraId="4C5546A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накопленного речевого опыта, связанного с преодолением коммуникативных барьеров в процессе общения.</w:t>
      </w:r>
    </w:p>
    <w:p w14:paraId="7E84A8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Умение задавать вопросы как условие эффективности общения, в том числе </w:t>
      </w:r>
      <w:proofErr w:type="spellStart"/>
      <w:r w:rsidRPr="00000362">
        <w:rPr>
          <w:rFonts w:eastAsia="Wingdings-Regular"/>
          <w:sz w:val="24"/>
          <w:szCs w:val="24"/>
        </w:rPr>
        <w:t>иинтернет</w:t>
      </w:r>
      <w:proofErr w:type="spellEnd"/>
      <w:r w:rsidRPr="00000362">
        <w:rPr>
          <w:rFonts w:eastAsia="Wingdings-Regular"/>
          <w:sz w:val="24"/>
          <w:szCs w:val="24"/>
        </w:rPr>
        <w:t>-общения.</w:t>
      </w:r>
    </w:p>
    <w:p w14:paraId="4235681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Виды речевой деятельности и информационная переработка текста</w:t>
      </w:r>
    </w:p>
    <w:p w14:paraId="15E74A2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Виды речевой деятельности</w:t>
      </w:r>
    </w:p>
    <w:p w14:paraId="651436B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речевой деятельности: 1) связанные с восприятием и пониманием чужой речи (аудирование,  чтение); 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 «Как писать сочинение» и т.д.)</w:t>
      </w:r>
    </w:p>
    <w:p w14:paraId="5384236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Четыре этапа речевой деятельности: 1) ориентировочный; 2) этап планирования; 3) этап исполнения; 4) этап контроля.</w:t>
      </w:r>
    </w:p>
    <w:p w14:paraId="0F4F429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14:paraId="6EB9A3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Чтение как вид речевой деятельности</w:t>
      </w:r>
    </w:p>
    <w:p w14:paraId="62B68BE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</w:t>
      </w:r>
    </w:p>
    <w:p w14:paraId="1023107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Аудирование как вид речевой деятельности</w:t>
      </w:r>
    </w:p>
    <w:p w14:paraId="2C3C5BE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Аудирование как процесс восприятия, осмысления и понимания речи говорящего.</w:t>
      </w:r>
    </w:p>
    <w:p w14:paraId="229DCA1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сдержанность в выражении оценок.</w:t>
      </w:r>
    </w:p>
    <w:p w14:paraId="1A5E97C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Типичные недостатки аудирования:1) отсутствие гибкой стратегии аудирования; 2) непонимание смысла прослушанного текста или его фрагментов; 3) отсеивание важной информации;4) перебивание собеседника во время его сообщения; 5) поспешные.</w:t>
      </w:r>
    </w:p>
    <w:p w14:paraId="39F20C8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способы информационной переработки прочитанного или прослушанного текста</w:t>
      </w:r>
    </w:p>
    <w:p w14:paraId="15D68ED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14:paraId="633205F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(повторов, синонимов, синтаксических конструкций ит. п.); слияние нескольких предложений в одно (обобщение изученного).</w:t>
      </w:r>
    </w:p>
    <w:p w14:paraId="111B18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Совершенствование навыков сжатия исходного текста разными способами: с помощью смыслового сжатия и/или языкового сжатия текста.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14:paraId="577BCC4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определённых стандартных языковых средств (речевые клише, штампы научной речи) при составлении планов, тезисов, аннотаций, конспектов, рефератов, рецензий.</w:t>
      </w:r>
    </w:p>
    <w:p w14:paraId="43583CF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Осознанный выбор вида чтения(вида аудирования) исходного текста при составлении планов, тезисов, аннотаций, конспектов, рефератов, рецензий.</w:t>
      </w:r>
    </w:p>
    <w:p w14:paraId="2B26ED8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Осознанное использование полученных знаний и умений, связанных </w:t>
      </w:r>
      <w:proofErr w:type="spellStart"/>
      <w:r w:rsidRPr="00000362">
        <w:rPr>
          <w:rFonts w:eastAsiaTheme="minorHAnsi"/>
          <w:sz w:val="24"/>
          <w:szCs w:val="24"/>
        </w:rPr>
        <w:t>ссоставлением</w:t>
      </w:r>
      <w:proofErr w:type="spellEnd"/>
      <w:r w:rsidRPr="00000362">
        <w:rPr>
          <w:rFonts w:eastAsiaTheme="minorHAnsi"/>
          <w:sz w:val="24"/>
          <w:szCs w:val="24"/>
        </w:rPr>
        <w:t xml:space="preserve"> планов, написанием тезисов, аннотаций, конспектов, рефератов, рецензий в процессе изучения других школьных дисциплин.</w:t>
      </w:r>
    </w:p>
    <w:p w14:paraId="0F721C52" w14:textId="77777777"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Говорение как вид речевой деятельности</w:t>
      </w:r>
    </w:p>
    <w:p w14:paraId="27B540F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Говорение как вид речевой деятельности, посредством которого осуществляется устное общение, происходит обмен информацией.</w:t>
      </w:r>
    </w:p>
    <w:p w14:paraId="6F893E8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14:paraId="7F2FDCB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Критерии оценивания устного высказывания учащегося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жанру и стилю речи);2) речевое оформление устного высказывания (точность выражения мысли, использование разнообразных грамматических конструкций;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языка(жаргонизмы, слова-паразиты и др.); наличие/отсутствие орфоэпических ошибок; наличие/отсутствие грамматических ошибок; наличие/отсутствие речевых ошибок); 3) выразительность речи (уместное использование в речевом высказывании выразительных 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 слушателей; уместность и корректность использования невербальных средств общения — мимики, жестов); 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 в своей правоте, аргументированно отстаивать свою точку зрения).</w:t>
      </w:r>
    </w:p>
    <w:p w14:paraId="6A332A1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</w:r>
    </w:p>
    <w:p w14:paraId="47E213C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Моделирование речевых ситуаций участия в спорах, диспутах, дискуссиях. Овладение речевой культурой использования технических средств коммуникации (телефон, мобильный телефон, скайп и др.) в процессе устного общения.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высказываний.</w:t>
      </w:r>
    </w:p>
    <w:p w14:paraId="471CF92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14:paraId="3D8F3AC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</w:r>
    </w:p>
    <w:p w14:paraId="3ACF2742" w14:textId="77777777"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Письмо как вид речевой деятельности</w:t>
      </w:r>
    </w:p>
    <w:p w14:paraId="3821DA9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Письмо как вид речевой деятельности, связанный с созданием письменного высказывания. Связь письма с другими видами речевой деятельности человек</w:t>
      </w:r>
      <w:proofErr w:type="gramStart"/>
      <w:r w:rsidRPr="00000362">
        <w:rPr>
          <w:rFonts w:eastAsiaTheme="minorHAnsi"/>
          <w:sz w:val="24"/>
          <w:szCs w:val="24"/>
        </w:rPr>
        <w:t>а(</w:t>
      </w:r>
      <w:proofErr w:type="gramEnd"/>
      <w:r w:rsidRPr="00000362">
        <w:rPr>
          <w:rFonts w:eastAsiaTheme="minorHAnsi"/>
          <w:sz w:val="24"/>
          <w:szCs w:val="24"/>
        </w:rPr>
        <w:t>говорением, чтением, аудированием).</w:t>
      </w:r>
    </w:p>
    <w:p w14:paraId="05CB442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Письмо как вид речевой деятельности, востребованный в сфере образования.</w:t>
      </w:r>
    </w:p>
    <w:p w14:paraId="62030EB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письменных речевых высказываний школьника.</w:t>
      </w:r>
    </w:p>
    <w:p w14:paraId="2A59892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требования к письменной речи: правильность, ясность, чистота, точность, богатство, выразительность.</w:t>
      </w:r>
    </w:p>
    <w:p w14:paraId="47EFA03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</w:r>
    </w:p>
    <w:p w14:paraId="4EE25245" w14:textId="77777777" w:rsidR="00182933" w:rsidRPr="00000362" w:rsidRDefault="00182933" w:rsidP="00833A60">
      <w:pPr>
        <w:ind w:firstLine="709"/>
        <w:rPr>
          <w:i/>
          <w:sz w:val="24"/>
          <w:szCs w:val="24"/>
        </w:rPr>
      </w:pPr>
      <w:r w:rsidRPr="00000362">
        <w:rPr>
          <w:rFonts w:eastAsia="Times New Roman"/>
          <w:i/>
          <w:sz w:val="24"/>
          <w:szCs w:val="24"/>
        </w:rPr>
        <w:t>Функциональная стилистика</w:t>
      </w:r>
    </w:p>
    <w:p w14:paraId="5B7AF74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14:paraId="176E6E2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</w:p>
    <w:p w14:paraId="0284FA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Обобщение изученного о функциональных разновидностях языка. Обобщение опыта стилистического анализа текстов разных функциональных разновидностей языка.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 Установление принадлежности текста к определённой функциональной разновидности, 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, жанру речи (на основе изученного ранее).</w:t>
      </w:r>
    </w:p>
    <w:p w14:paraId="4282586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14:paraId="1D861C6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Разговорная речь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3CFC29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14:paraId="30C879C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разговорной речи.</w:t>
      </w:r>
    </w:p>
    <w:p w14:paraId="15F4EA9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собственного речевого опыта использования невербальных средств при устном общении.</w:t>
      </w:r>
    </w:p>
    <w:p w14:paraId="6FD768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Проведение интонационной разметки примеров разговорной речи. </w:t>
      </w:r>
    </w:p>
    <w:p w14:paraId="35C8876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</w:r>
    </w:p>
    <w:p w14:paraId="68FFF80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собственного речевого опыта построения речевого высказывания в рамках типовых жанров разговорной речи.</w:t>
      </w:r>
    </w:p>
    <w:p w14:paraId="3EDBDEF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Формулирование основных правил построения речи и речевого поведения в рамках общения в интернет-пространстве.</w:t>
      </w:r>
    </w:p>
    <w:p w14:paraId="1404A3B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Официально-деловой стиль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11084C2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официально-делового стиля. Анализ образцов официально-делового стиля речи с точки зрения проявления в них основных признаков данного стиля.</w:t>
      </w:r>
    </w:p>
    <w:p w14:paraId="065DB33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собственных речевых высказываний по данным образцам.</w:t>
      </w:r>
    </w:p>
    <w:p w14:paraId="53B0BF9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 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официально-делового стиля.</w:t>
      </w:r>
    </w:p>
    <w:p w14:paraId="3EB2B45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Наблюдение за использованием лексических, морфологических и синтаксических средств в текстах официально-делового стиля; их уместное употребление в собственных речевых высказываниях данного стиля.</w:t>
      </w:r>
    </w:p>
    <w:p w14:paraId="68BD0EB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Анализ и редактирование примеров неуместного использования речевых штампов. </w:t>
      </w:r>
      <w:r w:rsidRPr="00000362">
        <w:rPr>
          <w:rFonts w:eastAsiaTheme="minorHAnsi"/>
          <w:sz w:val="24"/>
          <w:szCs w:val="24"/>
        </w:rPr>
        <w:t>Обобщение собственного опыта построения речевого высказывания в рамках типовых жанров официально-делового стиля.</w:t>
      </w:r>
    </w:p>
    <w:p w14:paraId="37EAB3F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Научный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4207B02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научного стиля речи.</w:t>
      </w:r>
    </w:p>
    <w:p w14:paraId="3BFD875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</w:t>
      </w:r>
    </w:p>
    <w:p w14:paraId="083DA67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научного стиля речи.</w:t>
      </w:r>
    </w:p>
    <w:p w14:paraId="4026F95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Анализ речевых образцов научного стиля речи (тексты школьных учебников, статьи, лекции, словари, справочные пособия, энциклопедии, устные ответы на уроке, </w:t>
      </w:r>
      <w:proofErr w:type="spellStart"/>
      <w:r w:rsidRPr="00000362">
        <w:rPr>
          <w:rFonts w:eastAsiaTheme="minorHAnsi"/>
          <w:sz w:val="24"/>
          <w:szCs w:val="24"/>
        </w:rPr>
        <w:t>инструкциии</w:t>
      </w:r>
      <w:proofErr w:type="spellEnd"/>
      <w:r w:rsidRPr="00000362">
        <w:rPr>
          <w:rFonts w:eastAsiaTheme="minorHAnsi"/>
          <w:sz w:val="24"/>
          <w:szCs w:val="24"/>
        </w:rPr>
        <w:t xml:space="preserve"> др.) с точки зрения </w:t>
      </w:r>
      <w:proofErr w:type="spellStart"/>
      <w:r w:rsidRPr="00000362">
        <w:rPr>
          <w:rFonts w:eastAsiaTheme="minorHAnsi"/>
          <w:sz w:val="24"/>
          <w:szCs w:val="24"/>
        </w:rPr>
        <w:t>проявленияв</w:t>
      </w:r>
      <w:proofErr w:type="spellEnd"/>
      <w:r w:rsidRPr="00000362">
        <w:rPr>
          <w:rFonts w:eastAsiaTheme="minorHAnsi"/>
          <w:sz w:val="24"/>
          <w:szCs w:val="24"/>
        </w:rPr>
        <w:t xml:space="preserve"> них основных признаков данного стиля речи. Создание собственных речевых высказываний по данным образцам. Лексический анализ слов-терминов.</w:t>
      </w:r>
    </w:p>
    <w:p w14:paraId="32396D7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Этимологическая справка как способ объяснения происхождения и значения термина. </w:t>
      </w:r>
    </w:p>
    <w:p w14:paraId="6028E0F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Применение рациональных приёмов работы со словарями в поисках необходимой информации (в том числе и с интернет-словарями и справочниками). Устный или письменный пересказ научного текста; создание устного или письменного текста-рассуждения на заданную лингвистическую тему и др.</w:t>
      </w:r>
    </w:p>
    <w:p w14:paraId="1B4B5E2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Публицистический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3568437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публицистического стиля речи.</w:t>
      </w:r>
    </w:p>
    <w:p w14:paraId="7BF09CF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данным образцам. Характеристика наиболее распространённых жанров публицистического стиля речи.</w:t>
      </w:r>
    </w:p>
    <w:p w14:paraId="58C1C7A7" w14:textId="09DEAB1C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портретного очерка (рассказ об интересном человеке), небольшой по объёму проблемной статьи, репортажа-повествования о</w:t>
      </w:r>
      <w:r w:rsidR="005D4DD4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событии (посещение театра, экскурсия, поход), репортажа — описания памятника истории или культур</w:t>
      </w:r>
      <w:proofErr w:type="gramStart"/>
      <w:r w:rsidRPr="00000362">
        <w:rPr>
          <w:rFonts w:eastAsiaTheme="minorHAnsi"/>
          <w:sz w:val="24"/>
          <w:szCs w:val="24"/>
        </w:rPr>
        <w:t>ы(</w:t>
      </w:r>
      <w:proofErr w:type="gramEnd"/>
      <w:r w:rsidRPr="00000362">
        <w:rPr>
          <w:rFonts w:eastAsiaTheme="minorHAnsi"/>
          <w:sz w:val="24"/>
          <w:szCs w:val="24"/>
        </w:rPr>
        <w:t>родного города, посёлка, улицы, музея)</w:t>
      </w:r>
    </w:p>
    <w:p w14:paraId="1D15467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 художественной литературы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543DBD5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Анализ отрывков из художественных произведений с точки зрения проявления в них основных признаков данной функциональной разновидности языка. </w:t>
      </w:r>
    </w:p>
    <w:p w14:paraId="5F95989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в художественных текстах изобразительно-выразительных языковых средств: фонетических (звукопись),словообразовательных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(обобщение).Работа со словариком «Тропы и фигуры речи».</w:t>
      </w:r>
    </w:p>
    <w:p w14:paraId="090B6E24" w14:textId="77777777" w:rsidR="002B66A9" w:rsidRPr="00000362" w:rsidRDefault="002B66A9" w:rsidP="00833A60">
      <w:pPr>
        <w:jc w:val="center"/>
        <w:rPr>
          <w:b/>
          <w:sz w:val="24"/>
          <w:szCs w:val="24"/>
        </w:rPr>
      </w:pPr>
    </w:p>
    <w:p w14:paraId="168CFEAC" w14:textId="77777777" w:rsidR="002B66A9" w:rsidRPr="00000362" w:rsidRDefault="002B66A9" w:rsidP="00833A60">
      <w:pPr>
        <w:jc w:val="center"/>
        <w:rPr>
          <w:b/>
          <w:sz w:val="24"/>
          <w:szCs w:val="24"/>
        </w:rPr>
      </w:pPr>
    </w:p>
    <w:p w14:paraId="7DF61F8B" w14:textId="3E5E4523" w:rsidR="002D4D4A" w:rsidRPr="0023776E" w:rsidRDefault="004E6881" w:rsidP="0023776E">
      <w:pPr>
        <w:pStyle w:val="1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23776E">
        <w:rPr>
          <w:b/>
        </w:rPr>
        <w:t>.</w:t>
      </w:r>
      <w:r w:rsidR="00AC2E45">
        <w:t xml:space="preserve">  </w:t>
      </w:r>
      <w:r w:rsidR="002D4D4A" w:rsidRPr="0023776E">
        <w:rPr>
          <w:b/>
        </w:rPr>
        <w:t>Тематическое планирование с учетом программы воспитательной работы, в том числе с учетом количества часов, отведенных на освоение каждой темы.</w:t>
      </w:r>
    </w:p>
    <w:p w14:paraId="2256BFC3" w14:textId="636F6C3D" w:rsidR="00AC2E45" w:rsidRDefault="00AC2E45" w:rsidP="00AC2E45">
      <w:pPr>
        <w:pStyle w:val="10"/>
      </w:pPr>
      <w:r>
        <w:t xml:space="preserve">        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5075981" w14:textId="77777777" w:rsidR="00AC2E45" w:rsidRDefault="00AC2E45" w:rsidP="00AC2E45">
      <w:pPr>
        <w:pStyle w:val="10"/>
      </w:pPr>
      <w:r>
        <w:t xml:space="preserve">Механизм реализации рабочей программы воспитания: </w:t>
      </w:r>
    </w:p>
    <w:p w14:paraId="36019683" w14:textId="77777777" w:rsidR="00AC2E45" w:rsidRDefault="00AC2E45" w:rsidP="00AC2E45">
      <w:pPr>
        <w:pStyle w:val="10"/>
      </w:pPr>
      <w: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</w:t>
      </w:r>
      <w:r>
        <w:lastRenderedPageBreak/>
        <w:t xml:space="preserve">инициирование ее обсуждения, высказывания обучающимися своего мнения по ее поводу, выработки своего к ней отношения; </w:t>
      </w:r>
    </w:p>
    <w:p w14:paraId="75F7E1C0" w14:textId="77777777" w:rsidR="00AC2E45" w:rsidRDefault="00AC2E45" w:rsidP="00AC2E45">
      <w:pPr>
        <w:pStyle w:val="10"/>
      </w:pPr>
      <w: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419C6B80" w14:textId="77777777" w:rsidR="00AC2E45" w:rsidRDefault="00AC2E45" w:rsidP="00AC2E45">
      <w:pPr>
        <w:pStyle w:val="10"/>
      </w:pPr>
      <w: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28D4E4F1" w14:textId="77777777" w:rsidR="00AC2E45" w:rsidRDefault="00AC2E45" w:rsidP="00AC2E45">
      <w:pPr>
        <w:pStyle w:val="10"/>
      </w:pPr>
      <w: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A5FCA6B" w14:textId="77777777" w:rsidR="00AC2E45" w:rsidRDefault="00AC2E45" w:rsidP="00AC2E45">
      <w:pPr>
        <w:pStyle w:val="10"/>
      </w:pPr>
      <w:r>
        <w:t xml:space="preserve">- посещение экскурсий, музейные уроки, библиотечные уроки и др. –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7E52EAF" w14:textId="77777777" w:rsidR="00AC2E45" w:rsidRDefault="00AC2E45" w:rsidP="00AC2E45">
      <w:pPr>
        <w:pStyle w:val="10"/>
      </w:pPr>
      <w: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–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4E3CB1CF" w14:textId="77777777" w:rsidR="00AC2E45" w:rsidRDefault="00AC2E45" w:rsidP="00AC2E45">
      <w:pPr>
        <w:pStyle w:val="10"/>
      </w:pPr>
      <w: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1BDC179A" w14:textId="77777777" w:rsidR="003742AF" w:rsidRDefault="00AC2E45" w:rsidP="00AC2E45">
      <w:pPr>
        <w:pStyle w:val="10"/>
      </w:pPr>
      <w: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</w:t>
      </w:r>
    </w:p>
    <w:p w14:paraId="4BC2E2AA" w14:textId="77777777" w:rsidR="003742AF" w:rsidRDefault="003742AF" w:rsidP="00AC2E45">
      <w:pPr>
        <w:pStyle w:val="10"/>
      </w:pPr>
    </w:p>
    <w:p w14:paraId="38CDC064" w14:textId="65821DEC" w:rsidR="00AC2E45" w:rsidRDefault="00AC2E45" w:rsidP="00AC2E45">
      <w:pPr>
        <w:pStyle w:val="10"/>
      </w:pPr>
      <w:r>
        <w:t xml:space="preserve"> </w:t>
      </w:r>
    </w:p>
    <w:p w14:paraId="66250963" w14:textId="77777777" w:rsidR="00BD5AD6" w:rsidRPr="00000362" w:rsidRDefault="00BD5AD6" w:rsidP="00833A60">
      <w:pPr>
        <w:pStyle w:val="10"/>
        <w:jc w:val="center"/>
        <w:rPr>
          <w:b/>
        </w:rPr>
      </w:pPr>
      <w:r w:rsidRPr="00000362">
        <w:rPr>
          <w:b/>
        </w:rPr>
        <w:t>10 класс</w:t>
      </w: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14:paraId="4603B35E" w14:textId="77777777" w:rsidTr="004D19CC">
        <w:trPr>
          <w:trHeight w:val="476"/>
        </w:trPr>
        <w:tc>
          <w:tcPr>
            <w:tcW w:w="5164" w:type="dxa"/>
          </w:tcPr>
          <w:p w14:paraId="35E5F867" w14:textId="77777777" w:rsidR="00BD5AD6" w:rsidRPr="00000362" w:rsidRDefault="00BD5AD6" w:rsidP="00833A60">
            <w:pPr>
              <w:pStyle w:val="10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14:paraId="52774E4D" w14:textId="77777777"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14:paraId="68376B39" w14:textId="77777777" w:rsidTr="004D19CC">
        <w:trPr>
          <w:trHeight w:val="297"/>
        </w:trPr>
        <w:tc>
          <w:tcPr>
            <w:tcW w:w="5164" w:type="dxa"/>
          </w:tcPr>
          <w:p w14:paraId="1704FD5C" w14:textId="77777777" w:rsidR="00BD5AD6" w:rsidRPr="00000362" w:rsidRDefault="00BD5AD6" w:rsidP="00833A60">
            <w:pPr>
              <w:pStyle w:val="10"/>
            </w:pPr>
            <w:r w:rsidRPr="00000362">
              <w:lastRenderedPageBreak/>
              <w:t>Язык и культура</w:t>
            </w:r>
          </w:p>
        </w:tc>
        <w:tc>
          <w:tcPr>
            <w:tcW w:w="2835" w:type="dxa"/>
            <w:vAlign w:val="bottom"/>
          </w:tcPr>
          <w:p w14:paraId="35786E97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8</w:t>
            </w:r>
          </w:p>
        </w:tc>
      </w:tr>
      <w:tr w:rsidR="00BD5AD6" w:rsidRPr="00000362" w14:paraId="7940A046" w14:textId="77777777" w:rsidTr="004D19CC">
        <w:trPr>
          <w:trHeight w:val="309"/>
        </w:trPr>
        <w:tc>
          <w:tcPr>
            <w:tcW w:w="5164" w:type="dxa"/>
          </w:tcPr>
          <w:p w14:paraId="311957C7" w14:textId="77777777"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14:paraId="3449409D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13</w:t>
            </w:r>
          </w:p>
        </w:tc>
      </w:tr>
      <w:tr w:rsidR="00BD5AD6" w:rsidRPr="00000362" w14:paraId="30629E18" w14:textId="77777777" w:rsidTr="004D19CC">
        <w:trPr>
          <w:trHeight w:val="309"/>
        </w:trPr>
        <w:tc>
          <w:tcPr>
            <w:tcW w:w="5164" w:type="dxa"/>
          </w:tcPr>
          <w:p w14:paraId="3F518415" w14:textId="77777777"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</w:tcPr>
          <w:p w14:paraId="3544EDC6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12</w:t>
            </w:r>
          </w:p>
        </w:tc>
      </w:tr>
      <w:tr w:rsidR="00BD5AD6" w:rsidRPr="00000362" w14:paraId="4ED46B9F" w14:textId="77777777" w:rsidTr="004D19CC">
        <w:trPr>
          <w:trHeight w:val="309"/>
        </w:trPr>
        <w:tc>
          <w:tcPr>
            <w:tcW w:w="5164" w:type="dxa"/>
          </w:tcPr>
          <w:p w14:paraId="5257DE67" w14:textId="77777777"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</w:tcPr>
          <w:p w14:paraId="0FFBED89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1</w:t>
            </w:r>
          </w:p>
        </w:tc>
      </w:tr>
      <w:tr w:rsidR="00BD5AD6" w:rsidRPr="00000362" w14:paraId="2B12D818" w14:textId="77777777" w:rsidTr="004D19CC">
        <w:trPr>
          <w:trHeight w:val="326"/>
        </w:trPr>
        <w:tc>
          <w:tcPr>
            <w:tcW w:w="5164" w:type="dxa"/>
          </w:tcPr>
          <w:p w14:paraId="46319E35" w14:textId="77777777"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</w:tcPr>
          <w:p w14:paraId="788F4339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34</w:t>
            </w:r>
          </w:p>
        </w:tc>
      </w:tr>
    </w:tbl>
    <w:p w14:paraId="0CF8EA43" w14:textId="77777777" w:rsidR="00BD5AD6" w:rsidRPr="00000362" w:rsidRDefault="00BD5AD6" w:rsidP="005B53D1">
      <w:pPr>
        <w:jc w:val="center"/>
        <w:rPr>
          <w:b/>
          <w:bCs/>
          <w:sz w:val="24"/>
          <w:szCs w:val="24"/>
        </w:rPr>
      </w:pPr>
    </w:p>
    <w:p w14:paraId="443FC223" w14:textId="77777777" w:rsidR="00BD5AD6" w:rsidRPr="00000362" w:rsidRDefault="00BD5AD6" w:rsidP="005B53D1">
      <w:pPr>
        <w:pStyle w:val="10"/>
        <w:jc w:val="center"/>
        <w:rPr>
          <w:b/>
        </w:rPr>
      </w:pPr>
      <w:r w:rsidRPr="00000362">
        <w:rPr>
          <w:b/>
        </w:rPr>
        <w:t>11 класс</w:t>
      </w:r>
    </w:p>
    <w:p w14:paraId="5D07A296" w14:textId="77777777" w:rsidR="00BD5AD6" w:rsidRPr="00000362" w:rsidRDefault="00BD5AD6" w:rsidP="00833A60">
      <w:pPr>
        <w:pStyle w:val="10"/>
        <w:rPr>
          <w:b/>
        </w:rPr>
      </w:pP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14:paraId="46A713C4" w14:textId="77777777" w:rsidTr="00BD5AD6">
        <w:trPr>
          <w:trHeight w:val="371"/>
        </w:trPr>
        <w:tc>
          <w:tcPr>
            <w:tcW w:w="5164" w:type="dxa"/>
          </w:tcPr>
          <w:p w14:paraId="08F54796" w14:textId="77777777" w:rsidR="00BD5AD6" w:rsidRPr="00000362" w:rsidRDefault="00BD5AD6" w:rsidP="00833A60">
            <w:pPr>
              <w:pStyle w:val="10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14:paraId="44C7F8F8" w14:textId="77777777"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14:paraId="17C2592B" w14:textId="77777777" w:rsidTr="004D19CC">
        <w:trPr>
          <w:trHeight w:val="297"/>
        </w:trPr>
        <w:tc>
          <w:tcPr>
            <w:tcW w:w="5164" w:type="dxa"/>
          </w:tcPr>
          <w:p w14:paraId="12AE1F98" w14:textId="77777777" w:rsidR="00BD5AD6" w:rsidRPr="00000362" w:rsidRDefault="00BD5AD6" w:rsidP="00833A60">
            <w:pPr>
              <w:pStyle w:val="10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14:paraId="3CFED872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4</w:t>
            </w:r>
          </w:p>
        </w:tc>
      </w:tr>
      <w:tr w:rsidR="00BD5AD6" w:rsidRPr="00000362" w14:paraId="682C21BF" w14:textId="77777777" w:rsidTr="004D19CC">
        <w:trPr>
          <w:trHeight w:val="309"/>
        </w:trPr>
        <w:tc>
          <w:tcPr>
            <w:tcW w:w="5164" w:type="dxa"/>
          </w:tcPr>
          <w:p w14:paraId="15E3929A" w14:textId="77777777"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14:paraId="567BD877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9</w:t>
            </w:r>
          </w:p>
        </w:tc>
      </w:tr>
      <w:tr w:rsidR="00BD5AD6" w:rsidRPr="00000362" w14:paraId="7F3BD08E" w14:textId="77777777" w:rsidTr="004D19CC">
        <w:trPr>
          <w:trHeight w:val="309"/>
        </w:trPr>
        <w:tc>
          <w:tcPr>
            <w:tcW w:w="5164" w:type="dxa"/>
          </w:tcPr>
          <w:p w14:paraId="00179866" w14:textId="77777777"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  <w:vAlign w:val="bottom"/>
          </w:tcPr>
          <w:p w14:paraId="243E25C6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20</w:t>
            </w:r>
          </w:p>
        </w:tc>
      </w:tr>
      <w:tr w:rsidR="00BD5AD6" w:rsidRPr="00000362" w14:paraId="1F8F35E2" w14:textId="77777777" w:rsidTr="004D19CC">
        <w:trPr>
          <w:trHeight w:val="309"/>
        </w:trPr>
        <w:tc>
          <w:tcPr>
            <w:tcW w:w="5164" w:type="dxa"/>
          </w:tcPr>
          <w:p w14:paraId="34BCC4D5" w14:textId="77777777"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  <w:vAlign w:val="bottom"/>
          </w:tcPr>
          <w:p w14:paraId="48D7F2EC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</w:t>
            </w:r>
          </w:p>
        </w:tc>
      </w:tr>
      <w:tr w:rsidR="00BD5AD6" w:rsidRPr="00000362" w14:paraId="5425A26C" w14:textId="77777777" w:rsidTr="004D19CC">
        <w:trPr>
          <w:trHeight w:val="326"/>
        </w:trPr>
        <w:tc>
          <w:tcPr>
            <w:tcW w:w="5164" w:type="dxa"/>
          </w:tcPr>
          <w:p w14:paraId="5412D307" w14:textId="77777777"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  <w:vAlign w:val="bottom"/>
          </w:tcPr>
          <w:p w14:paraId="713688A9" w14:textId="4F2625C6" w:rsidR="00BD5AD6" w:rsidRPr="00000362" w:rsidRDefault="005E1BDB" w:rsidP="00833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42D4D9C8" w14:textId="77777777" w:rsidR="00BD5AD6" w:rsidRPr="00000362" w:rsidRDefault="00BD5AD6" w:rsidP="00833A60">
      <w:pPr>
        <w:pStyle w:val="10"/>
      </w:pPr>
    </w:p>
    <w:p w14:paraId="7AB3B19B" w14:textId="77777777" w:rsidR="005B53D1" w:rsidRDefault="005B53D1" w:rsidP="00833A60">
      <w:pPr>
        <w:pStyle w:val="af0"/>
        <w:rPr>
          <w:rFonts w:ascii="Times New Roman" w:hAnsi="Times New Roman"/>
          <w:b/>
          <w:lang w:val="ru-RU"/>
        </w:rPr>
      </w:pPr>
    </w:p>
    <w:p w14:paraId="7E7F710E" w14:textId="37120922" w:rsidR="003B166C" w:rsidRDefault="003B166C" w:rsidP="005B53D1">
      <w:pPr>
        <w:jc w:val="center"/>
        <w:rPr>
          <w:b/>
          <w:bCs/>
          <w:sz w:val="24"/>
          <w:szCs w:val="24"/>
        </w:rPr>
      </w:pPr>
    </w:p>
    <w:p w14:paraId="00D8FEB5" w14:textId="77777777" w:rsidR="0038418C" w:rsidRDefault="0038418C" w:rsidP="005B53D1">
      <w:pPr>
        <w:jc w:val="center"/>
        <w:rPr>
          <w:b/>
          <w:bCs/>
          <w:sz w:val="24"/>
          <w:szCs w:val="24"/>
        </w:rPr>
      </w:pPr>
    </w:p>
    <w:p w14:paraId="7BDF75B9" w14:textId="1D4BD28C" w:rsidR="0038418C" w:rsidRDefault="0038418C" w:rsidP="005B53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p w14:paraId="62CFAD2F" w14:textId="77777777" w:rsidR="003B166C" w:rsidRDefault="003B166C" w:rsidP="005B53D1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9516" w:type="dxa"/>
        <w:tblInd w:w="392" w:type="dxa"/>
        <w:tblLook w:val="04A0" w:firstRow="1" w:lastRow="0" w:firstColumn="1" w:lastColumn="0" w:noHBand="0" w:noVBand="1"/>
      </w:tblPr>
      <w:tblGrid>
        <w:gridCol w:w="844"/>
        <w:gridCol w:w="6"/>
        <w:gridCol w:w="7166"/>
        <w:gridCol w:w="1500"/>
      </w:tblGrid>
      <w:tr w:rsidR="00070009" w:rsidRPr="00000362" w14:paraId="147FBE2E" w14:textId="77777777" w:rsidTr="00070009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877AF19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028530B8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4AAAC621" w14:textId="1675120E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070009" w:rsidRPr="00000362" w14:paraId="02E16E49" w14:textId="307DE37E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AF9B32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8D2845" w14:textId="0101B803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070009" w:rsidRPr="00000362" w14:paraId="2734AB7C" w14:textId="77777777" w:rsidTr="00070009">
        <w:tc>
          <w:tcPr>
            <w:tcW w:w="844" w:type="dxa"/>
            <w:tcBorders>
              <w:right w:val="single" w:sz="4" w:space="0" w:color="auto"/>
            </w:tcBorders>
          </w:tcPr>
          <w:p w14:paraId="1D50A4F0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44A6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Русский язык как хранитель духовных ценностей нации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20383421" w14:textId="39FD0EE7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9255B60" w14:textId="77777777" w:rsidTr="00070009">
        <w:tc>
          <w:tcPr>
            <w:tcW w:w="844" w:type="dxa"/>
          </w:tcPr>
          <w:p w14:paraId="2AA37131" w14:textId="77777777" w:rsidR="00070009" w:rsidRPr="00AC2E45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5B3A20A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Русский язык как хранитель духовных ценностей нации</w:t>
            </w:r>
          </w:p>
        </w:tc>
        <w:tc>
          <w:tcPr>
            <w:tcW w:w="1500" w:type="dxa"/>
          </w:tcPr>
          <w:p w14:paraId="60041EFB" w14:textId="3C317628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230287A" w14:textId="77777777" w:rsidTr="00070009">
        <w:tc>
          <w:tcPr>
            <w:tcW w:w="844" w:type="dxa"/>
          </w:tcPr>
          <w:p w14:paraId="492F43B2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544EAF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Использование диалектов, просторечий в художественной литературе </w:t>
            </w:r>
          </w:p>
        </w:tc>
        <w:tc>
          <w:tcPr>
            <w:tcW w:w="1500" w:type="dxa"/>
          </w:tcPr>
          <w:p w14:paraId="2FF7D842" w14:textId="508EB159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E2195A5" w14:textId="77777777" w:rsidTr="00070009">
        <w:tc>
          <w:tcPr>
            <w:tcW w:w="844" w:type="dxa"/>
          </w:tcPr>
          <w:p w14:paraId="1C8DBB9F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4637A7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 xml:space="preserve">Роль родного языка в жизни человека </w:t>
            </w:r>
          </w:p>
        </w:tc>
        <w:tc>
          <w:tcPr>
            <w:tcW w:w="1500" w:type="dxa"/>
          </w:tcPr>
          <w:p w14:paraId="775CCC96" w14:textId="0D3694DA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3227D0E" w14:textId="77777777" w:rsidTr="00070009">
        <w:tc>
          <w:tcPr>
            <w:tcW w:w="844" w:type="dxa"/>
          </w:tcPr>
          <w:p w14:paraId="2976BE3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B6C5E0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>Основные функции языка</w:t>
            </w:r>
          </w:p>
        </w:tc>
        <w:tc>
          <w:tcPr>
            <w:tcW w:w="1500" w:type="dxa"/>
          </w:tcPr>
          <w:p w14:paraId="17604422" w14:textId="01F929CB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02DD620" w14:textId="77777777" w:rsidTr="00070009">
        <w:tc>
          <w:tcPr>
            <w:tcW w:w="844" w:type="dxa"/>
          </w:tcPr>
          <w:p w14:paraId="3D245E7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749206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Речевое общение как социальное явление</w:t>
            </w:r>
          </w:p>
        </w:tc>
        <w:tc>
          <w:tcPr>
            <w:tcW w:w="1500" w:type="dxa"/>
          </w:tcPr>
          <w:p w14:paraId="0B6BC33E" w14:textId="4EC505DF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9DED24E" w14:textId="77777777" w:rsidTr="00070009">
        <w:tc>
          <w:tcPr>
            <w:tcW w:w="844" w:type="dxa"/>
          </w:tcPr>
          <w:p w14:paraId="397C50B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131FE3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Речевая ситуация.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Работа в группах</w:t>
            </w:r>
          </w:p>
        </w:tc>
        <w:tc>
          <w:tcPr>
            <w:tcW w:w="1500" w:type="dxa"/>
          </w:tcPr>
          <w:p w14:paraId="25F317A5" w14:textId="777F0D88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437BB7D" w14:textId="77777777" w:rsidTr="00070009">
        <w:tc>
          <w:tcPr>
            <w:tcW w:w="844" w:type="dxa"/>
          </w:tcPr>
          <w:p w14:paraId="7436F178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ADA819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Интернет как средство связи</w:t>
            </w:r>
          </w:p>
        </w:tc>
        <w:tc>
          <w:tcPr>
            <w:tcW w:w="1500" w:type="dxa"/>
          </w:tcPr>
          <w:p w14:paraId="2BAAD846" w14:textId="60372339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E8A07E9" w14:textId="15D50B57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207DE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20D423" w14:textId="7FC8EE86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070009" w:rsidRPr="00000362" w14:paraId="6CB3E74C" w14:textId="77777777" w:rsidTr="00070009">
        <w:tc>
          <w:tcPr>
            <w:tcW w:w="844" w:type="dxa"/>
          </w:tcPr>
          <w:p w14:paraId="405E7A7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right w:val="single" w:sz="4" w:space="0" w:color="auto"/>
            </w:tcBorders>
          </w:tcPr>
          <w:p w14:paraId="038E0F9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Язык, жесты, мимика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7BF7CE57" w14:textId="5A737BBF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0012AB1" w14:textId="77777777" w:rsidTr="00070009">
        <w:tc>
          <w:tcPr>
            <w:tcW w:w="844" w:type="dxa"/>
          </w:tcPr>
          <w:p w14:paraId="4CBD4D03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540566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Невербальные средства общения в художественной литературе</w:t>
            </w:r>
          </w:p>
        </w:tc>
        <w:tc>
          <w:tcPr>
            <w:tcW w:w="1500" w:type="dxa"/>
          </w:tcPr>
          <w:p w14:paraId="603FF0AE" w14:textId="1B5F2BFA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A665E78" w14:textId="77777777" w:rsidTr="00070009">
        <w:tc>
          <w:tcPr>
            <w:tcW w:w="844" w:type="dxa"/>
          </w:tcPr>
          <w:p w14:paraId="17CF75D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CE93D2F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графических знаков в текстах и повседневной жизни человека</w:t>
            </w:r>
          </w:p>
        </w:tc>
        <w:tc>
          <w:tcPr>
            <w:tcW w:w="1500" w:type="dxa"/>
          </w:tcPr>
          <w:p w14:paraId="6ADCF9C1" w14:textId="2D26C447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11DB101" w14:textId="77777777" w:rsidTr="00070009">
        <w:tc>
          <w:tcPr>
            <w:tcW w:w="844" w:type="dxa"/>
          </w:tcPr>
          <w:p w14:paraId="0442F717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80DEA8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</w:t>
            </w:r>
          </w:p>
        </w:tc>
        <w:tc>
          <w:tcPr>
            <w:tcW w:w="1500" w:type="dxa"/>
          </w:tcPr>
          <w:p w14:paraId="68E9EC5E" w14:textId="4344A2F2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A3F4ADD" w14:textId="77777777" w:rsidTr="00070009">
        <w:tc>
          <w:tcPr>
            <w:tcW w:w="844" w:type="dxa"/>
          </w:tcPr>
          <w:p w14:paraId="1B1C71EB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D4B164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 в художественной литературе</w:t>
            </w:r>
          </w:p>
        </w:tc>
        <w:tc>
          <w:tcPr>
            <w:tcW w:w="1500" w:type="dxa"/>
          </w:tcPr>
          <w:p w14:paraId="34A21D00" w14:textId="3B2BFEDF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42E2B04" w14:textId="77777777" w:rsidTr="00070009">
        <w:tc>
          <w:tcPr>
            <w:tcW w:w="844" w:type="dxa"/>
          </w:tcPr>
          <w:p w14:paraId="7927CD2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6F685A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Полилог интернет-чата</w:t>
            </w:r>
          </w:p>
        </w:tc>
        <w:tc>
          <w:tcPr>
            <w:tcW w:w="1500" w:type="dxa"/>
          </w:tcPr>
          <w:p w14:paraId="3A72E0FD" w14:textId="21DD8C80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5553593D" w14:textId="77777777" w:rsidTr="00070009">
        <w:tc>
          <w:tcPr>
            <w:tcW w:w="844" w:type="dxa"/>
          </w:tcPr>
          <w:p w14:paraId="5A3521E0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3617E0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  <w:tc>
          <w:tcPr>
            <w:tcW w:w="1500" w:type="dxa"/>
          </w:tcPr>
          <w:p w14:paraId="0E2C5206" w14:textId="4B63DC06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4632124E" w14:textId="77777777" w:rsidTr="00070009">
        <w:tc>
          <w:tcPr>
            <w:tcW w:w="844" w:type="dxa"/>
          </w:tcPr>
          <w:p w14:paraId="799367AD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6FD54F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558F6">
              <w:rPr>
                <w:rFonts w:ascii="Times New Roman" w:hAnsi="Times New Roman"/>
                <w:i/>
                <w:lang w:val="ru-RU"/>
              </w:rPr>
              <w:t>Круглый стол</w:t>
            </w:r>
          </w:p>
        </w:tc>
        <w:tc>
          <w:tcPr>
            <w:tcW w:w="1500" w:type="dxa"/>
          </w:tcPr>
          <w:p w14:paraId="5FB1E1D8" w14:textId="50FC9DA2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4755F0FF" w14:textId="77777777" w:rsidTr="00070009">
        <w:tc>
          <w:tcPr>
            <w:tcW w:w="844" w:type="dxa"/>
          </w:tcPr>
          <w:p w14:paraId="09F51753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A8C8E9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Интерактивное общение с помощью интернета </w:t>
            </w:r>
          </w:p>
        </w:tc>
        <w:tc>
          <w:tcPr>
            <w:tcW w:w="1500" w:type="dxa"/>
          </w:tcPr>
          <w:p w14:paraId="1D46FC9E" w14:textId="06382653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85716DE" w14:textId="77777777" w:rsidTr="00070009">
        <w:tc>
          <w:tcPr>
            <w:tcW w:w="844" w:type="dxa"/>
          </w:tcPr>
          <w:p w14:paraId="470B37EF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46DA8B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Коммуникативный барьер</w:t>
            </w:r>
          </w:p>
        </w:tc>
        <w:tc>
          <w:tcPr>
            <w:tcW w:w="1500" w:type="dxa"/>
          </w:tcPr>
          <w:p w14:paraId="4DEF1720" w14:textId="3322E2CB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00C71C42" w14:textId="77777777" w:rsidTr="00070009">
        <w:tc>
          <w:tcPr>
            <w:tcW w:w="844" w:type="dxa"/>
          </w:tcPr>
          <w:p w14:paraId="7015203B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582729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Особенности невербальных средств общения</w:t>
            </w:r>
          </w:p>
        </w:tc>
        <w:tc>
          <w:tcPr>
            <w:tcW w:w="1500" w:type="dxa"/>
          </w:tcPr>
          <w:p w14:paraId="2873E28E" w14:textId="5C6358C4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04644024" w14:textId="77777777" w:rsidTr="00070009">
        <w:tc>
          <w:tcPr>
            <w:tcW w:w="844" w:type="dxa"/>
          </w:tcPr>
          <w:p w14:paraId="7193CC1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E089BF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Диалектное произношение как одна из причин коммуникативных затруднений </w:t>
            </w:r>
          </w:p>
        </w:tc>
        <w:tc>
          <w:tcPr>
            <w:tcW w:w="1500" w:type="dxa"/>
          </w:tcPr>
          <w:p w14:paraId="3B5343FE" w14:textId="6A513AEE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20553294" w14:textId="77777777" w:rsidTr="00070009">
        <w:tc>
          <w:tcPr>
            <w:tcW w:w="844" w:type="dxa"/>
          </w:tcPr>
          <w:p w14:paraId="14FD68E4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right w:val="single" w:sz="4" w:space="0" w:color="auto"/>
            </w:tcBorders>
          </w:tcPr>
          <w:p w14:paraId="58ADB51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Речевые ошибки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1B081688" w14:textId="494EB399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3E883212" w14:textId="4AD63932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82231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5D0849" w14:textId="7B7E2394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  <w:t>12</w:t>
            </w:r>
          </w:p>
        </w:tc>
      </w:tr>
      <w:tr w:rsidR="00070009" w:rsidRPr="00000362" w14:paraId="3A2D01A7" w14:textId="77777777" w:rsidTr="00070009">
        <w:tc>
          <w:tcPr>
            <w:tcW w:w="844" w:type="dxa"/>
          </w:tcPr>
          <w:p w14:paraId="09F5AFC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165844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Речь устная и письменная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1E90F5A8" w14:textId="7F20D17F" w:rsidR="00070009" w:rsidRPr="00000362" w:rsidRDefault="006C7AFD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A8260DE" w14:textId="77777777" w:rsidTr="00070009">
        <w:tc>
          <w:tcPr>
            <w:tcW w:w="844" w:type="dxa"/>
          </w:tcPr>
          <w:p w14:paraId="6BA5326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B8C090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500" w:type="dxa"/>
          </w:tcPr>
          <w:p w14:paraId="06439A48" w14:textId="2911E18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B35E443" w14:textId="77777777" w:rsidTr="00070009">
        <w:tc>
          <w:tcPr>
            <w:tcW w:w="844" w:type="dxa"/>
          </w:tcPr>
          <w:p w14:paraId="26CB250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5A57509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500" w:type="dxa"/>
          </w:tcPr>
          <w:p w14:paraId="62BC41D1" w14:textId="39B9854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45F3D07" w14:textId="77777777" w:rsidTr="00070009">
        <w:tc>
          <w:tcPr>
            <w:tcW w:w="844" w:type="dxa"/>
          </w:tcPr>
          <w:p w14:paraId="0D82C96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6D75B0B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интонации в устной речи</w:t>
            </w:r>
          </w:p>
        </w:tc>
        <w:tc>
          <w:tcPr>
            <w:tcW w:w="1500" w:type="dxa"/>
          </w:tcPr>
          <w:p w14:paraId="570921B7" w14:textId="2E06FE7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2CA997A6" w14:textId="77777777" w:rsidTr="00070009">
        <w:tc>
          <w:tcPr>
            <w:tcW w:w="844" w:type="dxa"/>
          </w:tcPr>
          <w:p w14:paraId="24B4FD54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E67337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Письменная  речь как формы речевого общения</w:t>
            </w:r>
            <w:proofErr w:type="gramStart"/>
            <w:r w:rsidRPr="0000036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00362">
              <w:rPr>
                <w:rFonts w:ascii="Times New Roman" w:hAnsi="Times New Roman"/>
                <w:lang w:val="ru-RU"/>
              </w:rPr>
              <w:t xml:space="preserve"> основные требования к письменному тексту</w:t>
            </w:r>
          </w:p>
        </w:tc>
        <w:tc>
          <w:tcPr>
            <w:tcW w:w="1500" w:type="dxa"/>
          </w:tcPr>
          <w:p w14:paraId="682D4B2B" w14:textId="5D5E15EB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5C7EF83" w14:textId="77777777" w:rsidTr="00070009">
        <w:tc>
          <w:tcPr>
            <w:tcW w:w="844" w:type="dxa"/>
          </w:tcPr>
          <w:p w14:paraId="012B8BC8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E9E2E4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речевой деятельности</w:t>
            </w:r>
          </w:p>
        </w:tc>
        <w:tc>
          <w:tcPr>
            <w:tcW w:w="1500" w:type="dxa"/>
          </w:tcPr>
          <w:p w14:paraId="15624399" w14:textId="7D7BB2A8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B23F3E1" w14:textId="77777777" w:rsidTr="00070009">
        <w:tc>
          <w:tcPr>
            <w:tcW w:w="844" w:type="dxa"/>
          </w:tcPr>
          <w:p w14:paraId="123C77D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4CF3C1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чтения в развитии родного языка</w:t>
            </w:r>
          </w:p>
        </w:tc>
        <w:tc>
          <w:tcPr>
            <w:tcW w:w="1500" w:type="dxa"/>
          </w:tcPr>
          <w:p w14:paraId="0D4214C8" w14:textId="0D81D28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EF5F8C6" w14:textId="77777777" w:rsidTr="00070009">
        <w:tc>
          <w:tcPr>
            <w:tcW w:w="844" w:type="dxa"/>
          </w:tcPr>
          <w:p w14:paraId="6D4FD38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A73E01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аудирования в развитии родного языка</w:t>
            </w:r>
          </w:p>
        </w:tc>
        <w:tc>
          <w:tcPr>
            <w:tcW w:w="1500" w:type="dxa"/>
          </w:tcPr>
          <w:p w14:paraId="3A69267A" w14:textId="4875D29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04E7E85F" w14:textId="77777777" w:rsidTr="00070009">
        <w:tc>
          <w:tcPr>
            <w:tcW w:w="844" w:type="dxa"/>
          </w:tcPr>
          <w:p w14:paraId="6D55B7B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C74F39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500" w:type="dxa"/>
          </w:tcPr>
          <w:p w14:paraId="7DB0DBA9" w14:textId="6B1DC7D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3D0A405" w14:textId="77777777" w:rsidTr="00070009">
        <w:tc>
          <w:tcPr>
            <w:tcW w:w="844" w:type="dxa"/>
          </w:tcPr>
          <w:p w14:paraId="4FCA2F4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A85459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500" w:type="dxa"/>
          </w:tcPr>
          <w:p w14:paraId="05CB5035" w14:textId="708992F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D337D14" w14:textId="77777777" w:rsidTr="00070009">
        <w:trPr>
          <w:trHeight w:val="234"/>
        </w:trPr>
        <w:tc>
          <w:tcPr>
            <w:tcW w:w="844" w:type="dxa"/>
          </w:tcPr>
          <w:p w14:paraId="56313872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94F451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Говорение как вид речевой деятельности</w:t>
            </w:r>
          </w:p>
        </w:tc>
        <w:tc>
          <w:tcPr>
            <w:tcW w:w="1500" w:type="dxa"/>
          </w:tcPr>
          <w:p w14:paraId="3119FE09" w14:textId="68D92A82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0DE1091E" w14:textId="77777777" w:rsidTr="00070009">
        <w:tc>
          <w:tcPr>
            <w:tcW w:w="844" w:type="dxa"/>
          </w:tcPr>
          <w:p w14:paraId="4B5251FD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0203C1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Письмо как вид речевой деятельности</w:t>
            </w:r>
          </w:p>
        </w:tc>
        <w:tc>
          <w:tcPr>
            <w:tcW w:w="1500" w:type="dxa"/>
          </w:tcPr>
          <w:p w14:paraId="5FAD13E4" w14:textId="6E40B06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C7AFD" w:rsidRPr="00000362" w14:paraId="73912251" w14:textId="77777777" w:rsidTr="00A058C7">
        <w:tc>
          <w:tcPr>
            <w:tcW w:w="8016" w:type="dxa"/>
            <w:gridSpan w:val="3"/>
            <w:shd w:val="clear" w:color="auto" w:fill="D9D9D9" w:themeFill="background1" w:themeFillShade="D9"/>
          </w:tcPr>
          <w:p w14:paraId="3F18642B" w14:textId="300D090C" w:rsidR="006C7AFD" w:rsidRPr="006C7AFD" w:rsidRDefault="006C7AFD" w:rsidP="006C7AFD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Повторение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5C78DA1" w14:textId="69EA8B33" w:rsidR="006C7AFD" w:rsidRPr="00000362" w:rsidRDefault="006C7AFD" w:rsidP="00F8765E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8765E" w:rsidRPr="00000362" w14:paraId="28A334E2" w14:textId="77777777" w:rsidTr="00070009">
        <w:tc>
          <w:tcPr>
            <w:tcW w:w="844" w:type="dxa"/>
          </w:tcPr>
          <w:p w14:paraId="63DED59D" w14:textId="2BD54725" w:rsidR="00F8765E" w:rsidRPr="00000362" w:rsidRDefault="00F8765E" w:rsidP="00F8765E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172" w:type="dxa"/>
            <w:gridSpan w:val="2"/>
          </w:tcPr>
          <w:p w14:paraId="76B5D713" w14:textId="749212C9" w:rsidR="00F8765E" w:rsidRPr="00000362" w:rsidRDefault="00F8765E" w:rsidP="00F8765E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Повторение и обобщение изученного</w:t>
            </w:r>
            <w:r>
              <w:rPr>
                <w:rFonts w:ascii="Times New Roman" w:hAnsi="Times New Roman"/>
                <w:lang w:val="ru-RU"/>
              </w:rPr>
              <w:t>. Итоговый тест</w:t>
            </w:r>
          </w:p>
        </w:tc>
        <w:tc>
          <w:tcPr>
            <w:tcW w:w="1500" w:type="dxa"/>
          </w:tcPr>
          <w:p w14:paraId="3908FB73" w14:textId="42BBCD23" w:rsidR="00F8765E" w:rsidRPr="00000362" w:rsidRDefault="006C7AFD" w:rsidP="00F8765E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14:paraId="21DE6C8C" w14:textId="77777777" w:rsidR="00070009" w:rsidRPr="00000362" w:rsidRDefault="00070009" w:rsidP="00070009">
      <w:pPr>
        <w:rPr>
          <w:sz w:val="24"/>
          <w:szCs w:val="24"/>
        </w:rPr>
      </w:pPr>
    </w:p>
    <w:p w14:paraId="43122F1B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18426576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66C041D7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6CF6F8B8" w14:textId="463B29D2" w:rsidR="00070009" w:rsidRPr="00000362" w:rsidRDefault="00070009" w:rsidP="00070009">
      <w:pPr>
        <w:jc w:val="center"/>
        <w:rPr>
          <w:sz w:val="24"/>
          <w:szCs w:val="24"/>
        </w:rPr>
      </w:pPr>
      <w:r w:rsidRPr="00000362">
        <w:rPr>
          <w:b/>
          <w:sz w:val="24"/>
          <w:szCs w:val="24"/>
        </w:rPr>
        <w:t>11 класс</w:t>
      </w:r>
    </w:p>
    <w:tbl>
      <w:tblPr>
        <w:tblStyle w:val="aa"/>
        <w:tblW w:w="9491" w:type="dxa"/>
        <w:tblInd w:w="392" w:type="dxa"/>
        <w:tblLook w:val="04A0" w:firstRow="1" w:lastRow="0" w:firstColumn="1" w:lastColumn="0" w:noHBand="0" w:noVBand="1"/>
      </w:tblPr>
      <w:tblGrid>
        <w:gridCol w:w="848"/>
        <w:gridCol w:w="7232"/>
        <w:gridCol w:w="1411"/>
      </w:tblGrid>
      <w:tr w:rsidR="00070009" w:rsidRPr="00000362" w14:paraId="67AD738D" w14:textId="1A9423C6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B09E15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2D1D60" w14:textId="1D3A5B78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0009" w:rsidRPr="00000362" w14:paraId="11D5970A" w14:textId="77777777" w:rsidTr="00F8765E">
        <w:trPr>
          <w:trHeight w:val="275"/>
        </w:trPr>
        <w:tc>
          <w:tcPr>
            <w:tcW w:w="848" w:type="dxa"/>
          </w:tcPr>
          <w:p w14:paraId="0436E5F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920938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 как составная часть национальной культуры</w:t>
            </w:r>
          </w:p>
        </w:tc>
        <w:tc>
          <w:tcPr>
            <w:tcW w:w="1411" w:type="dxa"/>
          </w:tcPr>
          <w:p w14:paraId="01C8DD11" w14:textId="62D3D54C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1169351" w14:textId="77777777" w:rsidTr="00F8765E">
        <w:trPr>
          <w:trHeight w:val="275"/>
        </w:trPr>
        <w:tc>
          <w:tcPr>
            <w:tcW w:w="848" w:type="dxa"/>
          </w:tcPr>
          <w:p w14:paraId="4A10278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8C8A50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Концепт, прецедентные тексты, </w:t>
            </w:r>
            <w:proofErr w:type="spellStart"/>
            <w:r w:rsidRPr="00000362">
              <w:rPr>
                <w:rFonts w:ascii="Times New Roman" w:hAnsi="Times New Roman"/>
                <w:lang w:val="ru-RU"/>
              </w:rPr>
              <w:t>лингвокультурология</w:t>
            </w:r>
            <w:proofErr w:type="spellEnd"/>
          </w:p>
        </w:tc>
        <w:tc>
          <w:tcPr>
            <w:tcW w:w="1411" w:type="dxa"/>
          </w:tcPr>
          <w:p w14:paraId="746EFE16" w14:textId="73AAA21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1D90675" w14:textId="77777777" w:rsidTr="00F8765E">
        <w:trPr>
          <w:trHeight w:val="275"/>
        </w:trPr>
        <w:tc>
          <w:tcPr>
            <w:tcW w:w="848" w:type="dxa"/>
          </w:tcPr>
          <w:p w14:paraId="3A1E780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3DF0343C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Безэквивалентная</w:t>
            </w:r>
            <w:proofErr w:type="spellEnd"/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 лексика</w:t>
            </w:r>
          </w:p>
        </w:tc>
        <w:tc>
          <w:tcPr>
            <w:tcW w:w="1411" w:type="dxa"/>
          </w:tcPr>
          <w:p w14:paraId="4310AD66" w14:textId="741A4D1C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BD02093" w14:textId="77777777" w:rsidTr="00F8765E">
        <w:trPr>
          <w:trHeight w:val="275"/>
        </w:trPr>
        <w:tc>
          <w:tcPr>
            <w:tcW w:w="848" w:type="dxa"/>
          </w:tcPr>
          <w:p w14:paraId="2DD99FA1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10CDB75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Язык и культура</w:t>
            </w:r>
          </w:p>
        </w:tc>
        <w:tc>
          <w:tcPr>
            <w:tcW w:w="1411" w:type="dxa"/>
          </w:tcPr>
          <w:p w14:paraId="3EFF1B89" w14:textId="300D20E3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1B55EC2" w14:textId="53646196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7E7E05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0086C4" w14:textId="02B365BB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7AFD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</w:tr>
      <w:tr w:rsidR="00070009" w:rsidRPr="00000362" w14:paraId="7859E66C" w14:textId="77777777" w:rsidTr="00F8765E">
        <w:trPr>
          <w:trHeight w:val="275"/>
        </w:trPr>
        <w:tc>
          <w:tcPr>
            <w:tcW w:w="848" w:type="dxa"/>
          </w:tcPr>
          <w:p w14:paraId="66010341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  <w:tcBorders>
              <w:right w:val="single" w:sz="4" w:space="0" w:color="auto"/>
            </w:tcBorders>
          </w:tcPr>
          <w:p w14:paraId="4FE6B91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Культура речи как раздел лингвистики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1579772" w14:textId="3752726D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1B6BBB4A" w14:textId="77777777" w:rsidTr="00F8765E">
        <w:trPr>
          <w:trHeight w:val="275"/>
        </w:trPr>
        <w:tc>
          <w:tcPr>
            <w:tcW w:w="848" w:type="dxa"/>
          </w:tcPr>
          <w:p w14:paraId="2BE9C0A9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4190DDF3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6D9F82D9" w14:textId="70FCA1FA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52AA23CC" w14:textId="77777777" w:rsidTr="00F8765E">
        <w:trPr>
          <w:trHeight w:val="275"/>
        </w:trPr>
        <w:tc>
          <w:tcPr>
            <w:tcW w:w="848" w:type="dxa"/>
          </w:tcPr>
          <w:p w14:paraId="0EFCD47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1470614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650BE87" w14:textId="26DEF79F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094C1E" w14:textId="77777777" w:rsidTr="00F8765E">
        <w:trPr>
          <w:trHeight w:val="275"/>
        </w:trPr>
        <w:tc>
          <w:tcPr>
            <w:tcW w:w="848" w:type="dxa"/>
          </w:tcPr>
          <w:p w14:paraId="642C326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0E95BB5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13F9A25" w14:textId="52CE55B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B752E7F" w14:textId="77777777" w:rsidTr="00F8765E">
        <w:trPr>
          <w:trHeight w:val="275"/>
        </w:trPr>
        <w:tc>
          <w:tcPr>
            <w:tcW w:w="848" w:type="dxa"/>
          </w:tcPr>
          <w:p w14:paraId="1FB9EA1A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3A569AB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77981CC" w14:textId="50BB4E35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5CC12B8" w14:textId="77777777" w:rsidTr="00F8765E">
        <w:trPr>
          <w:trHeight w:val="275"/>
        </w:trPr>
        <w:tc>
          <w:tcPr>
            <w:tcW w:w="848" w:type="dxa"/>
          </w:tcPr>
          <w:p w14:paraId="5985B19A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78FB375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5886C8A4" w14:textId="3CB42357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34D18EC5" w14:textId="77777777" w:rsidTr="00F8765E">
        <w:trPr>
          <w:trHeight w:val="275"/>
        </w:trPr>
        <w:tc>
          <w:tcPr>
            <w:tcW w:w="848" w:type="dxa"/>
          </w:tcPr>
          <w:p w14:paraId="40F7003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5ECF78D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585AF764" w14:textId="65BCA382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F9933FE" w14:textId="77777777" w:rsidTr="00F8765E">
        <w:trPr>
          <w:trHeight w:val="275"/>
        </w:trPr>
        <w:tc>
          <w:tcPr>
            <w:tcW w:w="848" w:type="dxa"/>
          </w:tcPr>
          <w:p w14:paraId="665EF46E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3D40A22" w14:textId="77777777" w:rsidR="00070009" w:rsidRPr="00000362" w:rsidRDefault="00070009" w:rsidP="00DE763C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  <w:tc>
          <w:tcPr>
            <w:tcW w:w="1411" w:type="dxa"/>
          </w:tcPr>
          <w:p w14:paraId="5895A2F3" w14:textId="10D9A971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63672B7" w14:textId="77777777" w:rsidTr="00F8765E">
        <w:trPr>
          <w:trHeight w:val="275"/>
        </w:trPr>
        <w:tc>
          <w:tcPr>
            <w:tcW w:w="848" w:type="dxa"/>
          </w:tcPr>
          <w:p w14:paraId="336C90CF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6FC20A6" w14:textId="77777777" w:rsidR="00070009" w:rsidRPr="00000362" w:rsidRDefault="00070009" w:rsidP="00DE763C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>Этический компонент культуры речи</w:t>
            </w:r>
            <w:r>
              <w:rPr>
                <w:color w:val="231F20"/>
                <w:sz w:val="24"/>
                <w:szCs w:val="24"/>
              </w:rPr>
              <w:t xml:space="preserve">. </w:t>
            </w:r>
            <w:r w:rsidRPr="003558F6">
              <w:rPr>
                <w:i/>
                <w:color w:val="231F20"/>
                <w:sz w:val="24"/>
                <w:szCs w:val="24"/>
              </w:rPr>
              <w:t xml:space="preserve">Дискуссия </w:t>
            </w:r>
          </w:p>
        </w:tc>
        <w:tc>
          <w:tcPr>
            <w:tcW w:w="1411" w:type="dxa"/>
          </w:tcPr>
          <w:p w14:paraId="717D7D22" w14:textId="0946072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8C514F7" w14:textId="0E1012E4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DBCFF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B173C5" w14:textId="6AB80F6A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7AFD"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</w:tc>
      </w:tr>
      <w:tr w:rsidR="00070009" w:rsidRPr="00000362" w14:paraId="14298ACF" w14:textId="77777777" w:rsidTr="00F8765E">
        <w:trPr>
          <w:trHeight w:val="275"/>
        </w:trPr>
        <w:tc>
          <w:tcPr>
            <w:tcW w:w="848" w:type="dxa"/>
          </w:tcPr>
          <w:p w14:paraId="0BC1F4FE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  <w:tcBorders>
              <w:right w:val="single" w:sz="4" w:space="0" w:color="auto"/>
            </w:tcBorders>
          </w:tcPr>
          <w:p w14:paraId="2AE05CA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Функциональные </w:t>
            </w: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разновидно</w:t>
            </w:r>
            <w:r w:rsidRPr="00000362">
              <w:rPr>
                <w:rFonts w:ascii="Times New Roman" w:hAnsi="Times New Roman"/>
                <w:color w:val="231F20"/>
              </w:rPr>
              <w:t>сти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C4F958F" w14:textId="32344839" w:rsidR="00070009" w:rsidRPr="006C7AFD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2166369" w14:textId="77777777" w:rsidTr="00F8765E">
        <w:trPr>
          <w:trHeight w:val="275"/>
        </w:trPr>
        <w:tc>
          <w:tcPr>
            <w:tcW w:w="848" w:type="dxa"/>
          </w:tcPr>
          <w:p w14:paraId="18BEE46B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6E4D9FB4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1411" w:type="dxa"/>
          </w:tcPr>
          <w:p w14:paraId="32F4BD7E" w14:textId="1AC39012" w:rsidR="00070009" w:rsidRPr="006C7AFD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3B6FBC0" w14:textId="77777777" w:rsidTr="00F8765E">
        <w:trPr>
          <w:trHeight w:val="275"/>
        </w:trPr>
        <w:tc>
          <w:tcPr>
            <w:tcW w:w="848" w:type="dxa"/>
          </w:tcPr>
          <w:p w14:paraId="5FF0AEC6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F6DD70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23DF972A" w14:textId="5B7AC274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0F4A6B6" w14:textId="77777777" w:rsidTr="00F8765E">
        <w:trPr>
          <w:trHeight w:val="275"/>
        </w:trPr>
        <w:tc>
          <w:tcPr>
            <w:tcW w:w="848" w:type="dxa"/>
          </w:tcPr>
          <w:p w14:paraId="2DE4D84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F4917D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72249853" w14:textId="0F82B3A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BDFF84B" w14:textId="77777777" w:rsidTr="00F8765E">
        <w:trPr>
          <w:trHeight w:val="275"/>
        </w:trPr>
        <w:tc>
          <w:tcPr>
            <w:tcW w:w="848" w:type="dxa"/>
          </w:tcPr>
          <w:p w14:paraId="44AC3FA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F12B19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2B342E46" w14:textId="243313D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ACA57B5" w14:textId="77777777" w:rsidTr="00F8765E">
        <w:trPr>
          <w:trHeight w:val="275"/>
        </w:trPr>
        <w:tc>
          <w:tcPr>
            <w:tcW w:w="848" w:type="dxa"/>
          </w:tcPr>
          <w:p w14:paraId="2A4505F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50217A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2C52AD2D" w14:textId="568DEB5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13D136" w14:textId="77777777" w:rsidTr="00F8765E">
        <w:trPr>
          <w:trHeight w:val="275"/>
        </w:trPr>
        <w:tc>
          <w:tcPr>
            <w:tcW w:w="848" w:type="dxa"/>
          </w:tcPr>
          <w:p w14:paraId="3F93BC1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1A338E3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0DCA2C57" w14:textId="1D8A2B3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3B54C0A9" w14:textId="77777777" w:rsidTr="00F8765E">
        <w:trPr>
          <w:trHeight w:val="275"/>
        </w:trPr>
        <w:tc>
          <w:tcPr>
            <w:tcW w:w="848" w:type="dxa"/>
          </w:tcPr>
          <w:p w14:paraId="334DC2A9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931902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0D74224E" w14:textId="58A8C92D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6C1ED88" w14:textId="77777777" w:rsidTr="00F8765E">
        <w:trPr>
          <w:trHeight w:val="275"/>
        </w:trPr>
        <w:tc>
          <w:tcPr>
            <w:tcW w:w="848" w:type="dxa"/>
          </w:tcPr>
          <w:p w14:paraId="3D6FE15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0823DD0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62E3585E" w14:textId="5E3AA84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997C0B5" w14:textId="77777777" w:rsidTr="00F8765E">
        <w:trPr>
          <w:trHeight w:val="275"/>
        </w:trPr>
        <w:tc>
          <w:tcPr>
            <w:tcW w:w="848" w:type="dxa"/>
          </w:tcPr>
          <w:p w14:paraId="18C25D0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7377176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ACA9A8C" w14:textId="0B5678F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6BCC3E50" w14:textId="77777777" w:rsidTr="00F8765E">
        <w:trPr>
          <w:trHeight w:val="275"/>
        </w:trPr>
        <w:tc>
          <w:tcPr>
            <w:tcW w:w="848" w:type="dxa"/>
          </w:tcPr>
          <w:p w14:paraId="1DC89D0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43D9F2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B0FE4E0" w14:textId="0F6B9F62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6E5C6F5" w14:textId="77777777" w:rsidTr="00F8765E">
        <w:trPr>
          <w:trHeight w:val="275"/>
        </w:trPr>
        <w:tc>
          <w:tcPr>
            <w:tcW w:w="848" w:type="dxa"/>
          </w:tcPr>
          <w:p w14:paraId="157F743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599D38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09546CFC" w14:textId="2ECE2B8C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3C2A8C1" w14:textId="77777777" w:rsidTr="00F8765E">
        <w:trPr>
          <w:trHeight w:val="275"/>
        </w:trPr>
        <w:tc>
          <w:tcPr>
            <w:tcW w:w="848" w:type="dxa"/>
          </w:tcPr>
          <w:p w14:paraId="380E5C7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9FD918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FC3C0A8" w14:textId="3669757F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5B2A316B" w14:textId="77777777" w:rsidTr="00F8765E">
        <w:trPr>
          <w:trHeight w:val="275"/>
        </w:trPr>
        <w:tc>
          <w:tcPr>
            <w:tcW w:w="848" w:type="dxa"/>
          </w:tcPr>
          <w:p w14:paraId="5DD09EA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7640CE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44506472" w14:textId="06CD689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5FF03D1" w14:textId="77777777" w:rsidTr="00F8765E">
        <w:trPr>
          <w:trHeight w:val="275"/>
        </w:trPr>
        <w:tc>
          <w:tcPr>
            <w:tcW w:w="848" w:type="dxa"/>
          </w:tcPr>
          <w:p w14:paraId="7CB6C510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0AB2E5EF" w14:textId="77777777" w:rsidR="00070009" w:rsidRPr="003558F6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Диспут</w:t>
            </w:r>
          </w:p>
        </w:tc>
        <w:tc>
          <w:tcPr>
            <w:tcW w:w="1411" w:type="dxa"/>
          </w:tcPr>
          <w:p w14:paraId="0C2BC3B1" w14:textId="113278CC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EFF8753" w14:textId="77777777" w:rsidTr="00F8765E">
        <w:trPr>
          <w:trHeight w:val="275"/>
        </w:trPr>
        <w:tc>
          <w:tcPr>
            <w:tcW w:w="848" w:type="dxa"/>
          </w:tcPr>
          <w:p w14:paraId="23422A5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C5F150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26B6D469" w14:textId="5850DAF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6103EE8D" w14:textId="77777777" w:rsidTr="00F8765E">
        <w:trPr>
          <w:trHeight w:val="275"/>
        </w:trPr>
        <w:tc>
          <w:tcPr>
            <w:tcW w:w="848" w:type="dxa"/>
          </w:tcPr>
          <w:p w14:paraId="3BF76A6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DBA80F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16F21B09" w14:textId="30ECF9B1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F7B840" w14:textId="77777777" w:rsidTr="00F8765E">
        <w:trPr>
          <w:trHeight w:val="275"/>
        </w:trPr>
        <w:tc>
          <w:tcPr>
            <w:tcW w:w="848" w:type="dxa"/>
          </w:tcPr>
          <w:p w14:paraId="6EE37F98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8A2EB6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D2D613A" w14:textId="0E33CB7A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1C5D6ECE" w14:textId="77777777" w:rsidTr="00F8765E">
        <w:trPr>
          <w:trHeight w:val="275"/>
        </w:trPr>
        <w:tc>
          <w:tcPr>
            <w:tcW w:w="848" w:type="dxa"/>
          </w:tcPr>
          <w:p w14:paraId="5A644258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35214A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EEFB0C7" w14:textId="7411C86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DB57A37" w14:textId="77777777" w:rsidTr="00F8765E">
        <w:trPr>
          <w:trHeight w:val="275"/>
        </w:trPr>
        <w:tc>
          <w:tcPr>
            <w:tcW w:w="848" w:type="dxa"/>
          </w:tcPr>
          <w:p w14:paraId="4770844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28EFDB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2A84D98" w14:textId="69431E3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AFD" w:rsidRPr="00000362" w14:paraId="59C4BDED" w14:textId="77777777" w:rsidTr="00AC3005">
        <w:trPr>
          <w:trHeight w:val="275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14:paraId="0610A248" w14:textId="571A9B42" w:rsidR="006C7AFD" w:rsidRPr="006C7AFD" w:rsidRDefault="006C7AFD" w:rsidP="006C7AFD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lang w:val="ru-RU"/>
              </w:rPr>
              <w:t>Повторение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472E6425" w14:textId="6F97D276" w:rsidR="006C7AFD" w:rsidRPr="006C7AFD" w:rsidRDefault="006C7AFD" w:rsidP="00DE763C">
            <w:pPr>
              <w:rPr>
                <w:b/>
                <w:bCs/>
                <w:sz w:val="24"/>
                <w:szCs w:val="24"/>
              </w:rPr>
            </w:pPr>
            <w:r w:rsidRPr="006C7A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70009" w:rsidRPr="00000362" w14:paraId="515E8E8E" w14:textId="77777777" w:rsidTr="00F8765E">
        <w:trPr>
          <w:trHeight w:val="275"/>
        </w:trPr>
        <w:tc>
          <w:tcPr>
            <w:tcW w:w="848" w:type="dxa"/>
          </w:tcPr>
          <w:p w14:paraId="061E5A1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572E11F" w14:textId="78B4F411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Повторение и обобщение изученного</w:t>
            </w:r>
            <w:r w:rsidR="00F8765E">
              <w:rPr>
                <w:rFonts w:ascii="Times New Roman" w:hAnsi="Times New Roman"/>
                <w:color w:val="231F20"/>
                <w:lang w:val="ru-RU"/>
              </w:rPr>
              <w:t>. Итоговый тест</w:t>
            </w:r>
          </w:p>
        </w:tc>
        <w:tc>
          <w:tcPr>
            <w:tcW w:w="1411" w:type="dxa"/>
          </w:tcPr>
          <w:p w14:paraId="33334804" w14:textId="2E71DCAC" w:rsidR="00070009" w:rsidRPr="00000362" w:rsidRDefault="006C7AFD" w:rsidP="00DE763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338FB3E8" w14:textId="77777777" w:rsidR="00070009" w:rsidRPr="00000362" w:rsidRDefault="00070009" w:rsidP="00070009">
      <w:pPr>
        <w:rPr>
          <w:sz w:val="24"/>
          <w:szCs w:val="24"/>
        </w:rPr>
      </w:pPr>
    </w:p>
    <w:p w14:paraId="2AF58859" w14:textId="77777777" w:rsidR="00070009" w:rsidRPr="00000362" w:rsidRDefault="00070009" w:rsidP="00070009">
      <w:pPr>
        <w:jc w:val="center"/>
        <w:rPr>
          <w:sz w:val="24"/>
          <w:szCs w:val="24"/>
        </w:rPr>
      </w:pPr>
    </w:p>
    <w:p w14:paraId="14A1B338" w14:textId="77777777" w:rsidR="00070009" w:rsidRDefault="00070009" w:rsidP="00070009">
      <w:pPr>
        <w:rPr>
          <w:b/>
          <w:bCs/>
          <w:sz w:val="24"/>
          <w:szCs w:val="24"/>
        </w:rPr>
      </w:pPr>
    </w:p>
    <w:p w14:paraId="782E4615" w14:textId="78AACC2A" w:rsidR="00070009" w:rsidRDefault="00070009" w:rsidP="00070009">
      <w:pPr>
        <w:rPr>
          <w:b/>
          <w:bCs/>
          <w:sz w:val="24"/>
          <w:szCs w:val="24"/>
        </w:rPr>
      </w:pPr>
    </w:p>
    <w:p w14:paraId="4B675926" w14:textId="56D3E43D" w:rsidR="0038418C" w:rsidRDefault="0038418C" w:rsidP="00070009">
      <w:pPr>
        <w:rPr>
          <w:b/>
          <w:bCs/>
          <w:sz w:val="24"/>
          <w:szCs w:val="24"/>
        </w:rPr>
      </w:pPr>
    </w:p>
    <w:p w14:paraId="19E7E569" w14:textId="70589A2C" w:rsidR="0038418C" w:rsidRDefault="0038418C" w:rsidP="00070009">
      <w:pPr>
        <w:rPr>
          <w:b/>
          <w:bCs/>
          <w:sz w:val="24"/>
          <w:szCs w:val="24"/>
        </w:rPr>
      </w:pPr>
    </w:p>
    <w:p w14:paraId="121F908F" w14:textId="5FF97A1D" w:rsidR="0038418C" w:rsidRDefault="0038418C" w:rsidP="00070009">
      <w:pPr>
        <w:rPr>
          <w:b/>
          <w:bCs/>
          <w:sz w:val="24"/>
          <w:szCs w:val="24"/>
        </w:rPr>
      </w:pPr>
    </w:p>
    <w:p w14:paraId="00CEA546" w14:textId="12A70FC7" w:rsidR="0038418C" w:rsidRDefault="0038418C" w:rsidP="00070009">
      <w:pPr>
        <w:rPr>
          <w:b/>
          <w:bCs/>
          <w:sz w:val="24"/>
          <w:szCs w:val="24"/>
        </w:rPr>
      </w:pPr>
    </w:p>
    <w:p w14:paraId="2E14F241" w14:textId="749E65FD" w:rsidR="0038418C" w:rsidRDefault="0038418C" w:rsidP="00070009">
      <w:pPr>
        <w:rPr>
          <w:b/>
          <w:bCs/>
          <w:sz w:val="24"/>
          <w:szCs w:val="24"/>
        </w:rPr>
      </w:pPr>
    </w:p>
    <w:p w14:paraId="7BBB9035" w14:textId="65983C0F" w:rsidR="0038418C" w:rsidRDefault="0038418C" w:rsidP="00070009">
      <w:pPr>
        <w:rPr>
          <w:b/>
          <w:bCs/>
          <w:sz w:val="24"/>
          <w:szCs w:val="24"/>
        </w:rPr>
      </w:pPr>
    </w:p>
    <w:p w14:paraId="1C450091" w14:textId="1E336A7C" w:rsidR="0038418C" w:rsidRDefault="0038418C" w:rsidP="00070009">
      <w:pPr>
        <w:rPr>
          <w:b/>
          <w:bCs/>
          <w:sz w:val="24"/>
          <w:szCs w:val="24"/>
        </w:rPr>
      </w:pPr>
    </w:p>
    <w:p w14:paraId="3588C62E" w14:textId="77777777" w:rsidR="0038418C" w:rsidRPr="0038418C" w:rsidRDefault="0038418C" w:rsidP="00070009">
      <w:pPr>
        <w:rPr>
          <w:b/>
          <w:bCs/>
          <w:sz w:val="24"/>
          <w:szCs w:val="24"/>
        </w:rPr>
      </w:pPr>
    </w:p>
    <w:p w14:paraId="5578E453" w14:textId="1D29E208" w:rsidR="003D51C8" w:rsidRPr="0038418C" w:rsidRDefault="00070009" w:rsidP="005B53D1">
      <w:pPr>
        <w:jc w:val="center"/>
        <w:rPr>
          <w:b/>
          <w:sz w:val="24"/>
          <w:szCs w:val="24"/>
        </w:rPr>
      </w:pPr>
      <w:r w:rsidRPr="0038418C">
        <w:rPr>
          <w:b/>
          <w:bCs/>
          <w:sz w:val="24"/>
          <w:szCs w:val="24"/>
        </w:rPr>
        <w:t xml:space="preserve">ПРИЛОЖЕНИЕ. </w:t>
      </w:r>
      <w:r w:rsidR="00BD5AD6" w:rsidRPr="0038418C">
        <w:rPr>
          <w:b/>
          <w:bCs/>
          <w:sz w:val="24"/>
          <w:szCs w:val="24"/>
        </w:rPr>
        <w:t>Календарно-тематическое планирование</w:t>
      </w:r>
      <w:r w:rsidR="005B53D1" w:rsidRPr="0038418C">
        <w:rPr>
          <w:b/>
          <w:bCs/>
          <w:sz w:val="24"/>
          <w:szCs w:val="24"/>
        </w:rPr>
        <w:t xml:space="preserve"> </w:t>
      </w:r>
      <w:r w:rsidR="00072973" w:rsidRPr="0038418C">
        <w:rPr>
          <w:b/>
          <w:bCs/>
          <w:sz w:val="24"/>
          <w:szCs w:val="24"/>
        </w:rPr>
        <w:t xml:space="preserve">по родному языку (русскому) </w:t>
      </w:r>
      <w:r w:rsidR="005B53D1" w:rsidRPr="0038418C">
        <w:rPr>
          <w:b/>
          <w:bCs/>
          <w:sz w:val="24"/>
          <w:szCs w:val="24"/>
        </w:rPr>
        <w:t xml:space="preserve">в </w:t>
      </w:r>
      <w:r w:rsidR="003D51C8" w:rsidRPr="0038418C">
        <w:rPr>
          <w:b/>
          <w:sz w:val="24"/>
          <w:szCs w:val="24"/>
        </w:rPr>
        <w:t>10-11</w:t>
      </w:r>
      <w:r w:rsidR="005B53D1" w:rsidRPr="0038418C">
        <w:rPr>
          <w:b/>
          <w:sz w:val="24"/>
          <w:szCs w:val="24"/>
        </w:rPr>
        <w:t xml:space="preserve"> классах</w:t>
      </w:r>
    </w:p>
    <w:p w14:paraId="6AD0FE82" w14:textId="6EC0A481" w:rsidR="0038418C" w:rsidRPr="0038418C" w:rsidRDefault="0038418C" w:rsidP="005B53D1">
      <w:pPr>
        <w:jc w:val="center"/>
        <w:rPr>
          <w:b/>
          <w:sz w:val="24"/>
          <w:szCs w:val="24"/>
        </w:rPr>
      </w:pPr>
    </w:p>
    <w:p w14:paraId="6F73DCA0" w14:textId="6269FA9F" w:rsidR="0038418C" w:rsidRPr="0038418C" w:rsidRDefault="0038418C" w:rsidP="005B53D1">
      <w:pPr>
        <w:jc w:val="center"/>
        <w:rPr>
          <w:b/>
          <w:bCs/>
          <w:sz w:val="24"/>
          <w:szCs w:val="24"/>
        </w:rPr>
      </w:pPr>
      <w:r w:rsidRPr="0038418C">
        <w:rPr>
          <w:b/>
          <w:sz w:val="24"/>
          <w:szCs w:val="24"/>
        </w:rPr>
        <w:t>10 класс</w:t>
      </w:r>
    </w:p>
    <w:p w14:paraId="19DC2317" w14:textId="77777777" w:rsidR="003D51C8" w:rsidRPr="00000362" w:rsidRDefault="003D51C8" w:rsidP="00833A60">
      <w:pPr>
        <w:pStyle w:val="af0"/>
        <w:rPr>
          <w:rFonts w:ascii="Times New Roman" w:hAnsi="Times New Roman"/>
          <w:b/>
          <w:lang w:val="ru-RU"/>
        </w:rPr>
      </w:pPr>
    </w:p>
    <w:tbl>
      <w:tblPr>
        <w:tblStyle w:val="aa"/>
        <w:tblW w:w="9516" w:type="dxa"/>
        <w:tblInd w:w="392" w:type="dxa"/>
        <w:tblLook w:val="04A0" w:firstRow="1" w:lastRow="0" w:firstColumn="1" w:lastColumn="0" w:noHBand="0" w:noVBand="1"/>
      </w:tblPr>
      <w:tblGrid>
        <w:gridCol w:w="849"/>
        <w:gridCol w:w="6"/>
        <w:gridCol w:w="7650"/>
        <w:gridCol w:w="1011"/>
      </w:tblGrid>
      <w:tr w:rsidR="000662EF" w:rsidRPr="00000362" w14:paraId="1E933229" w14:textId="77777777" w:rsidTr="000662EF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14:paraId="2D3AE227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14:paraId="4702BFDE" w14:textId="77777777" w:rsidR="000662EF" w:rsidRPr="00000362" w:rsidRDefault="000662EF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4F878F59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</w:tr>
      <w:tr w:rsidR="000662EF" w:rsidRPr="00000362" w14:paraId="3929608E" w14:textId="77777777" w:rsidTr="000662EF">
        <w:tc>
          <w:tcPr>
            <w:tcW w:w="9516" w:type="dxa"/>
            <w:gridSpan w:val="4"/>
            <w:shd w:val="clear" w:color="auto" w:fill="F2F2F2" w:themeFill="background1" w:themeFillShade="F2"/>
          </w:tcPr>
          <w:p w14:paraId="0FF806CB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</w:tr>
      <w:tr w:rsidR="003D51C8" w:rsidRPr="00000362" w14:paraId="32D7566F" w14:textId="77777777" w:rsidTr="000662EF">
        <w:tc>
          <w:tcPr>
            <w:tcW w:w="849" w:type="dxa"/>
            <w:tcBorders>
              <w:right w:val="single" w:sz="4" w:space="0" w:color="auto"/>
            </w:tcBorders>
          </w:tcPr>
          <w:p w14:paraId="0369F404" w14:textId="4812D198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2FB6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Русский язык как хранитель духовных ценностей нации 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D341A0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79D051E" w14:textId="77777777" w:rsidTr="000662EF">
        <w:tc>
          <w:tcPr>
            <w:tcW w:w="849" w:type="dxa"/>
          </w:tcPr>
          <w:p w14:paraId="0A1BBCA4" w14:textId="4029B5BE" w:rsidR="003D51C8" w:rsidRPr="00AC2E45" w:rsidRDefault="006C7AFD" w:rsidP="006C7AFD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2</w:t>
            </w:r>
          </w:p>
        </w:tc>
        <w:tc>
          <w:tcPr>
            <w:tcW w:w="7656" w:type="dxa"/>
            <w:gridSpan w:val="2"/>
          </w:tcPr>
          <w:p w14:paraId="65208AA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Русский язык как хранитель духовных ценностей нации</w:t>
            </w:r>
          </w:p>
        </w:tc>
        <w:tc>
          <w:tcPr>
            <w:tcW w:w="1011" w:type="dxa"/>
          </w:tcPr>
          <w:p w14:paraId="2C74603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38AEB350" w14:textId="77777777" w:rsidTr="000662EF">
        <w:tc>
          <w:tcPr>
            <w:tcW w:w="849" w:type="dxa"/>
          </w:tcPr>
          <w:p w14:paraId="2DD9F42A" w14:textId="2A05521E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6" w:type="dxa"/>
            <w:gridSpan w:val="2"/>
          </w:tcPr>
          <w:p w14:paraId="1D78C5C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Использование диалектов, просторечий в художественной литературе </w:t>
            </w:r>
          </w:p>
        </w:tc>
        <w:tc>
          <w:tcPr>
            <w:tcW w:w="1011" w:type="dxa"/>
          </w:tcPr>
          <w:p w14:paraId="3D491B7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E6EF4E3" w14:textId="77777777" w:rsidTr="000662EF">
        <w:tc>
          <w:tcPr>
            <w:tcW w:w="849" w:type="dxa"/>
          </w:tcPr>
          <w:p w14:paraId="2121E82B" w14:textId="292C00F2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6" w:type="dxa"/>
            <w:gridSpan w:val="2"/>
          </w:tcPr>
          <w:p w14:paraId="2CD486E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 xml:space="preserve">Роль родного языка в жизни человека </w:t>
            </w:r>
          </w:p>
        </w:tc>
        <w:tc>
          <w:tcPr>
            <w:tcW w:w="1011" w:type="dxa"/>
          </w:tcPr>
          <w:p w14:paraId="7046FD4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4A7EEEB" w14:textId="77777777" w:rsidTr="000662EF">
        <w:tc>
          <w:tcPr>
            <w:tcW w:w="849" w:type="dxa"/>
          </w:tcPr>
          <w:p w14:paraId="31B5AAEB" w14:textId="182D18A9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6" w:type="dxa"/>
            <w:gridSpan w:val="2"/>
          </w:tcPr>
          <w:p w14:paraId="216AB5F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>Основные функции языка</w:t>
            </w:r>
          </w:p>
        </w:tc>
        <w:tc>
          <w:tcPr>
            <w:tcW w:w="1011" w:type="dxa"/>
          </w:tcPr>
          <w:p w14:paraId="15D482B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C4ECC47" w14:textId="77777777" w:rsidTr="000662EF">
        <w:tc>
          <w:tcPr>
            <w:tcW w:w="849" w:type="dxa"/>
          </w:tcPr>
          <w:p w14:paraId="09855C94" w14:textId="1517CF95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6" w:type="dxa"/>
            <w:gridSpan w:val="2"/>
          </w:tcPr>
          <w:p w14:paraId="5C3D5DE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Речевое общение как социальное явление</w:t>
            </w:r>
          </w:p>
        </w:tc>
        <w:tc>
          <w:tcPr>
            <w:tcW w:w="1011" w:type="dxa"/>
          </w:tcPr>
          <w:p w14:paraId="3947387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E564952" w14:textId="77777777" w:rsidTr="000662EF">
        <w:tc>
          <w:tcPr>
            <w:tcW w:w="849" w:type="dxa"/>
          </w:tcPr>
          <w:p w14:paraId="75FFBAD3" w14:textId="4D8345D8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6" w:type="dxa"/>
            <w:gridSpan w:val="2"/>
          </w:tcPr>
          <w:p w14:paraId="6EAF1461" w14:textId="77777777" w:rsidR="003D51C8" w:rsidRPr="00000362" w:rsidRDefault="003558F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Речевая ситуация.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Работа в группах</w:t>
            </w:r>
          </w:p>
        </w:tc>
        <w:tc>
          <w:tcPr>
            <w:tcW w:w="1011" w:type="dxa"/>
          </w:tcPr>
          <w:p w14:paraId="4DADC47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4A47D15" w14:textId="77777777" w:rsidTr="000662EF">
        <w:tc>
          <w:tcPr>
            <w:tcW w:w="849" w:type="dxa"/>
          </w:tcPr>
          <w:p w14:paraId="6F478496" w14:textId="401B4A95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6" w:type="dxa"/>
            <w:gridSpan w:val="2"/>
          </w:tcPr>
          <w:p w14:paraId="25B6585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Интернет как средство связи</w:t>
            </w:r>
          </w:p>
        </w:tc>
        <w:tc>
          <w:tcPr>
            <w:tcW w:w="1011" w:type="dxa"/>
          </w:tcPr>
          <w:p w14:paraId="5F68DA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070009" w:rsidRPr="00000362" w14:paraId="7C1FE842" w14:textId="6754C9E6" w:rsidTr="00070009"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5F828B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D26F92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D51C8" w:rsidRPr="00000362" w14:paraId="7A44095F" w14:textId="77777777" w:rsidTr="000662EF">
        <w:tc>
          <w:tcPr>
            <w:tcW w:w="849" w:type="dxa"/>
          </w:tcPr>
          <w:p w14:paraId="6F1E1D0A" w14:textId="3D40ABBB" w:rsidR="003D51C8" w:rsidRPr="00000362" w:rsidRDefault="00115F97" w:rsidP="00115F97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6" w:type="dxa"/>
            <w:gridSpan w:val="2"/>
          </w:tcPr>
          <w:p w14:paraId="714D0C9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Язык, жесты, мимика</w:t>
            </w:r>
          </w:p>
        </w:tc>
        <w:tc>
          <w:tcPr>
            <w:tcW w:w="1011" w:type="dxa"/>
          </w:tcPr>
          <w:p w14:paraId="33E8850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4BC9674B" w14:textId="77777777" w:rsidTr="000662EF">
        <w:tc>
          <w:tcPr>
            <w:tcW w:w="849" w:type="dxa"/>
          </w:tcPr>
          <w:p w14:paraId="1F288BAF" w14:textId="49088CD0" w:rsidR="003D51C8" w:rsidRPr="00000362" w:rsidRDefault="00837A1E" w:rsidP="00115F97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</w:t>
            </w:r>
            <w:r w:rsidR="00115F9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6" w:type="dxa"/>
            <w:gridSpan w:val="2"/>
          </w:tcPr>
          <w:p w14:paraId="718369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Невербальные средства общения в художественной литературе</w:t>
            </w:r>
          </w:p>
        </w:tc>
        <w:tc>
          <w:tcPr>
            <w:tcW w:w="1011" w:type="dxa"/>
          </w:tcPr>
          <w:p w14:paraId="5984840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F30CFEE" w14:textId="77777777" w:rsidTr="000662EF">
        <w:tc>
          <w:tcPr>
            <w:tcW w:w="849" w:type="dxa"/>
          </w:tcPr>
          <w:p w14:paraId="088C79EC" w14:textId="06278074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6" w:type="dxa"/>
            <w:gridSpan w:val="2"/>
          </w:tcPr>
          <w:p w14:paraId="102E05C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графических знаков в текстах и повседневной жизни человека</w:t>
            </w:r>
          </w:p>
        </w:tc>
        <w:tc>
          <w:tcPr>
            <w:tcW w:w="1011" w:type="dxa"/>
          </w:tcPr>
          <w:p w14:paraId="509FD81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4EF0299" w14:textId="77777777" w:rsidTr="000662EF">
        <w:tc>
          <w:tcPr>
            <w:tcW w:w="849" w:type="dxa"/>
          </w:tcPr>
          <w:p w14:paraId="2EA5A971" w14:textId="6AE47DDF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6" w:type="dxa"/>
            <w:gridSpan w:val="2"/>
          </w:tcPr>
          <w:p w14:paraId="24620E9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</w:t>
            </w:r>
          </w:p>
        </w:tc>
        <w:tc>
          <w:tcPr>
            <w:tcW w:w="1011" w:type="dxa"/>
          </w:tcPr>
          <w:p w14:paraId="60D5CB8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E4502F4" w14:textId="77777777" w:rsidTr="000662EF">
        <w:tc>
          <w:tcPr>
            <w:tcW w:w="849" w:type="dxa"/>
          </w:tcPr>
          <w:p w14:paraId="60434C4C" w14:textId="3AB1EB49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6" w:type="dxa"/>
            <w:gridSpan w:val="2"/>
          </w:tcPr>
          <w:p w14:paraId="10D2D99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 в художественной литературе</w:t>
            </w:r>
          </w:p>
        </w:tc>
        <w:tc>
          <w:tcPr>
            <w:tcW w:w="1011" w:type="dxa"/>
          </w:tcPr>
          <w:p w14:paraId="03F2A23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340034C9" w14:textId="77777777" w:rsidTr="000662EF">
        <w:tc>
          <w:tcPr>
            <w:tcW w:w="849" w:type="dxa"/>
          </w:tcPr>
          <w:p w14:paraId="088EF341" w14:textId="3CACC578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6" w:type="dxa"/>
            <w:gridSpan w:val="2"/>
          </w:tcPr>
          <w:p w14:paraId="6F16C95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Полилог интернет-чата</w:t>
            </w:r>
          </w:p>
        </w:tc>
        <w:tc>
          <w:tcPr>
            <w:tcW w:w="1011" w:type="dxa"/>
          </w:tcPr>
          <w:p w14:paraId="58363E4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07355605" w14:textId="77777777" w:rsidTr="000662EF">
        <w:tc>
          <w:tcPr>
            <w:tcW w:w="849" w:type="dxa"/>
          </w:tcPr>
          <w:p w14:paraId="06F5DAB0" w14:textId="35375FCC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6" w:type="dxa"/>
            <w:gridSpan w:val="2"/>
          </w:tcPr>
          <w:p w14:paraId="20D3595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  <w:tc>
          <w:tcPr>
            <w:tcW w:w="1011" w:type="dxa"/>
          </w:tcPr>
          <w:p w14:paraId="671762C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47C98AE" w14:textId="77777777" w:rsidTr="000662EF">
        <w:tc>
          <w:tcPr>
            <w:tcW w:w="849" w:type="dxa"/>
          </w:tcPr>
          <w:p w14:paraId="2431BC9C" w14:textId="17EB8C34" w:rsidR="003D51C8" w:rsidRPr="00000362" w:rsidRDefault="00837A1E" w:rsidP="00115F97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115F9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6" w:type="dxa"/>
            <w:gridSpan w:val="2"/>
          </w:tcPr>
          <w:p w14:paraId="231D686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  <w:r w:rsidR="003558F6">
              <w:rPr>
                <w:rFonts w:ascii="Times New Roman" w:hAnsi="Times New Roman"/>
                <w:lang w:val="ru-RU"/>
              </w:rPr>
              <w:t xml:space="preserve">. </w:t>
            </w:r>
            <w:r w:rsidR="003558F6" w:rsidRPr="003558F6">
              <w:rPr>
                <w:rFonts w:ascii="Times New Roman" w:hAnsi="Times New Roman"/>
                <w:i/>
                <w:lang w:val="ru-RU"/>
              </w:rPr>
              <w:t>Круглый стол</w:t>
            </w:r>
          </w:p>
        </w:tc>
        <w:tc>
          <w:tcPr>
            <w:tcW w:w="1011" w:type="dxa"/>
          </w:tcPr>
          <w:p w14:paraId="3A3A954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3089099" w14:textId="77777777" w:rsidTr="000662EF">
        <w:tc>
          <w:tcPr>
            <w:tcW w:w="849" w:type="dxa"/>
          </w:tcPr>
          <w:p w14:paraId="6AFA42A5" w14:textId="52D0BF2D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656" w:type="dxa"/>
            <w:gridSpan w:val="2"/>
          </w:tcPr>
          <w:p w14:paraId="1DDBA27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Интерактивное общение с помощью интернета </w:t>
            </w:r>
          </w:p>
        </w:tc>
        <w:tc>
          <w:tcPr>
            <w:tcW w:w="1011" w:type="dxa"/>
          </w:tcPr>
          <w:p w14:paraId="0DF45FB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6B6A3834" w14:textId="77777777" w:rsidTr="000662EF">
        <w:tc>
          <w:tcPr>
            <w:tcW w:w="849" w:type="dxa"/>
          </w:tcPr>
          <w:p w14:paraId="2AA0225D" w14:textId="7DBF5133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656" w:type="dxa"/>
            <w:gridSpan w:val="2"/>
          </w:tcPr>
          <w:p w14:paraId="5C53091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Коммуникативный барьер</w:t>
            </w:r>
          </w:p>
        </w:tc>
        <w:tc>
          <w:tcPr>
            <w:tcW w:w="1011" w:type="dxa"/>
          </w:tcPr>
          <w:p w14:paraId="7890F09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DE48648" w14:textId="77777777" w:rsidTr="000662EF">
        <w:tc>
          <w:tcPr>
            <w:tcW w:w="849" w:type="dxa"/>
          </w:tcPr>
          <w:p w14:paraId="64FB0605" w14:textId="6C5FD4F4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6" w:type="dxa"/>
            <w:gridSpan w:val="2"/>
          </w:tcPr>
          <w:p w14:paraId="0D22D3A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Особенности невербальных средств общения</w:t>
            </w:r>
          </w:p>
        </w:tc>
        <w:tc>
          <w:tcPr>
            <w:tcW w:w="1011" w:type="dxa"/>
          </w:tcPr>
          <w:p w14:paraId="0C1E350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3DB1205E" w14:textId="77777777" w:rsidTr="000662EF">
        <w:tc>
          <w:tcPr>
            <w:tcW w:w="849" w:type="dxa"/>
          </w:tcPr>
          <w:p w14:paraId="43008253" w14:textId="5A4194F0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6" w:type="dxa"/>
            <w:gridSpan w:val="2"/>
          </w:tcPr>
          <w:p w14:paraId="059481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Диалектное произношение как одна из причин коммуникативных затруднений </w:t>
            </w:r>
          </w:p>
        </w:tc>
        <w:tc>
          <w:tcPr>
            <w:tcW w:w="1011" w:type="dxa"/>
          </w:tcPr>
          <w:p w14:paraId="2D47FC9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674347B9" w14:textId="77777777" w:rsidTr="000662EF">
        <w:tc>
          <w:tcPr>
            <w:tcW w:w="849" w:type="dxa"/>
          </w:tcPr>
          <w:p w14:paraId="4F3379E2" w14:textId="6DED2695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6" w:type="dxa"/>
            <w:gridSpan w:val="2"/>
          </w:tcPr>
          <w:p w14:paraId="04D7B4B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Речевые ошибки </w:t>
            </w:r>
          </w:p>
        </w:tc>
        <w:tc>
          <w:tcPr>
            <w:tcW w:w="1011" w:type="dxa"/>
          </w:tcPr>
          <w:p w14:paraId="623D5DC5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070009" w:rsidRPr="00000362" w14:paraId="3AF4F4D4" w14:textId="2D65ED13" w:rsidTr="00ED1755"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237966" w14:textId="744BC12D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44BC28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28203AF7" w14:textId="77777777" w:rsidTr="000662EF">
        <w:tc>
          <w:tcPr>
            <w:tcW w:w="849" w:type="dxa"/>
          </w:tcPr>
          <w:p w14:paraId="62613A63" w14:textId="711B91FD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6" w:type="dxa"/>
            <w:gridSpan w:val="2"/>
          </w:tcPr>
          <w:p w14:paraId="4709CBD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Речь устная и письменная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DDDFC2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4E23CA01" w14:textId="77777777" w:rsidTr="000662EF">
        <w:tc>
          <w:tcPr>
            <w:tcW w:w="849" w:type="dxa"/>
          </w:tcPr>
          <w:p w14:paraId="7782EFCB" w14:textId="6317E40B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6" w:type="dxa"/>
            <w:gridSpan w:val="2"/>
          </w:tcPr>
          <w:p w14:paraId="7536255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011" w:type="dxa"/>
          </w:tcPr>
          <w:p w14:paraId="3942AE4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AD2036D" w14:textId="77777777" w:rsidTr="000662EF">
        <w:tc>
          <w:tcPr>
            <w:tcW w:w="849" w:type="dxa"/>
          </w:tcPr>
          <w:p w14:paraId="4E0972C3" w14:textId="2380A8FE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6" w:type="dxa"/>
            <w:gridSpan w:val="2"/>
          </w:tcPr>
          <w:p w14:paraId="5B8479F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011" w:type="dxa"/>
          </w:tcPr>
          <w:p w14:paraId="0448758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08B8FD3" w14:textId="77777777" w:rsidTr="000662EF">
        <w:tc>
          <w:tcPr>
            <w:tcW w:w="849" w:type="dxa"/>
          </w:tcPr>
          <w:p w14:paraId="15DA53B4" w14:textId="3E3B8103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6" w:type="dxa"/>
            <w:gridSpan w:val="2"/>
          </w:tcPr>
          <w:p w14:paraId="73C9D17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интонации в устной речи</w:t>
            </w:r>
          </w:p>
        </w:tc>
        <w:tc>
          <w:tcPr>
            <w:tcW w:w="1011" w:type="dxa"/>
          </w:tcPr>
          <w:p w14:paraId="2075C17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BACC2B9" w14:textId="77777777" w:rsidTr="000662EF">
        <w:tc>
          <w:tcPr>
            <w:tcW w:w="849" w:type="dxa"/>
          </w:tcPr>
          <w:p w14:paraId="65198830" w14:textId="70179A17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6" w:type="dxa"/>
            <w:gridSpan w:val="2"/>
          </w:tcPr>
          <w:p w14:paraId="1F8A80E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Письменная  речь как формы речевого общения</w:t>
            </w:r>
            <w:proofErr w:type="gramStart"/>
            <w:r w:rsidRPr="0000036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00362">
              <w:rPr>
                <w:rFonts w:ascii="Times New Roman" w:hAnsi="Times New Roman"/>
                <w:lang w:val="ru-RU"/>
              </w:rPr>
              <w:t xml:space="preserve"> основные требования к письменному тексту</w:t>
            </w:r>
          </w:p>
        </w:tc>
        <w:tc>
          <w:tcPr>
            <w:tcW w:w="1011" w:type="dxa"/>
          </w:tcPr>
          <w:p w14:paraId="1F8064E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36A5964B" w14:textId="77777777" w:rsidTr="000662EF">
        <w:tc>
          <w:tcPr>
            <w:tcW w:w="849" w:type="dxa"/>
          </w:tcPr>
          <w:p w14:paraId="4DB6F8E4" w14:textId="34A6861E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656" w:type="dxa"/>
            <w:gridSpan w:val="2"/>
          </w:tcPr>
          <w:p w14:paraId="7F7719D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речевой деятельности</w:t>
            </w:r>
          </w:p>
        </w:tc>
        <w:tc>
          <w:tcPr>
            <w:tcW w:w="1011" w:type="dxa"/>
          </w:tcPr>
          <w:p w14:paraId="172662B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49823F13" w14:textId="77777777" w:rsidTr="000662EF">
        <w:tc>
          <w:tcPr>
            <w:tcW w:w="849" w:type="dxa"/>
          </w:tcPr>
          <w:p w14:paraId="09837B3D" w14:textId="41761D66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656" w:type="dxa"/>
            <w:gridSpan w:val="2"/>
          </w:tcPr>
          <w:p w14:paraId="141B8B4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чтения в развитии родного языка</w:t>
            </w:r>
          </w:p>
        </w:tc>
        <w:tc>
          <w:tcPr>
            <w:tcW w:w="1011" w:type="dxa"/>
          </w:tcPr>
          <w:p w14:paraId="7FBB24D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28E977F2" w14:textId="77777777" w:rsidTr="000662EF">
        <w:tc>
          <w:tcPr>
            <w:tcW w:w="849" w:type="dxa"/>
          </w:tcPr>
          <w:p w14:paraId="24BAA16F" w14:textId="5C3A91A4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56" w:type="dxa"/>
            <w:gridSpan w:val="2"/>
          </w:tcPr>
          <w:p w14:paraId="26CFD78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аудирования в развитии родного языка</w:t>
            </w:r>
          </w:p>
        </w:tc>
        <w:tc>
          <w:tcPr>
            <w:tcW w:w="1011" w:type="dxa"/>
          </w:tcPr>
          <w:p w14:paraId="0E8BEC0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C0177FE" w14:textId="77777777" w:rsidTr="000662EF">
        <w:tc>
          <w:tcPr>
            <w:tcW w:w="849" w:type="dxa"/>
          </w:tcPr>
          <w:p w14:paraId="1FAB3E61" w14:textId="5C764655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656" w:type="dxa"/>
            <w:gridSpan w:val="2"/>
          </w:tcPr>
          <w:p w14:paraId="0784E35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011" w:type="dxa"/>
          </w:tcPr>
          <w:p w14:paraId="10111F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59AA932" w14:textId="77777777" w:rsidTr="000662EF">
        <w:tc>
          <w:tcPr>
            <w:tcW w:w="849" w:type="dxa"/>
          </w:tcPr>
          <w:p w14:paraId="5F654960" w14:textId="74A54EC3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656" w:type="dxa"/>
            <w:gridSpan w:val="2"/>
          </w:tcPr>
          <w:p w14:paraId="4BBCDCB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011" w:type="dxa"/>
          </w:tcPr>
          <w:p w14:paraId="276B2C9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BE7DADE" w14:textId="77777777" w:rsidTr="000662EF">
        <w:trPr>
          <w:trHeight w:val="234"/>
        </w:trPr>
        <w:tc>
          <w:tcPr>
            <w:tcW w:w="849" w:type="dxa"/>
          </w:tcPr>
          <w:p w14:paraId="2959C52C" w14:textId="6069893B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656" w:type="dxa"/>
            <w:gridSpan w:val="2"/>
          </w:tcPr>
          <w:p w14:paraId="73EDF2F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Говорение как вид речевой деятельности</w:t>
            </w:r>
          </w:p>
        </w:tc>
        <w:tc>
          <w:tcPr>
            <w:tcW w:w="1011" w:type="dxa"/>
          </w:tcPr>
          <w:p w14:paraId="0A8DC5B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89B20C6" w14:textId="77777777" w:rsidTr="000662EF">
        <w:tc>
          <w:tcPr>
            <w:tcW w:w="849" w:type="dxa"/>
          </w:tcPr>
          <w:p w14:paraId="08C4767B" w14:textId="02ACBA27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656" w:type="dxa"/>
            <w:gridSpan w:val="2"/>
          </w:tcPr>
          <w:p w14:paraId="7401FBA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Письмо как вид речевой деятельности</w:t>
            </w:r>
          </w:p>
        </w:tc>
        <w:tc>
          <w:tcPr>
            <w:tcW w:w="1011" w:type="dxa"/>
          </w:tcPr>
          <w:p w14:paraId="0B207E5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ED1755" w:rsidRPr="00000362" w14:paraId="31542926" w14:textId="77777777" w:rsidTr="001C3571">
        <w:tc>
          <w:tcPr>
            <w:tcW w:w="8505" w:type="dxa"/>
            <w:gridSpan w:val="3"/>
            <w:shd w:val="clear" w:color="auto" w:fill="D9D9D9" w:themeFill="background1" w:themeFillShade="D9"/>
          </w:tcPr>
          <w:p w14:paraId="78A82E5E" w14:textId="61CD545A" w:rsidR="00ED1755" w:rsidRPr="00ED1755" w:rsidRDefault="00ED1755" w:rsidP="00ED1755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Повт</w:t>
            </w:r>
            <w:r w:rsidR="0038418C">
              <w:rPr>
                <w:rFonts w:ascii="Times New Roman" w:hAnsi="Times New Roman"/>
                <w:b/>
                <w:bCs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lang w:val="ru-RU"/>
              </w:rPr>
              <w:t>рение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707CD19" w14:textId="77777777" w:rsidR="00ED1755" w:rsidRPr="00000362" w:rsidRDefault="00ED1755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267B55F" w14:textId="77777777" w:rsidTr="000662EF">
        <w:tc>
          <w:tcPr>
            <w:tcW w:w="849" w:type="dxa"/>
          </w:tcPr>
          <w:p w14:paraId="724537F9" w14:textId="7CC1FEA6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656" w:type="dxa"/>
            <w:gridSpan w:val="2"/>
          </w:tcPr>
          <w:p w14:paraId="648148F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Повторение и обобщение изученного</w:t>
            </w:r>
          </w:p>
        </w:tc>
        <w:tc>
          <w:tcPr>
            <w:tcW w:w="1011" w:type="dxa"/>
          </w:tcPr>
          <w:p w14:paraId="4ED8E8C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</w:tbl>
    <w:p w14:paraId="0FA5E07F" w14:textId="2065F719" w:rsidR="003D51C8" w:rsidRDefault="003D51C8" w:rsidP="00833A60">
      <w:pPr>
        <w:rPr>
          <w:sz w:val="24"/>
          <w:szCs w:val="24"/>
        </w:rPr>
      </w:pPr>
    </w:p>
    <w:p w14:paraId="02C531AF" w14:textId="77777777" w:rsidR="00ED1755" w:rsidRPr="00000362" w:rsidRDefault="00ED1755" w:rsidP="00833A60">
      <w:pPr>
        <w:rPr>
          <w:sz w:val="24"/>
          <w:szCs w:val="24"/>
        </w:rPr>
      </w:pPr>
    </w:p>
    <w:p w14:paraId="17C6806E" w14:textId="77777777" w:rsidR="0038418C" w:rsidRDefault="0038418C" w:rsidP="00E00A03">
      <w:pPr>
        <w:jc w:val="center"/>
        <w:rPr>
          <w:b/>
          <w:sz w:val="24"/>
          <w:szCs w:val="24"/>
        </w:rPr>
      </w:pPr>
    </w:p>
    <w:p w14:paraId="01CCC4B3" w14:textId="77777777" w:rsidR="0038418C" w:rsidRDefault="0038418C" w:rsidP="00E00A03">
      <w:pPr>
        <w:jc w:val="center"/>
        <w:rPr>
          <w:b/>
          <w:sz w:val="24"/>
          <w:szCs w:val="24"/>
        </w:rPr>
      </w:pPr>
    </w:p>
    <w:p w14:paraId="5FF9F209" w14:textId="3539B475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lastRenderedPageBreak/>
        <w:t xml:space="preserve">Оценочные процедуры в </w:t>
      </w:r>
      <w:r>
        <w:rPr>
          <w:b/>
          <w:sz w:val="24"/>
          <w:szCs w:val="24"/>
        </w:rPr>
        <w:t>10</w:t>
      </w:r>
      <w:r w:rsidRPr="00AE604C">
        <w:rPr>
          <w:b/>
          <w:sz w:val="24"/>
          <w:szCs w:val="24"/>
        </w:rPr>
        <w:t xml:space="preserve"> классе</w:t>
      </w:r>
    </w:p>
    <w:p w14:paraId="12C73D7B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>по родному языку (русскому)</w:t>
      </w:r>
    </w:p>
    <w:p w14:paraId="008E54FB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3"/>
        <w:gridCol w:w="2894"/>
        <w:gridCol w:w="1994"/>
        <w:gridCol w:w="3432"/>
      </w:tblGrid>
      <w:tr w:rsidR="00E00A03" w:rsidRPr="00AE604C" w14:paraId="069D42B7" w14:textId="77777777" w:rsidTr="00DE763C">
        <w:tc>
          <w:tcPr>
            <w:tcW w:w="1541" w:type="dxa"/>
          </w:tcPr>
          <w:p w14:paraId="6F5EC49F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Учебный период</w:t>
            </w:r>
          </w:p>
          <w:p w14:paraId="21AA04BF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245" w:type="dxa"/>
          </w:tcPr>
          <w:p w14:paraId="1284D181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126" w:type="dxa"/>
          </w:tcPr>
          <w:p w14:paraId="0C660B9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3770" w:type="dxa"/>
          </w:tcPr>
          <w:p w14:paraId="41D795DE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Источник </w:t>
            </w:r>
          </w:p>
        </w:tc>
      </w:tr>
      <w:tr w:rsidR="00E00A03" w:rsidRPr="00AE604C" w14:paraId="47777BFC" w14:textId="77777777" w:rsidTr="00DE763C">
        <w:tc>
          <w:tcPr>
            <w:tcW w:w="1541" w:type="dxa"/>
          </w:tcPr>
          <w:p w14:paraId="5A150A8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3245" w:type="dxa"/>
          </w:tcPr>
          <w:p w14:paraId="74417850" w14:textId="2F35A79A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bCs/>
                <w:sz w:val="24"/>
                <w:szCs w:val="24"/>
              </w:rPr>
              <w:t>Итогов</w:t>
            </w:r>
            <w:r>
              <w:rPr>
                <w:b/>
                <w:bCs/>
                <w:sz w:val="24"/>
                <w:szCs w:val="24"/>
              </w:rPr>
              <w:t>ый тест</w:t>
            </w:r>
          </w:p>
        </w:tc>
        <w:tc>
          <w:tcPr>
            <w:tcW w:w="2126" w:type="dxa"/>
          </w:tcPr>
          <w:p w14:paraId="0EB199C4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3770" w:type="dxa"/>
          </w:tcPr>
          <w:p w14:paraId="4E649BB1" w14:textId="31B52306" w:rsidR="00E00A03" w:rsidRPr="00AE604C" w:rsidRDefault="00CA4D00" w:rsidP="00DE763C">
            <w:pPr>
              <w:rPr>
                <w:sz w:val="24"/>
                <w:szCs w:val="24"/>
              </w:rPr>
            </w:pPr>
            <w:hyperlink r:id="rId8" w:history="1">
              <w:r w:rsidR="00E00A03" w:rsidRPr="00AE604C">
                <w:rPr>
                  <w:rStyle w:val="a4"/>
                </w:rPr>
                <w:t>kim_rodnoj-russkij-jazyk_</w:t>
              </w:r>
              <w:r w:rsidR="00E00A03">
                <w:rPr>
                  <w:rStyle w:val="a4"/>
                </w:rPr>
                <w:t>10</w:t>
              </w:r>
              <w:r w:rsidR="00E00A03" w:rsidRPr="00AE604C">
                <w:rPr>
                  <w:rStyle w:val="a4"/>
                </w:rPr>
                <w:t>_klass.pdf</w:t>
              </w:r>
            </w:hyperlink>
          </w:p>
          <w:p w14:paraId="04B5A494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</w:p>
        </w:tc>
      </w:tr>
    </w:tbl>
    <w:p w14:paraId="1AF3FD5E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27A62661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24EF9AB9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69A219A9" w14:textId="2C1B0DDD" w:rsidR="003D51C8" w:rsidRPr="00000362" w:rsidRDefault="003D51C8" w:rsidP="00833A60">
      <w:pPr>
        <w:jc w:val="center"/>
        <w:rPr>
          <w:sz w:val="24"/>
          <w:szCs w:val="24"/>
        </w:rPr>
      </w:pPr>
      <w:r w:rsidRPr="00000362">
        <w:rPr>
          <w:b/>
          <w:sz w:val="24"/>
          <w:szCs w:val="24"/>
        </w:rPr>
        <w:t>11 класс</w:t>
      </w:r>
    </w:p>
    <w:tbl>
      <w:tblPr>
        <w:tblStyle w:val="aa"/>
        <w:tblW w:w="9491" w:type="dxa"/>
        <w:tblInd w:w="392" w:type="dxa"/>
        <w:tblLook w:val="04A0" w:firstRow="1" w:lastRow="0" w:firstColumn="1" w:lastColumn="0" w:noHBand="0" w:noVBand="1"/>
      </w:tblPr>
      <w:tblGrid>
        <w:gridCol w:w="849"/>
        <w:gridCol w:w="7656"/>
        <w:gridCol w:w="21"/>
        <w:gridCol w:w="965"/>
      </w:tblGrid>
      <w:tr w:rsidR="00070009" w:rsidRPr="00000362" w14:paraId="6C7B62FC" w14:textId="29030920" w:rsidTr="00ED1755">
        <w:trPr>
          <w:trHeight w:val="275"/>
        </w:trPr>
        <w:tc>
          <w:tcPr>
            <w:tcW w:w="85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F6B13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81E7C4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3D51C8" w:rsidRPr="00000362" w14:paraId="04199A59" w14:textId="77777777" w:rsidTr="00070009">
        <w:trPr>
          <w:trHeight w:val="275"/>
        </w:trPr>
        <w:tc>
          <w:tcPr>
            <w:tcW w:w="849" w:type="dxa"/>
          </w:tcPr>
          <w:p w14:paraId="54914865" w14:textId="39532130" w:rsidR="003D51C8" w:rsidRPr="00ED1755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6493256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 как составная часть национальной культуры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7C0FC58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2ECD6B96" w14:textId="77777777" w:rsidTr="00070009">
        <w:trPr>
          <w:trHeight w:val="275"/>
        </w:trPr>
        <w:tc>
          <w:tcPr>
            <w:tcW w:w="849" w:type="dxa"/>
          </w:tcPr>
          <w:p w14:paraId="6542F4C3" w14:textId="308990DE" w:rsidR="003D51C8" w:rsidRPr="00000362" w:rsidRDefault="00ED1755" w:rsidP="00ED1755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2</w:t>
            </w:r>
          </w:p>
        </w:tc>
        <w:tc>
          <w:tcPr>
            <w:tcW w:w="7656" w:type="dxa"/>
          </w:tcPr>
          <w:p w14:paraId="54B4D20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Концепт, прецедентные тексты, </w:t>
            </w:r>
            <w:proofErr w:type="spellStart"/>
            <w:r w:rsidRPr="00000362">
              <w:rPr>
                <w:rFonts w:ascii="Times New Roman" w:hAnsi="Times New Roman"/>
                <w:lang w:val="ru-RU"/>
              </w:rPr>
              <w:t>лингвокультурология</w:t>
            </w:r>
            <w:proofErr w:type="spellEnd"/>
          </w:p>
        </w:tc>
        <w:tc>
          <w:tcPr>
            <w:tcW w:w="986" w:type="dxa"/>
            <w:gridSpan w:val="2"/>
          </w:tcPr>
          <w:p w14:paraId="37EA33A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2E237B0" w14:textId="77777777" w:rsidTr="00070009">
        <w:trPr>
          <w:trHeight w:val="275"/>
        </w:trPr>
        <w:tc>
          <w:tcPr>
            <w:tcW w:w="849" w:type="dxa"/>
          </w:tcPr>
          <w:p w14:paraId="19A51703" w14:textId="394A89DE" w:rsidR="003D51C8" w:rsidRPr="00000362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6" w:type="dxa"/>
          </w:tcPr>
          <w:p w14:paraId="6D70866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Безэквивалентная</w:t>
            </w:r>
            <w:proofErr w:type="spellEnd"/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 лексика</w:t>
            </w:r>
          </w:p>
        </w:tc>
        <w:tc>
          <w:tcPr>
            <w:tcW w:w="986" w:type="dxa"/>
            <w:gridSpan w:val="2"/>
          </w:tcPr>
          <w:p w14:paraId="10E240F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85020D0" w14:textId="77777777" w:rsidTr="00070009">
        <w:trPr>
          <w:trHeight w:val="275"/>
        </w:trPr>
        <w:tc>
          <w:tcPr>
            <w:tcW w:w="849" w:type="dxa"/>
          </w:tcPr>
          <w:p w14:paraId="4B7F487B" w14:textId="7B97CEBB" w:rsidR="003D51C8" w:rsidRPr="00000362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6" w:type="dxa"/>
          </w:tcPr>
          <w:p w14:paraId="6D0C85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Язык и культура</w:t>
            </w:r>
          </w:p>
        </w:tc>
        <w:tc>
          <w:tcPr>
            <w:tcW w:w="986" w:type="dxa"/>
            <w:gridSpan w:val="2"/>
          </w:tcPr>
          <w:p w14:paraId="147BB15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070009" w:rsidRPr="00000362" w14:paraId="7432B1A0" w14:textId="0DF060C4" w:rsidTr="00070009">
        <w:trPr>
          <w:trHeight w:val="27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07B835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BCFAB2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22D52E1" w14:textId="77777777" w:rsidTr="00070009">
        <w:trPr>
          <w:trHeight w:val="275"/>
        </w:trPr>
        <w:tc>
          <w:tcPr>
            <w:tcW w:w="849" w:type="dxa"/>
          </w:tcPr>
          <w:p w14:paraId="57D5484D" w14:textId="28876832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2C43918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Культура речи как раздел лингвистики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3731F268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D409B2B" w14:textId="77777777" w:rsidTr="00070009">
        <w:trPr>
          <w:trHeight w:val="275"/>
        </w:trPr>
        <w:tc>
          <w:tcPr>
            <w:tcW w:w="849" w:type="dxa"/>
          </w:tcPr>
          <w:p w14:paraId="6FD14612" w14:textId="7C546ED5" w:rsidR="003D51C8" w:rsidRPr="00000362" w:rsidRDefault="00ED1755" w:rsidP="00ED175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6</w:t>
            </w:r>
          </w:p>
        </w:tc>
        <w:tc>
          <w:tcPr>
            <w:tcW w:w="7656" w:type="dxa"/>
          </w:tcPr>
          <w:p w14:paraId="4A7A138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84D0188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132C286" w14:textId="77777777" w:rsidTr="00070009">
        <w:trPr>
          <w:trHeight w:val="275"/>
        </w:trPr>
        <w:tc>
          <w:tcPr>
            <w:tcW w:w="849" w:type="dxa"/>
          </w:tcPr>
          <w:p w14:paraId="428D9584" w14:textId="4DB602A0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6" w:type="dxa"/>
          </w:tcPr>
          <w:p w14:paraId="4CADBB1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3FEEA4B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92DAE29" w14:textId="77777777" w:rsidTr="00070009">
        <w:trPr>
          <w:trHeight w:val="275"/>
        </w:trPr>
        <w:tc>
          <w:tcPr>
            <w:tcW w:w="849" w:type="dxa"/>
          </w:tcPr>
          <w:p w14:paraId="535D5CAE" w14:textId="5A8F807A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6" w:type="dxa"/>
          </w:tcPr>
          <w:p w14:paraId="3FB95C6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51B7393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FAE1177" w14:textId="77777777" w:rsidTr="00070009">
        <w:trPr>
          <w:trHeight w:val="275"/>
        </w:trPr>
        <w:tc>
          <w:tcPr>
            <w:tcW w:w="849" w:type="dxa"/>
          </w:tcPr>
          <w:p w14:paraId="787F39FA" w14:textId="4E40A5AE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6" w:type="dxa"/>
          </w:tcPr>
          <w:p w14:paraId="43E018E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0728B4D5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7DEECD71" w14:textId="77777777" w:rsidTr="00070009">
        <w:trPr>
          <w:trHeight w:val="275"/>
        </w:trPr>
        <w:tc>
          <w:tcPr>
            <w:tcW w:w="849" w:type="dxa"/>
          </w:tcPr>
          <w:p w14:paraId="13E0E404" w14:textId="06D094EE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6" w:type="dxa"/>
          </w:tcPr>
          <w:p w14:paraId="3598228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2870796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D0FCC9F" w14:textId="77777777" w:rsidTr="00070009">
        <w:trPr>
          <w:trHeight w:val="275"/>
        </w:trPr>
        <w:tc>
          <w:tcPr>
            <w:tcW w:w="849" w:type="dxa"/>
          </w:tcPr>
          <w:p w14:paraId="4D4C6482" w14:textId="6D7EBB83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6" w:type="dxa"/>
          </w:tcPr>
          <w:p w14:paraId="06B89DD5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738B963E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2437D3AF" w14:textId="77777777" w:rsidTr="00070009">
        <w:trPr>
          <w:trHeight w:val="275"/>
        </w:trPr>
        <w:tc>
          <w:tcPr>
            <w:tcW w:w="849" w:type="dxa"/>
          </w:tcPr>
          <w:p w14:paraId="7229D297" w14:textId="58007595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6" w:type="dxa"/>
          </w:tcPr>
          <w:p w14:paraId="4980DB19" w14:textId="77777777" w:rsidR="003D51C8" w:rsidRPr="00000362" w:rsidRDefault="003D51C8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  <w:tc>
          <w:tcPr>
            <w:tcW w:w="986" w:type="dxa"/>
            <w:gridSpan w:val="2"/>
          </w:tcPr>
          <w:p w14:paraId="6F622BD1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527207" w14:textId="77777777" w:rsidTr="00070009">
        <w:trPr>
          <w:trHeight w:val="275"/>
        </w:trPr>
        <w:tc>
          <w:tcPr>
            <w:tcW w:w="849" w:type="dxa"/>
          </w:tcPr>
          <w:p w14:paraId="0CC0A3A3" w14:textId="6C18F298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6" w:type="dxa"/>
          </w:tcPr>
          <w:p w14:paraId="55526D7E" w14:textId="77777777" w:rsidR="003D51C8" w:rsidRPr="00000362" w:rsidRDefault="003D51C8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>Этический компонент культуры речи</w:t>
            </w:r>
            <w:r w:rsidR="003558F6">
              <w:rPr>
                <w:color w:val="231F20"/>
                <w:sz w:val="24"/>
                <w:szCs w:val="24"/>
              </w:rPr>
              <w:t xml:space="preserve">. </w:t>
            </w:r>
            <w:r w:rsidR="003558F6" w:rsidRPr="003558F6">
              <w:rPr>
                <w:i/>
                <w:color w:val="231F20"/>
                <w:sz w:val="24"/>
                <w:szCs w:val="24"/>
              </w:rPr>
              <w:t>Дискуссия</w:t>
            </w:r>
            <w:r w:rsidRPr="003558F6">
              <w:rPr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14:paraId="563F6D5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070009" w:rsidRPr="00000362" w14:paraId="594AED94" w14:textId="16825F15" w:rsidTr="00ED1755">
        <w:trPr>
          <w:trHeight w:val="27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ED6510" w14:textId="77777777" w:rsidR="00070009" w:rsidRPr="00000362" w:rsidRDefault="00070009" w:rsidP="000662EF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866BC4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3D51C8" w:rsidRPr="00000362" w14:paraId="2DF379FC" w14:textId="77777777" w:rsidTr="00070009">
        <w:trPr>
          <w:trHeight w:val="275"/>
        </w:trPr>
        <w:tc>
          <w:tcPr>
            <w:tcW w:w="849" w:type="dxa"/>
          </w:tcPr>
          <w:p w14:paraId="2A892DA5" w14:textId="2ABA242C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6BA8D57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Функциональные </w:t>
            </w: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разновидно</w:t>
            </w:r>
            <w:r w:rsidRPr="00000362">
              <w:rPr>
                <w:rFonts w:ascii="Times New Roman" w:hAnsi="Times New Roman"/>
                <w:color w:val="231F20"/>
              </w:rPr>
              <w:t>сти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47128E8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</w:p>
        </w:tc>
      </w:tr>
      <w:tr w:rsidR="003D51C8" w:rsidRPr="00000362" w14:paraId="540AEEFB" w14:textId="77777777" w:rsidTr="00070009">
        <w:trPr>
          <w:trHeight w:val="275"/>
        </w:trPr>
        <w:tc>
          <w:tcPr>
            <w:tcW w:w="849" w:type="dxa"/>
          </w:tcPr>
          <w:p w14:paraId="709B8C50" w14:textId="2464536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6" w:type="dxa"/>
          </w:tcPr>
          <w:p w14:paraId="1A62DC1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Функциональные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разновидности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986" w:type="dxa"/>
            <w:gridSpan w:val="2"/>
          </w:tcPr>
          <w:p w14:paraId="5DA3128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</w:p>
        </w:tc>
      </w:tr>
      <w:tr w:rsidR="003D51C8" w:rsidRPr="00000362" w14:paraId="2DD048AA" w14:textId="77777777" w:rsidTr="00070009">
        <w:trPr>
          <w:trHeight w:val="275"/>
        </w:trPr>
        <w:tc>
          <w:tcPr>
            <w:tcW w:w="849" w:type="dxa"/>
          </w:tcPr>
          <w:p w14:paraId="427EEB86" w14:textId="0D7A7241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6" w:type="dxa"/>
          </w:tcPr>
          <w:p w14:paraId="1A1E537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873CEC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544F670" w14:textId="77777777" w:rsidTr="00070009">
        <w:trPr>
          <w:trHeight w:val="275"/>
        </w:trPr>
        <w:tc>
          <w:tcPr>
            <w:tcW w:w="849" w:type="dxa"/>
          </w:tcPr>
          <w:p w14:paraId="2A806738" w14:textId="5133A88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656" w:type="dxa"/>
          </w:tcPr>
          <w:p w14:paraId="1B04916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94C0ABF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976CCF3" w14:textId="77777777" w:rsidTr="00070009">
        <w:trPr>
          <w:trHeight w:val="275"/>
        </w:trPr>
        <w:tc>
          <w:tcPr>
            <w:tcW w:w="849" w:type="dxa"/>
          </w:tcPr>
          <w:p w14:paraId="11AEF13F" w14:textId="3FE6DB7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7656" w:type="dxa"/>
          </w:tcPr>
          <w:p w14:paraId="7F69A71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33C402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717EC89" w14:textId="77777777" w:rsidTr="00070009">
        <w:trPr>
          <w:trHeight w:val="275"/>
        </w:trPr>
        <w:tc>
          <w:tcPr>
            <w:tcW w:w="849" w:type="dxa"/>
          </w:tcPr>
          <w:p w14:paraId="2DA14E82" w14:textId="10C1D8B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6" w:type="dxa"/>
          </w:tcPr>
          <w:p w14:paraId="204DAEF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5F3DF61F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7294F0" w14:textId="77777777" w:rsidTr="00070009">
        <w:trPr>
          <w:trHeight w:val="275"/>
        </w:trPr>
        <w:tc>
          <w:tcPr>
            <w:tcW w:w="849" w:type="dxa"/>
          </w:tcPr>
          <w:p w14:paraId="1BDA257B" w14:textId="6654F61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6" w:type="dxa"/>
          </w:tcPr>
          <w:p w14:paraId="1ADC8DC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1A3766E1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5688C01" w14:textId="77777777" w:rsidTr="00070009">
        <w:trPr>
          <w:trHeight w:val="275"/>
        </w:trPr>
        <w:tc>
          <w:tcPr>
            <w:tcW w:w="849" w:type="dxa"/>
          </w:tcPr>
          <w:p w14:paraId="78C894CC" w14:textId="5173894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6" w:type="dxa"/>
          </w:tcPr>
          <w:p w14:paraId="42015F9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49BD7CC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218CC1E" w14:textId="77777777" w:rsidTr="00070009">
        <w:trPr>
          <w:trHeight w:val="275"/>
        </w:trPr>
        <w:tc>
          <w:tcPr>
            <w:tcW w:w="849" w:type="dxa"/>
          </w:tcPr>
          <w:p w14:paraId="16CFAE33" w14:textId="71A20D93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6" w:type="dxa"/>
          </w:tcPr>
          <w:p w14:paraId="385A97F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0684DCD7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4588AE3" w14:textId="77777777" w:rsidTr="00070009">
        <w:trPr>
          <w:trHeight w:val="275"/>
        </w:trPr>
        <w:tc>
          <w:tcPr>
            <w:tcW w:w="849" w:type="dxa"/>
          </w:tcPr>
          <w:p w14:paraId="7C5B7496" w14:textId="3633294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6" w:type="dxa"/>
          </w:tcPr>
          <w:p w14:paraId="5B94889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6C48EA7C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705A8B" w14:textId="77777777" w:rsidTr="00070009">
        <w:trPr>
          <w:trHeight w:val="275"/>
        </w:trPr>
        <w:tc>
          <w:tcPr>
            <w:tcW w:w="849" w:type="dxa"/>
          </w:tcPr>
          <w:p w14:paraId="13D4F96A" w14:textId="6200929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6" w:type="dxa"/>
          </w:tcPr>
          <w:p w14:paraId="6C710DE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82F522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77FF83F" w14:textId="77777777" w:rsidTr="00070009">
        <w:trPr>
          <w:trHeight w:val="275"/>
        </w:trPr>
        <w:tc>
          <w:tcPr>
            <w:tcW w:w="849" w:type="dxa"/>
          </w:tcPr>
          <w:p w14:paraId="234E6A4D" w14:textId="60C32F37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6" w:type="dxa"/>
          </w:tcPr>
          <w:p w14:paraId="1250E3B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43CB1D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F3D753B" w14:textId="77777777" w:rsidTr="00070009">
        <w:trPr>
          <w:trHeight w:val="275"/>
        </w:trPr>
        <w:tc>
          <w:tcPr>
            <w:tcW w:w="849" w:type="dxa"/>
          </w:tcPr>
          <w:p w14:paraId="336372FC" w14:textId="3A2F299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6" w:type="dxa"/>
          </w:tcPr>
          <w:p w14:paraId="093F0F2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53362530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3D840FB" w14:textId="77777777" w:rsidTr="00070009">
        <w:trPr>
          <w:trHeight w:val="275"/>
        </w:trPr>
        <w:tc>
          <w:tcPr>
            <w:tcW w:w="849" w:type="dxa"/>
          </w:tcPr>
          <w:p w14:paraId="53C74D9F" w14:textId="26D677A4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656" w:type="dxa"/>
          </w:tcPr>
          <w:p w14:paraId="1FF9A9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7F7ADE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0247415" w14:textId="77777777" w:rsidTr="00070009">
        <w:trPr>
          <w:trHeight w:val="275"/>
        </w:trPr>
        <w:tc>
          <w:tcPr>
            <w:tcW w:w="849" w:type="dxa"/>
          </w:tcPr>
          <w:p w14:paraId="1A419588" w14:textId="1E9E568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656" w:type="dxa"/>
          </w:tcPr>
          <w:p w14:paraId="61124CA9" w14:textId="77777777" w:rsidR="003D51C8" w:rsidRPr="003558F6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  <w:r w:rsidR="003558F6">
              <w:rPr>
                <w:rFonts w:ascii="Times New Roman" w:hAnsi="Times New Roman"/>
                <w:color w:val="231F20"/>
                <w:lang w:val="ru-RU"/>
              </w:rPr>
              <w:t xml:space="preserve">. </w:t>
            </w:r>
            <w:r w:rsidR="003558F6" w:rsidRPr="003558F6">
              <w:rPr>
                <w:rFonts w:ascii="Times New Roman" w:hAnsi="Times New Roman"/>
                <w:i/>
                <w:color w:val="231F20"/>
                <w:lang w:val="ru-RU"/>
              </w:rPr>
              <w:t>Диспут</w:t>
            </w:r>
          </w:p>
        </w:tc>
        <w:tc>
          <w:tcPr>
            <w:tcW w:w="986" w:type="dxa"/>
            <w:gridSpan w:val="2"/>
          </w:tcPr>
          <w:p w14:paraId="1613C97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1701A6C" w14:textId="77777777" w:rsidTr="00070009">
        <w:trPr>
          <w:trHeight w:val="275"/>
        </w:trPr>
        <w:tc>
          <w:tcPr>
            <w:tcW w:w="849" w:type="dxa"/>
          </w:tcPr>
          <w:p w14:paraId="618616A7" w14:textId="7FB72C2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56" w:type="dxa"/>
          </w:tcPr>
          <w:p w14:paraId="701FFA6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15D542C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CAC4B24" w14:textId="77777777" w:rsidTr="00070009">
        <w:trPr>
          <w:trHeight w:val="275"/>
        </w:trPr>
        <w:tc>
          <w:tcPr>
            <w:tcW w:w="849" w:type="dxa"/>
          </w:tcPr>
          <w:p w14:paraId="34B26F50" w14:textId="332363C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656" w:type="dxa"/>
          </w:tcPr>
          <w:p w14:paraId="3C650DE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0BD244F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C721609" w14:textId="77777777" w:rsidTr="00070009">
        <w:trPr>
          <w:trHeight w:val="275"/>
        </w:trPr>
        <w:tc>
          <w:tcPr>
            <w:tcW w:w="849" w:type="dxa"/>
          </w:tcPr>
          <w:p w14:paraId="18CB5948" w14:textId="4937E1FC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656" w:type="dxa"/>
          </w:tcPr>
          <w:p w14:paraId="4C2CD14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6E65A4D9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958077C" w14:textId="77777777" w:rsidTr="00070009">
        <w:trPr>
          <w:trHeight w:val="275"/>
        </w:trPr>
        <w:tc>
          <w:tcPr>
            <w:tcW w:w="849" w:type="dxa"/>
          </w:tcPr>
          <w:p w14:paraId="4FC44530" w14:textId="1F9DB90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656" w:type="dxa"/>
          </w:tcPr>
          <w:p w14:paraId="379F2E2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70BBA28E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E9E9FD7" w14:textId="77777777" w:rsidTr="00070009">
        <w:trPr>
          <w:trHeight w:val="275"/>
        </w:trPr>
        <w:tc>
          <w:tcPr>
            <w:tcW w:w="849" w:type="dxa"/>
          </w:tcPr>
          <w:p w14:paraId="71242172" w14:textId="67030A5F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656" w:type="dxa"/>
          </w:tcPr>
          <w:p w14:paraId="122406D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0B27BD87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ED1755" w:rsidRPr="00000362" w14:paraId="4513CCE6" w14:textId="77777777" w:rsidTr="00CE4C72">
        <w:trPr>
          <w:trHeight w:val="275"/>
        </w:trPr>
        <w:tc>
          <w:tcPr>
            <w:tcW w:w="8505" w:type="dxa"/>
            <w:gridSpan w:val="2"/>
            <w:shd w:val="clear" w:color="auto" w:fill="D9D9D9" w:themeFill="background1" w:themeFillShade="D9"/>
          </w:tcPr>
          <w:p w14:paraId="094D93A5" w14:textId="3B6E4E81" w:rsidR="00ED1755" w:rsidRPr="00ED1755" w:rsidRDefault="00ED1755" w:rsidP="00ED1755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lang w:val="ru-RU"/>
              </w:rPr>
              <w:t>Повторение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</w:tcPr>
          <w:p w14:paraId="0025CC1B" w14:textId="77777777" w:rsidR="00ED1755" w:rsidRPr="00000362" w:rsidRDefault="00ED1755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9A1E73C" w14:textId="77777777" w:rsidTr="00070009">
        <w:trPr>
          <w:trHeight w:val="275"/>
        </w:trPr>
        <w:tc>
          <w:tcPr>
            <w:tcW w:w="849" w:type="dxa"/>
          </w:tcPr>
          <w:p w14:paraId="7666ACA1" w14:textId="109DDEF4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656" w:type="dxa"/>
          </w:tcPr>
          <w:p w14:paraId="5BF99F29" w14:textId="5C89754D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Повторение и обобщение изученного</w:t>
            </w:r>
            <w:r w:rsidR="00ED1755">
              <w:rPr>
                <w:rFonts w:ascii="Times New Roman" w:hAnsi="Times New Roman"/>
                <w:color w:val="231F20"/>
                <w:lang w:val="ru-RU"/>
              </w:rPr>
              <w:t>. Итоговый тест</w:t>
            </w:r>
          </w:p>
        </w:tc>
        <w:tc>
          <w:tcPr>
            <w:tcW w:w="986" w:type="dxa"/>
            <w:gridSpan w:val="2"/>
          </w:tcPr>
          <w:p w14:paraId="125BDFB5" w14:textId="77777777" w:rsidR="003D51C8" w:rsidRPr="00000362" w:rsidRDefault="003D51C8" w:rsidP="00833A6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330E9C1" w14:textId="77777777" w:rsidR="003D51C8" w:rsidRPr="00000362" w:rsidRDefault="003D51C8" w:rsidP="00833A60">
      <w:pPr>
        <w:rPr>
          <w:sz w:val="24"/>
          <w:szCs w:val="24"/>
        </w:rPr>
      </w:pPr>
    </w:p>
    <w:p w14:paraId="627F46BC" w14:textId="7BCCF54F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 xml:space="preserve">Оценочные процедуры в </w:t>
      </w:r>
      <w:r>
        <w:rPr>
          <w:b/>
          <w:sz w:val="24"/>
          <w:szCs w:val="24"/>
        </w:rPr>
        <w:t>11</w:t>
      </w:r>
      <w:r w:rsidRPr="00AE604C">
        <w:rPr>
          <w:b/>
          <w:sz w:val="24"/>
          <w:szCs w:val="24"/>
        </w:rPr>
        <w:t xml:space="preserve"> классе</w:t>
      </w:r>
    </w:p>
    <w:p w14:paraId="47C985D2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>по родному языку (русскому)</w:t>
      </w:r>
    </w:p>
    <w:p w14:paraId="191FA441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3"/>
        <w:gridCol w:w="2894"/>
        <w:gridCol w:w="1994"/>
        <w:gridCol w:w="3432"/>
      </w:tblGrid>
      <w:tr w:rsidR="00E00A03" w:rsidRPr="00AE604C" w14:paraId="16D108CA" w14:textId="77777777" w:rsidTr="00DE763C">
        <w:tc>
          <w:tcPr>
            <w:tcW w:w="1541" w:type="dxa"/>
          </w:tcPr>
          <w:p w14:paraId="6DED18B8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Учебный период</w:t>
            </w:r>
          </w:p>
          <w:p w14:paraId="3BDA332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245" w:type="dxa"/>
          </w:tcPr>
          <w:p w14:paraId="3CE8E64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126" w:type="dxa"/>
          </w:tcPr>
          <w:p w14:paraId="4DD7622C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3770" w:type="dxa"/>
          </w:tcPr>
          <w:p w14:paraId="5ADE2227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Источник </w:t>
            </w:r>
          </w:p>
        </w:tc>
      </w:tr>
      <w:tr w:rsidR="00E00A03" w:rsidRPr="00AE604C" w14:paraId="6F252E47" w14:textId="77777777" w:rsidTr="00DE763C">
        <w:tc>
          <w:tcPr>
            <w:tcW w:w="1541" w:type="dxa"/>
          </w:tcPr>
          <w:p w14:paraId="6C4ADFF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3245" w:type="dxa"/>
          </w:tcPr>
          <w:p w14:paraId="0F7EAB26" w14:textId="786BC70C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bCs/>
                <w:sz w:val="24"/>
                <w:szCs w:val="24"/>
              </w:rPr>
              <w:t>Итогов</w:t>
            </w:r>
            <w:r>
              <w:rPr>
                <w:b/>
                <w:bCs/>
                <w:sz w:val="24"/>
                <w:szCs w:val="24"/>
              </w:rPr>
              <w:t>ый тест</w:t>
            </w:r>
          </w:p>
        </w:tc>
        <w:tc>
          <w:tcPr>
            <w:tcW w:w="2126" w:type="dxa"/>
          </w:tcPr>
          <w:p w14:paraId="09788F13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3770" w:type="dxa"/>
          </w:tcPr>
          <w:p w14:paraId="71157D34" w14:textId="15962A3D" w:rsidR="00E00A03" w:rsidRPr="00AE604C" w:rsidRDefault="00CA4D00" w:rsidP="00DE763C">
            <w:pPr>
              <w:rPr>
                <w:sz w:val="24"/>
                <w:szCs w:val="24"/>
              </w:rPr>
            </w:pPr>
            <w:hyperlink r:id="rId9" w:history="1">
              <w:r w:rsidR="00E00A03" w:rsidRPr="00AE604C">
                <w:rPr>
                  <w:rStyle w:val="a4"/>
                </w:rPr>
                <w:t>kim_rodnoj-russkij-jazyk_</w:t>
              </w:r>
              <w:r w:rsidR="00E00A03">
                <w:rPr>
                  <w:rStyle w:val="a4"/>
                </w:rPr>
                <w:t>11</w:t>
              </w:r>
              <w:r w:rsidR="00E00A03" w:rsidRPr="00AE604C">
                <w:rPr>
                  <w:rStyle w:val="a4"/>
                </w:rPr>
                <w:t>_klass.pdf</w:t>
              </w:r>
            </w:hyperlink>
          </w:p>
          <w:p w14:paraId="607121A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</w:p>
        </w:tc>
      </w:tr>
    </w:tbl>
    <w:p w14:paraId="06843562" w14:textId="77777777" w:rsidR="00182933" w:rsidRPr="00000362" w:rsidRDefault="00182933" w:rsidP="00833A60">
      <w:pPr>
        <w:jc w:val="center"/>
        <w:rPr>
          <w:sz w:val="24"/>
          <w:szCs w:val="24"/>
        </w:rPr>
      </w:pPr>
    </w:p>
    <w:sectPr w:rsidR="00182933" w:rsidRPr="00000362" w:rsidSect="00CA4D00">
      <w:pgSz w:w="16841" w:h="11900" w:orient="landscape"/>
      <w:pgMar w:top="993" w:right="1125" w:bottom="843" w:left="709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2B66306"/>
    <w:lvl w:ilvl="0" w:tplc="60DE9DB4">
      <w:start w:val="1"/>
      <w:numFmt w:val="decimal"/>
      <w:lvlText w:val="%1."/>
      <w:lvlJc w:val="left"/>
    </w:lvl>
    <w:lvl w:ilvl="1" w:tplc="6838C30C">
      <w:numFmt w:val="decimal"/>
      <w:lvlText w:val=""/>
      <w:lvlJc w:val="left"/>
    </w:lvl>
    <w:lvl w:ilvl="2" w:tplc="496ABD3C">
      <w:numFmt w:val="decimal"/>
      <w:lvlText w:val=""/>
      <w:lvlJc w:val="left"/>
    </w:lvl>
    <w:lvl w:ilvl="3" w:tplc="3DD45266">
      <w:numFmt w:val="decimal"/>
      <w:lvlText w:val=""/>
      <w:lvlJc w:val="left"/>
    </w:lvl>
    <w:lvl w:ilvl="4" w:tplc="84705160">
      <w:numFmt w:val="decimal"/>
      <w:lvlText w:val=""/>
      <w:lvlJc w:val="left"/>
    </w:lvl>
    <w:lvl w:ilvl="5" w:tplc="534613F8">
      <w:numFmt w:val="decimal"/>
      <w:lvlText w:val=""/>
      <w:lvlJc w:val="left"/>
    </w:lvl>
    <w:lvl w:ilvl="6" w:tplc="69926804">
      <w:numFmt w:val="decimal"/>
      <w:lvlText w:val=""/>
      <w:lvlJc w:val="left"/>
    </w:lvl>
    <w:lvl w:ilvl="7" w:tplc="ED94EF02">
      <w:numFmt w:val="decimal"/>
      <w:lvlText w:val=""/>
      <w:lvlJc w:val="left"/>
    </w:lvl>
    <w:lvl w:ilvl="8" w:tplc="DAFA57D8">
      <w:numFmt w:val="decimal"/>
      <w:lvlText w:val=""/>
      <w:lvlJc w:val="left"/>
    </w:lvl>
  </w:abstractNum>
  <w:abstractNum w:abstractNumId="1">
    <w:nsid w:val="0000030A"/>
    <w:multiLevelType w:val="hybridMultilevel"/>
    <w:tmpl w:val="E5E4E7AA"/>
    <w:lvl w:ilvl="0" w:tplc="14A0B1B2">
      <w:start w:val="23"/>
      <w:numFmt w:val="decimal"/>
      <w:lvlText w:val="%1"/>
      <w:lvlJc w:val="left"/>
    </w:lvl>
    <w:lvl w:ilvl="1" w:tplc="98A8F136">
      <w:numFmt w:val="decimal"/>
      <w:lvlText w:val=""/>
      <w:lvlJc w:val="left"/>
    </w:lvl>
    <w:lvl w:ilvl="2" w:tplc="2E3627A4">
      <w:numFmt w:val="decimal"/>
      <w:lvlText w:val=""/>
      <w:lvlJc w:val="left"/>
    </w:lvl>
    <w:lvl w:ilvl="3" w:tplc="1892DCDE">
      <w:numFmt w:val="decimal"/>
      <w:lvlText w:val=""/>
      <w:lvlJc w:val="left"/>
    </w:lvl>
    <w:lvl w:ilvl="4" w:tplc="C34E1A08">
      <w:numFmt w:val="decimal"/>
      <w:lvlText w:val=""/>
      <w:lvlJc w:val="left"/>
    </w:lvl>
    <w:lvl w:ilvl="5" w:tplc="0450B584">
      <w:numFmt w:val="decimal"/>
      <w:lvlText w:val=""/>
      <w:lvlJc w:val="left"/>
    </w:lvl>
    <w:lvl w:ilvl="6" w:tplc="381625CC">
      <w:numFmt w:val="decimal"/>
      <w:lvlText w:val=""/>
      <w:lvlJc w:val="left"/>
    </w:lvl>
    <w:lvl w:ilvl="7" w:tplc="4CCC8318">
      <w:numFmt w:val="decimal"/>
      <w:lvlText w:val=""/>
      <w:lvlJc w:val="left"/>
    </w:lvl>
    <w:lvl w:ilvl="8" w:tplc="BA0A8006">
      <w:numFmt w:val="decimal"/>
      <w:lvlText w:val=""/>
      <w:lvlJc w:val="left"/>
    </w:lvl>
  </w:abstractNum>
  <w:abstractNum w:abstractNumId="2">
    <w:nsid w:val="00000732"/>
    <w:multiLevelType w:val="hybridMultilevel"/>
    <w:tmpl w:val="4ED809E0"/>
    <w:lvl w:ilvl="0" w:tplc="154C7C02">
      <w:start w:val="1"/>
      <w:numFmt w:val="decimal"/>
      <w:lvlText w:val="%1."/>
      <w:lvlJc w:val="left"/>
    </w:lvl>
    <w:lvl w:ilvl="1" w:tplc="BE6818BE">
      <w:numFmt w:val="decimal"/>
      <w:lvlText w:val=""/>
      <w:lvlJc w:val="left"/>
    </w:lvl>
    <w:lvl w:ilvl="2" w:tplc="93CC6EEA">
      <w:numFmt w:val="decimal"/>
      <w:lvlText w:val=""/>
      <w:lvlJc w:val="left"/>
    </w:lvl>
    <w:lvl w:ilvl="3" w:tplc="68585DF8">
      <w:numFmt w:val="decimal"/>
      <w:lvlText w:val=""/>
      <w:lvlJc w:val="left"/>
    </w:lvl>
    <w:lvl w:ilvl="4" w:tplc="8942222C">
      <w:numFmt w:val="decimal"/>
      <w:lvlText w:val=""/>
      <w:lvlJc w:val="left"/>
    </w:lvl>
    <w:lvl w:ilvl="5" w:tplc="460457C6">
      <w:numFmt w:val="decimal"/>
      <w:lvlText w:val=""/>
      <w:lvlJc w:val="left"/>
    </w:lvl>
    <w:lvl w:ilvl="6" w:tplc="ABD22350">
      <w:numFmt w:val="decimal"/>
      <w:lvlText w:val=""/>
      <w:lvlJc w:val="left"/>
    </w:lvl>
    <w:lvl w:ilvl="7" w:tplc="02A49BE6">
      <w:numFmt w:val="decimal"/>
      <w:lvlText w:val=""/>
      <w:lvlJc w:val="left"/>
    </w:lvl>
    <w:lvl w:ilvl="8" w:tplc="41ACE45C">
      <w:numFmt w:val="decimal"/>
      <w:lvlText w:val=""/>
      <w:lvlJc w:val="left"/>
    </w:lvl>
  </w:abstractNum>
  <w:abstractNum w:abstractNumId="3">
    <w:nsid w:val="00000BDB"/>
    <w:multiLevelType w:val="hybridMultilevel"/>
    <w:tmpl w:val="B218BD88"/>
    <w:lvl w:ilvl="0" w:tplc="C52A7BD4">
      <w:start w:val="1"/>
      <w:numFmt w:val="bullet"/>
      <w:lvlText w:val=""/>
      <w:lvlJc w:val="left"/>
    </w:lvl>
    <w:lvl w:ilvl="1" w:tplc="EA882796">
      <w:numFmt w:val="decimal"/>
      <w:lvlText w:val=""/>
      <w:lvlJc w:val="left"/>
    </w:lvl>
    <w:lvl w:ilvl="2" w:tplc="F550A40A">
      <w:numFmt w:val="decimal"/>
      <w:lvlText w:val=""/>
      <w:lvlJc w:val="left"/>
    </w:lvl>
    <w:lvl w:ilvl="3" w:tplc="C5F872E6">
      <w:numFmt w:val="decimal"/>
      <w:lvlText w:val=""/>
      <w:lvlJc w:val="left"/>
    </w:lvl>
    <w:lvl w:ilvl="4" w:tplc="5E0C5CA2">
      <w:numFmt w:val="decimal"/>
      <w:lvlText w:val=""/>
      <w:lvlJc w:val="left"/>
    </w:lvl>
    <w:lvl w:ilvl="5" w:tplc="33780E38">
      <w:numFmt w:val="decimal"/>
      <w:lvlText w:val=""/>
      <w:lvlJc w:val="left"/>
    </w:lvl>
    <w:lvl w:ilvl="6" w:tplc="E1F875A6">
      <w:numFmt w:val="decimal"/>
      <w:lvlText w:val=""/>
      <w:lvlJc w:val="left"/>
    </w:lvl>
    <w:lvl w:ilvl="7" w:tplc="D3E80D64">
      <w:numFmt w:val="decimal"/>
      <w:lvlText w:val=""/>
      <w:lvlJc w:val="left"/>
    </w:lvl>
    <w:lvl w:ilvl="8" w:tplc="F1363880">
      <w:numFmt w:val="decimal"/>
      <w:lvlText w:val=""/>
      <w:lvlJc w:val="left"/>
    </w:lvl>
  </w:abstractNum>
  <w:abstractNum w:abstractNumId="4">
    <w:nsid w:val="00001238"/>
    <w:multiLevelType w:val="hybridMultilevel"/>
    <w:tmpl w:val="FFC6D344"/>
    <w:lvl w:ilvl="0" w:tplc="967CB62E">
      <w:start w:val="1"/>
      <w:numFmt w:val="bullet"/>
      <w:lvlText w:val="и"/>
      <w:lvlJc w:val="left"/>
    </w:lvl>
    <w:lvl w:ilvl="1" w:tplc="A210DFBC">
      <w:start w:val="1"/>
      <w:numFmt w:val="bullet"/>
      <w:lvlText w:val="В"/>
      <w:lvlJc w:val="left"/>
    </w:lvl>
    <w:lvl w:ilvl="2" w:tplc="F51CE7BA">
      <w:numFmt w:val="decimal"/>
      <w:lvlText w:val=""/>
      <w:lvlJc w:val="left"/>
    </w:lvl>
    <w:lvl w:ilvl="3" w:tplc="53E050C4">
      <w:numFmt w:val="decimal"/>
      <w:lvlText w:val=""/>
      <w:lvlJc w:val="left"/>
    </w:lvl>
    <w:lvl w:ilvl="4" w:tplc="CFA4691A">
      <w:numFmt w:val="decimal"/>
      <w:lvlText w:val=""/>
      <w:lvlJc w:val="left"/>
    </w:lvl>
    <w:lvl w:ilvl="5" w:tplc="973ED27E">
      <w:numFmt w:val="decimal"/>
      <w:lvlText w:val=""/>
      <w:lvlJc w:val="left"/>
    </w:lvl>
    <w:lvl w:ilvl="6" w:tplc="D0A26188">
      <w:numFmt w:val="decimal"/>
      <w:lvlText w:val=""/>
      <w:lvlJc w:val="left"/>
    </w:lvl>
    <w:lvl w:ilvl="7" w:tplc="19866DF8">
      <w:numFmt w:val="decimal"/>
      <w:lvlText w:val=""/>
      <w:lvlJc w:val="left"/>
    </w:lvl>
    <w:lvl w:ilvl="8" w:tplc="57409592">
      <w:numFmt w:val="decimal"/>
      <w:lvlText w:val=""/>
      <w:lvlJc w:val="left"/>
    </w:lvl>
  </w:abstractNum>
  <w:abstractNum w:abstractNumId="5">
    <w:nsid w:val="0000260D"/>
    <w:multiLevelType w:val="hybridMultilevel"/>
    <w:tmpl w:val="29CA7280"/>
    <w:lvl w:ilvl="0" w:tplc="0E90F5CC">
      <w:start w:val="11"/>
      <w:numFmt w:val="decimal"/>
      <w:lvlText w:val="%1"/>
      <w:lvlJc w:val="left"/>
    </w:lvl>
    <w:lvl w:ilvl="1" w:tplc="2BA6D032">
      <w:numFmt w:val="decimal"/>
      <w:lvlText w:val=""/>
      <w:lvlJc w:val="left"/>
    </w:lvl>
    <w:lvl w:ilvl="2" w:tplc="9840419E">
      <w:numFmt w:val="decimal"/>
      <w:lvlText w:val=""/>
      <w:lvlJc w:val="left"/>
    </w:lvl>
    <w:lvl w:ilvl="3" w:tplc="C8085808">
      <w:numFmt w:val="decimal"/>
      <w:lvlText w:val=""/>
      <w:lvlJc w:val="left"/>
    </w:lvl>
    <w:lvl w:ilvl="4" w:tplc="94F05E50">
      <w:numFmt w:val="decimal"/>
      <w:lvlText w:val=""/>
      <w:lvlJc w:val="left"/>
    </w:lvl>
    <w:lvl w:ilvl="5" w:tplc="AD1EEACA">
      <w:numFmt w:val="decimal"/>
      <w:lvlText w:val=""/>
      <w:lvlJc w:val="left"/>
    </w:lvl>
    <w:lvl w:ilvl="6" w:tplc="E56AA02E">
      <w:numFmt w:val="decimal"/>
      <w:lvlText w:val=""/>
      <w:lvlJc w:val="left"/>
    </w:lvl>
    <w:lvl w:ilvl="7" w:tplc="7DF49732">
      <w:numFmt w:val="decimal"/>
      <w:lvlText w:val=""/>
      <w:lvlJc w:val="left"/>
    </w:lvl>
    <w:lvl w:ilvl="8" w:tplc="089EE87E">
      <w:numFmt w:val="decimal"/>
      <w:lvlText w:val=""/>
      <w:lvlJc w:val="left"/>
    </w:lvl>
  </w:abstractNum>
  <w:abstractNum w:abstractNumId="6">
    <w:nsid w:val="0000301C"/>
    <w:multiLevelType w:val="hybridMultilevel"/>
    <w:tmpl w:val="F1F86156"/>
    <w:lvl w:ilvl="0" w:tplc="A5A098BE">
      <w:start w:val="26"/>
      <w:numFmt w:val="decimal"/>
      <w:lvlText w:val="%1"/>
      <w:lvlJc w:val="left"/>
    </w:lvl>
    <w:lvl w:ilvl="1" w:tplc="35AA2628">
      <w:numFmt w:val="decimal"/>
      <w:lvlText w:val=""/>
      <w:lvlJc w:val="left"/>
    </w:lvl>
    <w:lvl w:ilvl="2" w:tplc="14820FD8">
      <w:numFmt w:val="decimal"/>
      <w:lvlText w:val=""/>
      <w:lvlJc w:val="left"/>
    </w:lvl>
    <w:lvl w:ilvl="3" w:tplc="4F9C76F8">
      <w:numFmt w:val="decimal"/>
      <w:lvlText w:val=""/>
      <w:lvlJc w:val="left"/>
    </w:lvl>
    <w:lvl w:ilvl="4" w:tplc="868E9D00">
      <w:numFmt w:val="decimal"/>
      <w:lvlText w:val=""/>
      <w:lvlJc w:val="left"/>
    </w:lvl>
    <w:lvl w:ilvl="5" w:tplc="AA20365A">
      <w:numFmt w:val="decimal"/>
      <w:lvlText w:val=""/>
      <w:lvlJc w:val="left"/>
    </w:lvl>
    <w:lvl w:ilvl="6" w:tplc="93E088A8">
      <w:numFmt w:val="decimal"/>
      <w:lvlText w:val=""/>
      <w:lvlJc w:val="left"/>
    </w:lvl>
    <w:lvl w:ilvl="7" w:tplc="264CB632">
      <w:numFmt w:val="decimal"/>
      <w:lvlText w:val=""/>
      <w:lvlJc w:val="left"/>
    </w:lvl>
    <w:lvl w:ilvl="8" w:tplc="1BC0167A">
      <w:numFmt w:val="decimal"/>
      <w:lvlText w:val=""/>
      <w:lvlJc w:val="left"/>
    </w:lvl>
  </w:abstractNum>
  <w:abstractNum w:abstractNumId="7">
    <w:nsid w:val="0000323B"/>
    <w:multiLevelType w:val="hybridMultilevel"/>
    <w:tmpl w:val="16840D60"/>
    <w:lvl w:ilvl="0" w:tplc="6854E756">
      <w:start w:val="1"/>
      <w:numFmt w:val="bullet"/>
      <w:lvlText w:val="и"/>
      <w:lvlJc w:val="left"/>
    </w:lvl>
    <w:lvl w:ilvl="1" w:tplc="8EC47128">
      <w:start w:val="1"/>
      <w:numFmt w:val="bullet"/>
      <w:lvlText w:val="\endash "/>
      <w:lvlJc w:val="left"/>
    </w:lvl>
    <w:lvl w:ilvl="2" w:tplc="79BE0238">
      <w:numFmt w:val="decimal"/>
      <w:lvlText w:val=""/>
      <w:lvlJc w:val="left"/>
    </w:lvl>
    <w:lvl w:ilvl="3" w:tplc="563213B4">
      <w:numFmt w:val="decimal"/>
      <w:lvlText w:val=""/>
      <w:lvlJc w:val="left"/>
    </w:lvl>
    <w:lvl w:ilvl="4" w:tplc="457E695A">
      <w:numFmt w:val="decimal"/>
      <w:lvlText w:val=""/>
      <w:lvlJc w:val="left"/>
    </w:lvl>
    <w:lvl w:ilvl="5" w:tplc="2570992A">
      <w:numFmt w:val="decimal"/>
      <w:lvlText w:val=""/>
      <w:lvlJc w:val="left"/>
    </w:lvl>
    <w:lvl w:ilvl="6" w:tplc="83EA1E86">
      <w:numFmt w:val="decimal"/>
      <w:lvlText w:val=""/>
      <w:lvlJc w:val="left"/>
    </w:lvl>
    <w:lvl w:ilvl="7" w:tplc="54C09A7E">
      <w:numFmt w:val="decimal"/>
      <w:lvlText w:val=""/>
      <w:lvlJc w:val="left"/>
    </w:lvl>
    <w:lvl w:ilvl="8" w:tplc="58F8BD08">
      <w:numFmt w:val="decimal"/>
      <w:lvlText w:val=""/>
      <w:lvlJc w:val="left"/>
    </w:lvl>
  </w:abstractNum>
  <w:abstractNum w:abstractNumId="8">
    <w:nsid w:val="00004E45"/>
    <w:multiLevelType w:val="hybridMultilevel"/>
    <w:tmpl w:val="AA807464"/>
    <w:lvl w:ilvl="0" w:tplc="BF1E5CD8">
      <w:start w:val="1"/>
      <w:numFmt w:val="bullet"/>
      <w:lvlText w:val="и"/>
      <w:lvlJc w:val="left"/>
    </w:lvl>
    <w:lvl w:ilvl="1" w:tplc="5EB01440">
      <w:start w:val="1"/>
      <w:numFmt w:val="bullet"/>
      <w:lvlText w:val="\endash "/>
      <w:lvlJc w:val="left"/>
    </w:lvl>
    <w:lvl w:ilvl="2" w:tplc="4FB6721A">
      <w:numFmt w:val="decimal"/>
      <w:lvlText w:val=""/>
      <w:lvlJc w:val="left"/>
    </w:lvl>
    <w:lvl w:ilvl="3" w:tplc="E2A67542">
      <w:numFmt w:val="decimal"/>
      <w:lvlText w:val=""/>
      <w:lvlJc w:val="left"/>
    </w:lvl>
    <w:lvl w:ilvl="4" w:tplc="F196CB22">
      <w:numFmt w:val="decimal"/>
      <w:lvlText w:val=""/>
      <w:lvlJc w:val="left"/>
    </w:lvl>
    <w:lvl w:ilvl="5" w:tplc="58D69AC8">
      <w:numFmt w:val="decimal"/>
      <w:lvlText w:val=""/>
      <w:lvlJc w:val="left"/>
    </w:lvl>
    <w:lvl w:ilvl="6" w:tplc="8F181B9A">
      <w:numFmt w:val="decimal"/>
      <w:lvlText w:val=""/>
      <w:lvlJc w:val="left"/>
    </w:lvl>
    <w:lvl w:ilvl="7" w:tplc="2196E008">
      <w:numFmt w:val="decimal"/>
      <w:lvlText w:val=""/>
      <w:lvlJc w:val="left"/>
    </w:lvl>
    <w:lvl w:ilvl="8" w:tplc="396A2866">
      <w:numFmt w:val="decimal"/>
      <w:lvlText w:val=""/>
      <w:lvlJc w:val="left"/>
    </w:lvl>
  </w:abstractNum>
  <w:abstractNum w:abstractNumId="9">
    <w:nsid w:val="000056AE"/>
    <w:multiLevelType w:val="hybridMultilevel"/>
    <w:tmpl w:val="0A98BCE6"/>
    <w:lvl w:ilvl="0" w:tplc="39CEFDD4">
      <w:start w:val="1"/>
      <w:numFmt w:val="decimal"/>
      <w:lvlText w:val="%1."/>
      <w:lvlJc w:val="left"/>
    </w:lvl>
    <w:lvl w:ilvl="1" w:tplc="5ADE66B6">
      <w:numFmt w:val="decimal"/>
      <w:lvlText w:val=""/>
      <w:lvlJc w:val="left"/>
    </w:lvl>
    <w:lvl w:ilvl="2" w:tplc="E4C6FC56">
      <w:numFmt w:val="decimal"/>
      <w:lvlText w:val=""/>
      <w:lvlJc w:val="left"/>
    </w:lvl>
    <w:lvl w:ilvl="3" w:tplc="FD24033C">
      <w:numFmt w:val="decimal"/>
      <w:lvlText w:val=""/>
      <w:lvlJc w:val="left"/>
    </w:lvl>
    <w:lvl w:ilvl="4" w:tplc="85F0B1EE">
      <w:numFmt w:val="decimal"/>
      <w:lvlText w:val=""/>
      <w:lvlJc w:val="left"/>
    </w:lvl>
    <w:lvl w:ilvl="5" w:tplc="6F1E3FEA">
      <w:numFmt w:val="decimal"/>
      <w:lvlText w:val=""/>
      <w:lvlJc w:val="left"/>
    </w:lvl>
    <w:lvl w:ilvl="6" w:tplc="6F684D54">
      <w:numFmt w:val="decimal"/>
      <w:lvlText w:val=""/>
      <w:lvlJc w:val="left"/>
    </w:lvl>
    <w:lvl w:ilvl="7" w:tplc="1B1EC8D4">
      <w:numFmt w:val="decimal"/>
      <w:lvlText w:val=""/>
      <w:lvlJc w:val="left"/>
    </w:lvl>
    <w:lvl w:ilvl="8" w:tplc="2172823A">
      <w:numFmt w:val="decimal"/>
      <w:lvlText w:val=""/>
      <w:lvlJc w:val="left"/>
    </w:lvl>
  </w:abstractNum>
  <w:abstractNum w:abstractNumId="10">
    <w:nsid w:val="000063CB"/>
    <w:multiLevelType w:val="hybridMultilevel"/>
    <w:tmpl w:val="09A2C98C"/>
    <w:lvl w:ilvl="0" w:tplc="A2DAF482">
      <w:start w:val="1"/>
      <w:numFmt w:val="decimal"/>
      <w:lvlText w:val="%1"/>
      <w:lvlJc w:val="left"/>
    </w:lvl>
    <w:lvl w:ilvl="1" w:tplc="B7605C5C">
      <w:start w:val="1"/>
      <w:numFmt w:val="bullet"/>
      <w:lvlText w:val="\endash "/>
      <w:lvlJc w:val="left"/>
    </w:lvl>
    <w:lvl w:ilvl="2" w:tplc="87D2100E">
      <w:start w:val="1"/>
      <w:numFmt w:val="decimal"/>
      <w:lvlText w:val="%3."/>
      <w:lvlJc w:val="left"/>
    </w:lvl>
    <w:lvl w:ilvl="3" w:tplc="31144EA4">
      <w:numFmt w:val="decimal"/>
      <w:lvlText w:val=""/>
      <w:lvlJc w:val="left"/>
    </w:lvl>
    <w:lvl w:ilvl="4" w:tplc="7F041EBC">
      <w:numFmt w:val="decimal"/>
      <w:lvlText w:val=""/>
      <w:lvlJc w:val="left"/>
    </w:lvl>
    <w:lvl w:ilvl="5" w:tplc="8F36A1DC">
      <w:numFmt w:val="decimal"/>
      <w:lvlText w:val=""/>
      <w:lvlJc w:val="left"/>
    </w:lvl>
    <w:lvl w:ilvl="6" w:tplc="14F8DA2E">
      <w:numFmt w:val="decimal"/>
      <w:lvlText w:val=""/>
      <w:lvlJc w:val="left"/>
    </w:lvl>
    <w:lvl w:ilvl="7" w:tplc="B09CD2BC">
      <w:numFmt w:val="decimal"/>
      <w:lvlText w:val=""/>
      <w:lvlJc w:val="left"/>
    </w:lvl>
    <w:lvl w:ilvl="8" w:tplc="F294A882">
      <w:numFmt w:val="decimal"/>
      <w:lvlText w:val=""/>
      <w:lvlJc w:val="left"/>
    </w:lvl>
  </w:abstractNum>
  <w:abstractNum w:abstractNumId="11">
    <w:nsid w:val="00006B89"/>
    <w:multiLevelType w:val="hybridMultilevel"/>
    <w:tmpl w:val="C58C1122"/>
    <w:lvl w:ilvl="0" w:tplc="B3601C20">
      <w:start w:val="1"/>
      <w:numFmt w:val="bullet"/>
      <w:lvlText w:val="и"/>
      <w:lvlJc w:val="left"/>
    </w:lvl>
    <w:lvl w:ilvl="1" w:tplc="427CF380">
      <w:numFmt w:val="decimal"/>
      <w:lvlText w:val=""/>
      <w:lvlJc w:val="left"/>
    </w:lvl>
    <w:lvl w:ilvl="2" w:tplc="1CCC2CB0">
      <w:numFmt w:val="decimal"/>
      <w:lvlText w:val=""/>
      <w:lvlJc w:val="left"/>
    </w:lvl>
    <w:lvl w:ilvl="3" w:tplc="E06C1BFA">
      <w:numFmt w:val="decimal"/>
      <w:lvlText w:val=""/>
      <w:lvlJc w:val="left"/>
    </w:lvl>
    <w:lvl w:ilvl="4" w:tplc="BF42CE6A">
      <w:numFmt w:val="decimal"/>
      <w:lvlText w:val=""/>
      <w:lvlJc w:val="left"/>
    </w:lvl>
    <w:lvl w:ilvl="5" w:tplc="49188302">
      <w:numFmt w:val="decimal"/>
      <w:lvlText w:val=""/>
      <w:lvlJc w:val="left"/>
    </w:lvl>
    <w:lvl w:ilvl="6" w:tplc="45D4449A">
      <w:numFmt w:val="decimal"/>
      <w:lvlText w:val=""/>
      <w:lvlJc w:val="left"/>
    </w:lvl>
    <w:lvl w:ilvl="7" w:tplc="3A625290">
      <w:numFmt w:val="decimal"/>
      <w:lvlText w:val=""/>
      <w:lvlJc w:val="left"/>
    </w:lvl>
    <w:lvl w:ilvl="8" w:tplc="CAA6FA38">
      <w:numFmt w:val="decimal"/>
      <w:lvlText w:val=""/>
      <w:lvlJc w:val="left"/>
    </w:lvl>
  </w:abstractNum>
  <w:abstractNum w:abstractNumId="12">
    <w:nsid w:val="00006BFC"/>
    <w:multiLevelType w:val="hybridMultilevel"/>
    <w:tmpl w:val="32C2A332"/>
    <w:lvl w:ilvl="0" w:tplc="67D83E36">
      <w:start w:val="2"/>
      <w:numFmt w:val="decimal"/>
      <w:lvlText w:val="%1."/>
      <w:lvlJc w:val="left"/>
    </w:lvl>
    <w:lvl w:ilvl="1" w:tplc="F8B84A6E">
      <w:start w:val="1"/>
      <w:numFmt w:val="bullet"/>
      <w:lvlText w:val="\endash "/>
      <w:lvlJc w:val="left"/>
    </w:lvl>
    <w:lvl w:ilvl="2" w:tplc="C7EC4CBA">
      <w:start w:val="1"/>
      <w:numFmt w:val="decimal"/>
      <w:lvlText w:val="%3"/>
      <w:lvlJc w:val="left"/>
    </w:lvl>
    <w:lvl w:ilvl="3" w:tplc="D6CA8A3E">
      <w:numFmt w:val="decimal"/>
      <w:lvlText w:val=""/>
      <w:lvlJc w:val="left"/>
    </w:lvl>
    <w:lvl w:ilvl="4" w:tplc="E33E649C">
      <w:numFmt w:val="decimal"/>
      <w:lvlText w:val=""/>
      <w:lvlJc w:val="left"/>
    </w:lvl>
    <w:lvl w:ilvl="5" w:tplc="0D98F540">
      <w:numFmt w:val="decimal"/>
      <w:lvlText w:val=""/>
      <w:lvlJc w:val="left"/>
    </w:lvl>
    <w:lvl w:ilvl="6" w:tplc="62E0882C">
      <w:numFmt w:val="decimal"/>
      <w:lvlText w:val=""/>
      <w:lvlJc w:val="left"/>
    </w:lvl>
    <w:lvl w:ilvl="7" w:tplc="8A24EC86">
      <w:numFmt w:val="decimal"/>
      <w:lvlText w:val=""/>
      <w:lvlJc w:val="left"/>
    </w:lvl>
    <w:lvl w:ilvl="8" w:tplc="4ED49ACC">
      <w:numFmt w:val="decimal"/>
      <w:lvlText w:val=""/>
      <w:lvlJc w:val="left"/>
    </w:lvl>
  </w:abstractNum>
  <w:abstractNum w:abstractNumId="13">
    <w:nsid w:val="0000759A"/>
    <w:multiLevelType w:val="hybridMultilevel"/>
    <w:tmpl w:val="7CA65616"/>
    <w:lvl w:ilvl="0" w:tplc="0F266E1E">
      <w:start w:val="1"/>
      <w:numFmt w:val="decimal"/>
      <w:lvlText w:val="%1."/>
      <w:lvlJc w:val="left"/>
    </w:lvl>
    <w:lvl w:ilvl="1" w:tplc="EAFA27D6">
      <w:numFmt w:val="decimal"/>
      <w:lvlText w:val=""/>
      <w:lvlJc w:val="left"/>
    </w:lvl>
    <w:lvl w:ilvl="2" w:tplc="96AE105C">
      <w:numFmt w:val="decimal"/>
      <w:lvlText w:val=""/>
      <w:lvlJc w:val="left"/>
    </w:lvl>
    <w:lvl w:ilvl="3" w:tplc="E8C432C0">
      <w:numFmt w:val="decimal"/>
      <w:lvlText w:val=""/>
      <w:lvlJc w:val="left"/>
    </w:lvl>
    <w:lvl w:ilvl="4" w:tplc="3904C572">
      <w:numFmt w:val="decimal"/>
      <w:lvlText w:val=""/>
      <w:lvlJc w:val="left"/>
    </w:lvl>
    <w:lvl w:ilvl="5" w:tplc="3F3675CC">
      <w:numFmt w:val="decimal"/>
      <w:lvlText w:val=""/>
      <w:lvlJc w:val="left"/>
    </w:lvl>
    <w:lvl w:ilvl="6" w:tplc="ADB479C4">
      <w:numFmt w:val="decimal"/>
      <w:lvlText w:val=""/>
      <w:lvlJc w:val="left"/>
    </w:lvl>
    <w:lvl w:ilvl="7" w:tplc="DDAE115E">
      <w:numFmt w:val="decimal"/>
      <w:lvlText w:val=""/>
      <w:lvlJc w:val="left"/>
    </w:lvl>
    <w:lvl w:ilvl="8" w:tplc="874289A4">
      <w:numFmt w:val="decimal"/>
      <w:lvlText w:val=""/>
      <w:lvlJc w:val="left"/>
    </w:lvl>
  </w:abstractNum>
  <w:abstractNum w:abstractNumId="14">
    <w:nsid w:val="00007A5A"/>
    <w:multiLevelType w:val="hybridMultilevel"/>
    <w:tmpl w:val="EC226B9C"/>
    <w:lvl w:ilvl="0" w:tplc="B8402328">
      <w:start w:val="1"/>
      <w:numFmt w:val="bullet"/>
      <w:lvlText w:val=""/>
      <w:lvlJc w:val="left"/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15">
    <w:nsid w:val="00007FF5"/>
    <w:multiLevelType w:val="hybridMultilevel"/>
    <w:tmpl w:val="BF70A996"/>
    <w:lvl w:ilvl="0" w:tplc="80E0850A">
      <w:start w:val="3"/>
      <w:numFmt w:val="decimal"/>
      <w:lvlText w:val="%1."/>
      <w:lvlJc w:val="left"/>
    </w:lvl>
    <w:lvl w:ilvl="1" w:tplc="52506264">
      <w:start w:val="1"/>
      <w:numFmt w:val="bullet"/>
      <w:lvlText w:val="\endash "/>
      <w:lvlJc w:val="left"/>
    </w:lvl>
    <w:lvl w:ilvl="2" w:tplc="13EEDD46">
      <w:numFmt w:val="decimal"/>
      <w:lvlText w:val=""/>
      <w:lvlJc w:val="left"/>
    </w:lvl>
    <w:lvl w:ilvl="3" w:tplc="6B041514">
      <w:numFmt w:val="decimal"/>
      <w:lvlText w:val=""/>
      <w:lvlJc w:val="left"/>
    </w:lvl>
    <w:lvl w:ilvl="4" w:tplc="08AC1DB6">
      <w:numFmt w:val="decimal"/>
      <w:lvlText w:val=""/>
      <w:lvlJc w:val="left"/>
    </w:lvl>
    <w:lvl w:ilvl="5" w:tplc="4034922A">
      <w:numFmt w:val="decimal"/>
      <w:lvlText w:val=""/>
      <w:lvlJc w:val="left"/>
    </w:lvl>
    <w:lvl w:ilvl="6" w:tplc="F68A976A">
      <w:numFmt w:val="decimal"/>
      <w:lvlText w:val=""/>
      <w:lvlJc w:val="left"/>
    </w:lvl>
    <w:lvl w:ilvl="7" w:tplc="5E6479BA">
      <w:numFmt w:val="decimal"/>
      <w:lvlText w:val=""/>
      <w:lvlJc w:val="left"/>
    </w:lvl>
    <w:lvl w:ilvl="8" w:tplc="677A461A">
      <w:numFmt w:val="decimal"/>
      <w:lvlText w:val=""/>
      <w:lvlJc w:val="left"/>
    </w:lvl>
  </w:abstractNum>
  <w:abstractNum w:abstractNumId="16">
    <w:nsid w:val="06D4108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34420A"/>
    <w:multiLevelType w:val="multilevel"/>
    <w:tmpl w:val="985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71976F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D649D"/>
    <w:multiLevelType w:val="multilevel"/>
    <w:tmpl w:val="5DF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E029D"/>
    <w:multiLevelType w:val="hybridMultilevel"/>
    <w:tmpl w:val="D9D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95459"/>
    <w:multiLevelType w:val="multilevel"/>
    <w:tmpl w:val="5A0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26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27"/>
  </w:num>
  <w:num w:numId="23">
    <w:abstractNumId w:val="22"/>
  </w:num>
  <w:num w:numId="24">
    <w:abstractNumId w:val="20"/>
  </w:num>
  <w:num w:numId="25">
    <w:abstractNumId w:val="23"/>
  </w:num>
  <w:num w:numId="26">
    <w:abstractNumId w:val="25"/>
  </w:num>
  <w:num w:numId="27">
    <w:abstractNumId w:val="16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D2"/>
    <w:rsid w:val="00000362"/>
    <w:rsid w:val="000662EF"/>
    <w:rsid w:val="00070009"/>
    <w:rsid w:val="00072973"/>
    <w:rsid w:val="000835AE"/>
    <w:rsid w:val="00097212"/>
    <w:rsid w:val="00107DBC"/>
    <w:rsid w:val="00110EB1"/>
    <w:rsid w:val="00115F97"/>
    <w:rsid w:val="0014457E"/>
    <w:rsid w:val="00182933"/>
    <w:rsid w:val="001F7440"/>
    <w:rsid w:val="0023776E"/>
    <w:rsid w:val="002773DE"/>
    <w:rsid w:val="00280AD2"/>
    <w:rsid w:val="002A225B"/>
    <w:rsid w:val="002B1A5D"/>
    <w:rsid w:val="002B66A9"/>
    <w:rsid w:val="002D4D4A"/>
    <w:rsid w:val="003558F6"/>
    <w:rsid w:val="00363325"/>
    <w:rsid w:val="003742AF"/>
    <w:rsid w:val="0038418C"/>
    <w:rsid w:val="003A4A28"/>
    <w:rsid w:val="003B166C"/>
    <w:rsid w:val="003D51C8"/>
    <w:rsid w:val="00433AE9"/>
    <w:rsid w:val="004D19CC"/>
    <w:rsid w:val="004E6881"/>
    <w:rsid w:val="004F6143"/>
    <w:rsid w:val="00575743"/>
    <w:rsid w:val="005B53D1"/>
    <w:rsid w:val="005D4DD4"/>
    <w:rsid w:val="005E1BDB"/>
    <w:rsid w:val="006973BD"/>
    <w:rsid w:val="006C7AFD"/>
    <w:rsid w:val="00833A60"/>
    <w:rsid w:val="00837A1E"/>
    <w:rsid w:val="00866549"/>
    <w:rsid w:val="008A1DD9"/>
    <w:rsid w:val="008E5588"/>
    <w:rsid w:val="00996C90"/>
    <w:rsid w:val="00A01915"/>
    <w:rsid w:val="00AC2E45"/>
    <w:rsid w:val="00AD14A0"/>
    <w:rsid w:val="00BA0CC8"/>
    <w:rsid w:val="00BD5AD6"/>
    <w:rsid w:val="00CA4D00"/>
    <w:rsid w:val="00CE4575"/>
    <w:rsid w:val="00D228EC"/>
    <w:rsid w:val="00D305E7"/>
    <w:rsid w:val="00D764E4"/>
    <w:rsid w:val="00E00A03"/>
    <w:rsid w:val="00ED1755"/>
    <w:rsid w:val="00F8765E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293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82933"/>
    <w:pPr>
      <w:keepNext/>
      <w:outlineLvl w:val="2"/>
    </w:pPr>
    <w:rPr>
      <w:rFonts w:eastAsia="Times New Roman"/>
      <w:b/>
      <w:sz w:val="24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2933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2933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2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1829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829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4">
    <w:name w:val="Hyperlink"/>
    <w:basedOn w:val="a1"/>
    <w:uiPriority w:val="99"/>
    <w:unhideWhenUsed/>
    <w:rsid w:val="002A225B"/>
    <w:rPr>
      <w:color w:val="0000FF"/>
      <w:u w:val="single"/>
    </w:rPr>
  </w:style>
  <w:style w:type="paragraph" w:customStyle="1" w:styleId="ConsPlusNormal">
    <w:name w:val="ConsPlusNormal"/>
    <w:rsid w:val="000835A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0"/>
    <w:rsid w:val="00083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0"/>
    <w:link w:val="ListParagraphChar"/>
    <w:rsid w:val="000835AE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083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82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0"/>
    <w:uiPriority w:val="1"/>
    <w:qFormat/>
    <w:rsid w:val="00182933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7">
    <w:name w:val="Письмо"/>
    <w:basedOn w:val="a0"/>
    <w:uiPriority w:val="99"/>
    <w:rsid w:val="00182933"/>
    <w:pPr>
      <w:autoSpaceDE w:val="0"/>
      <w:autoSpaceDN w:val="0"/>
      <w:spacing w:line="320" w:lineRule="exact"/>
      <w:ind w:firstLine="720"/>
      <w:jc w:val="both"/>
    </w:pPr>
    <w:rPr>
      <w:rFonts w:eastAsia="Times New Roman"/>
      <w:b/>
      <w:sz w:val="28"/>
      <w:szCs w:val="28"/>
    </w:rPr>
  </w:style>
  <w:style w:type="paragraph" w:styleId="a8">
    <w:name w:val="Body Text"/>
    <w:basedOn w:val="a0"/>
    <w:link w:val="a9"/>
    <w:uiPriority w:val="99"/>
    <w:rsid w:val="00182933"/>
    <w:pPr>
      <w:ind w:firstLine="567"/>
      <w:jc w:val="both"/>
    </w:pPr>
    <w:rPr>
      <w:rFonts w:eastAsia="Times New Roman"/>
      <w:b/>
      <w:szCs w:val="20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182933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2"/>
    <w:uiPriority w:val="59"/>
    <w:rsid w:val="00182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2 Знак"/>
    <w:basedOn w:val="a1"/>
    <w:link w:val="22"/>
    <w:uiPriority w:val="99"/>
    <w:semiHidden/>
    <w:rsid w:val="00182933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0"/>
    <w:link w:val="21"/>
    <w:uiPriority w:val="99"/>
    <w:semiHidden/>
    <w:unhideWhenUsed/>
    <w:rsid w:val="00182933"/>
    <w:pPr>
      <w:spacing w:after="120" w:line="480" w:lineRule="auto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8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18293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182933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note text"/>
    <w:basedOn w:val="a0"/>
    <w:link w:val="ae"/>
    <w:uiPriority w:val="99"/>
    <w:semiHidden/>
    <w:unhideWhenUsed/>
    <w:rsid w:val="00182933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18293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f"/>
    <w:qFormat/>
    <w:rsid w:val="00182933"/>
    <w:pPr>
      <w:numPr>
        <w:numId w:val="2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">
    <w:name w:val="Перечень Знак"/>
    <w:link w:val="a"/>
    <w:rsid w:val="001829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1829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18293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1">
    <w:name w:val="header"/>
    <w:basedOn w:val="a0"/>
    <w:link w:val="af2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D5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1%80%D0%BE%D0%B4%D0%BD%D0%BE%D0%B9%20%D1%8F%D0%B7-%D0%BD%D0%BE%D0%B2\%D0%BA%D0%B8%D0%BC\kim_rodnoj-russkij-jazyk_7_klas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%D1%80%D0%BE%D0%B4%D0%BD%D0%BE%D0%B9%20%D1%8F%D0%B7-%D0%BD%D0%BE%D0%B2\%D0%BA%D0%B8%D0%BC\kim_rodnoj-russkij-jazyk_7_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5680-4346-4287-A178-AC143B2E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27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45</cp:revision>
  <cp:lastPrinted>2021-10-05T07:13:00Z</cp:lastPrinted>
  <dcterms:created xsi:type="dcterms:W3CDTF">2019-08-31T09:12:00Z</dcterms:created>
  <dcterms:modified xsi:type="dcterms:W3CDTF">2021-11-17T07:28:00Z</dcterms:modified>
</cp:coreProperties>
</file>