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B9" w:rsidRDefault="00CD13B9">
      <w:pPr>
        <w:widowControl/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CD13B9">
        <w:rPr>
          <w:rFonts w:ascii="Arial" w:eastAsia="Times New Roman" w:hAnsi="Arial" w:cs="Arial"/>
          <w:b/>
          <w:bCs/>
          <w:noProof/>
          <w:lang w:bidi="ar-SA"/>
        </w:rPr>
        <w:drawing>
          <wp:inline distT="0" distB="0" distL="0" distR="0">
            <wp:extent cx="5940425" cy="8878574"/>
            <wp:effectExtent l="0" t="0" r="3175" b="0"/>
            <wp:docPr id="1" name="Рисунок 1" descr="C:\Users\Семья\Desktop\изображение_viber_2021-11-16_14-30-11-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изображение_viber_2021-11-16_14-30-11-4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B9" w:rsidRDefault="00CD13B9">
      <w:pPr>
        <w:widowControl/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</w:rPr>
        <w:br w:type="page"/>
      </w:r>
    </w:p>
    <w:p w:rsidR="00CD13B9" w:rsidRPr="00A37B53" w:rsidRDefault="00CD13B9" w:rsidP="00CD13B9">
      <w:pPr>
        <w:pStyle w:val="a3"/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A37B53">
        <w:rPr>
          <w:rFonts w:ascii="Arial" w:eastAsia="Times New Roman" w:hAnsi="Arial" w:cs="Arial"/>
          <w:b/>
          <w:bCs/>
          <w:color w:val="000000"/>
        </w:rPr>
        <w:lastRenderedPageBreak/>
        <w:t>1. Планируемые результаты изучения учебного предмета</w:t>
      </w:r>
    </w:p>
    <w:p w:rsidR="00CD13B9" w:rsidRPr="00A37B53" w:rsidRDefault="00CD13B9" w:rsidP="00CD13B9">
      <w:pPr>
        <w:pStyle w:val="20"/>
        <w:shd w:val="clear" w:color="auto" w:fill="auto"/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Программа обеспечивает достижение следующих целей и результатов освоения образовательной программы на уровне среднего общего образования: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Личностные результаты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готовность к служению Отечеству, его защите;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proofErr w:type="spellStart"/>
      <w:r w:rsidRPr="00A37B53">
        <w:rPr>
          <w:rFonts w:ascii="Arial" w:hAnsi="Arial" w:cs="Arial"/>
        </w:rPr>
        <w:t>сформированность</w:t>
      </w:r>
      <w:proofErr w:type="spellEnd"/>
      <w:r w:rsidRPr="00A37B53">
        <w:rPr>
          <w:rFonts w:ascii="Arial" w:hAnsi="Arial" w:cs="Arial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proofErr w:type="spellStart"/>
      <w:r w:rsidRPr="00A37B53">
        <w:rPr>
          <w:rFonts w:ascii="Arial" w:hAnsi="Arial" w:cs="Arial"/>
        </w:rPr>
        <w:t>сформированность</w:t>
      </w:r>
      <w:proofErr w:type="spellEnd"/>
      <w:r w:rsidRPr="00A37B53">
        <w:rPr>
          <w:rFonts w:ascii="Arial" w:hAnsi="Arial" w:cs="Arial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нравственное сознание и поведение на основе усвоения общечеловеческих ценностей;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45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447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ind w:firstLine="567"/>
        <w:jc w:val="both"/>
        <w:rPr>
          <w:rFonts w:ascii="Arial" w:hAnsi="Arial" w:cs="Arial"/>
        </w:rPr>
      </w:pPr>
      <w:proofErr w:type="spellStart"/>
      <w:r w:rsidRPr="00A37B53">
        <w:rPr>
          <w:rFonts w:ascii="Arial" w:hAnsi="Arial" w:cs="Arial"/>
        </w:rPr>
        <w:t>сформированность</w:t>
      </w:r>
      <w:proofErr w:type="spellEnd"/>
      <w:r w:rsidRPr="00A37B53">
        <w:rPr>
          <w:rFonts w:ascii="Arial" w:hAnsi="Arial" w:cs="Arial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</w:t>
      </w:r>
      <w:proofErr w:type="spellStart"/>
      <w:r w:rsidRPr="00A37B53">
        <w:rPr>
          <w:rFonts w:ascii="Arial" w:hAnsi="Arial" w:cs="Arial"/>
        </w:rPr>
        <w:t>эколого</w:t>
      </w:r>
      <w:r w:rsidRPr="00A37B53">
        <w:rPr>
          <w:rFonts w:ascii="Arial" w:hAnsi="Arial" w:cs="Arial"/>
        </w:rPr>
        <w:softHyphen/>
        <w:t>направленной</w:t>
      </w:r>
      <w:proofErr w:type="spellEnd"/>
      <w:r w:rsidRPr="00A37B53">
        <w:rPr>
          <w:rFonts w:ascii="Arial" w:hAnsi="Arial" w:cs="Arial"/>
        </w:rPr>
        <w:t xml:space="preserve"> деятельности;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ответственное отношение к созданию семьи на основе осознанного принятия ценностей семейной жизни.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proofErr w:type="spellStart"/>
      <w:r w:rsidRPr="00A37B53">
        <w:rPr>
          <w:rFonts w:ascii="Arial" w:hAnsi="Arial" w:cs="Arial"/>
        </w:rPr>
        <w:lastRenderedPageBreak/>
        <w:t>Метапредметные</w:t>
      </w:r>
      <w:proofErr w:type="spellEnd"/>
      <w:r w:rsidRPr="00A37B53">
        <w:rPr>
          <w:rFonts w:ascii="Arial" w:hAnsi="Arial" w:cs="Arial"/>
        </w:rPr>
        <w:t xml:space="preserve"> результаты: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умение определять назначение и функции различных социальных институтов;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D13B9" w:rsidRPr="00A37B53" w:rsidRDefault="00CD13B9" w:rsidP="00CD13B9">
      <w:pPr>
        <w:pStyle w:val="20"/>
        <w:shd w:val="clear" w:color="auto" w:fill="auto"/>
        <w:ind w:left="740"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Планируемые результаты включают:</w:t>
      </w:r>
    </w:p>
    <w:p w:rsidR="00CD13B9" w:rsidRPr="00A37B53" w:rsidRDefault="00CD13B9" w:rsidP="00CD13B9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ind w:firstLine="567"/>
        <w:jc w:val="both"/>
        <w:rPr>
          <w:rFonts w:ascii="Arial" w:hAnsi="Arial" w:cs="Arial"/>
        </w:rPr>
      </w:pPr>
      <w:proofErr w:type="spellStart"/>
      <w:r w:rsidRPr="00A37B53">
        <w:rPr>
          <w:rFonts w:ascii="Arial" w:hAnsi="Arial" w:cs="Arial"/>
        </w:rPr>
        <w:t>сформированность</w:t>
      </w:r>
      <w:proofErr w:type="spellEnd"/>
      <w:r w:rsidRPr="00A37B53">
        <w:rPr>
          <w:rFonts w:ascii="Arial" w:hAnsi="Arial" w:cs="Arial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CD13B9" w:rsidRPr="00A37B53" w:rsidRDefault="00CD13B9" w:rsidP="00CD13B9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владение базовым понятийным аппаратом социальных наук;</w:t>
      </w:r>
    </w:p>
    <w:p w:rsidR="00CD13B9" w:rsidRPr="00A37B53" w:rsidRDefault="00CD13B9" w:rsidP="00CD13B9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D13B9" w:rsidRPr="00A37B53" w:rsidRDefault="00CD13B9" w:rsidP="00CD13B9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ind w:firstLine="567"/>
        <w:jc w:val="both"/>
        <w:rPr>
          <w:rFonts w:ascii="Arial" w:hAnsi="Arial" w:cs="Arial"/>
        </w:rPr>
      </w:pPr>
      <w:proofErr w:type="spellStart"/>
      <w:r w:rsidRPr="00A37B53">
        <w:rPr>
          <w:rFonts w:ascii="Arial" w:hAnsi="Arial" w:cs="Arial"/>
        </w:rPr>
        <w:t>сформированность</w:t>
      </w:r>
      <w:proofErr w:type="spellEnd"/>
      <w:r w:rsidRPr="00A37B53">
        <w:rPr>
          <w:rFonts w:ascii="Arial" w:hAnsi="Arial" w:cs="Arial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CD13B9" w:rsidRPr="00A37B53" w:rsidRDefault="00CD13B9" w:rsidP="00CD13B9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ind w:firstLine="567"/>
        <w:jc w:val="both"/>
        <w:rPr>
          <w:rFonts w:ascii="Arial" w:hAnsi="Arial" w:cs="Arial"/>
        </w:rPr>
      </w:pPr>
      <w:proofErr w:type="spellStart"/>
      <w:r w:rsidRPr="00A37B53">
        <w:rPr>
          <w:rFonts w:ascii="Arial" w:hAnsi="Arial" w:cs="Arial"/>
        </w:rPr>
        <w:t>сформированность</w:t>
      </w:r>
      <w:proofErr w:type="spellEnd"/>
      <w:r w:rsidRPr="00A37B53">
        <w:rPr>
          <w:rFonts w:ascii="Arial" w:hAnsi="Arial" w:cs="Arial"/>
        </w:rPr>
        <w:t xml:space="preserve"> представлений о методах познания социальных явлений и процессов;</w:t>
      </w:r>
    </w:p>
    <w:p w:rsidR="00CD13B9" w:rsidRPr="00A37B53" w:rsidRDefault="00CD13B9" w:rsidP="00CD13B9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CD13B9" w:rsidRPr="00A37B53" w:rsidRDefault="00CD13B9" w:rsidP="00CD13B9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ind w:firstLine="567"/>
        <w:jc w:val="both"/>
        <w:rPr>
          <w:rFonts w:ascii="Arial" w:hAnsi="Arial" w:cs="Arial"/>
        </w:rPr>
      </w:pPr>
      <w:proofErr w:type="spellStart"/>
      <w:r w:rsidRPr="00A37B53">
        <w:rPr>
          <w:rFonts w:ascii="Arial" w:hAnsi="Arial" w:cs="Arial"/>
        </w:rPr>
        <w:t>сформированность</w:t>
      </w:r>
      <w:proofErr w:type="spellEnd"/>
      <w:r w:rsidRPr="00A37B53">
        <w:rPr>
          <w:rFonts w:ascii="Arial" w:hAnsi="Arial" w:cs="Arial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Таким образом, выпускник на базовом уровне научится: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Человек. Человек в системе общественных отношений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Выделять черты социальной сущности человека;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определять роль духовных ценностей в обществе;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распознавать формы культуры по их признакам, иллюстрировать их примерами;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виды искусства;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соотносить поступки и отношения с принятыми нормами морали;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lastRenderedPageBreak/>
        <w:t>выявлять сущностные характеристики религии и ее роль в культурной жизни;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выявлять роль агентов социализации на основных этапах социализации индивида;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раскрывать связь между мышлением и деятельностью;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виды деятельности, приводить примеры основных видов деятельности;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выявлять и соотносить цели, средства и результаты деятельности;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анализировать различные ситуации свободного выбора, выявлять его основания и последствия;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формы чувственного и рационального познания, поясняя их примерами;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выявлять особенности научного познания;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абсолютную и относительную истины;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иллюстрировать конкретными примерами роль мировоззрения в жизни человека;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выражать и аргументировать собственное отношение к роли образования и самообразования в жизни человека.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Общество как сложная динамическая система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CD13B9" w:rsidRPr="00A37B53" w:rsidRDefault="00CD13B9" w:rsidP="00CD13B9">
      <w:pPr>
        <w:pStyle w:val="20"/>
        <w:shd w:val="clear" w:color="auto" w:fill="auto"/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Экономика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Раскрывать взаимосвязь экономики с другими сферами жизни общества;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конкретизировать примерами основные факторы производства и факторные доходы;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объяснять механизм свободного ценообразования, приводить примеры действия законов спроса и предложения;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формы бизнеса;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экономические и бухгалтерские издержки;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приводить примеры постоянных и переменных издержек производства;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выделять объекты спроса и предложения на рынке труда, описывать механизм их взаимодействия;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определять причины безработицы, различать ее виды;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высказывать обоснованные суждения о направлениях государственной политики в области занятости;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lastRenderedPageBreak/>
        <w:t>анализировать практические ситуации, связанные с реализацией гражданами своих экономических интересов;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приводить примеры участия государства в регулировании рыночной экономики;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и сравнивать пути достижения экономического роста.</w:t>
      </w:r>
    </w:p>
    <w:p w:rsidR="00CD13B9" w:rsidRPr="00A37B53" w:rsidRDefault="00CD13B9" w:rsidP="00CD13B9">
      <w:pPr>
        <w:pStyle w:val="20"/>
        <w:shd w:val="clear" w:color="auto" w:fill="auto"/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Социальные отношения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Выделять критерии социальной стратификации;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выявлять причины социальных конфликтов, моделировать ситуации разрешения конфликтов;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конкретизировать примерами виды социальных норм;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характеризовать виды социального контроля и их социальную роль, различать санкции социального контроля;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виды социальной мобильности, конкретизировать примерами;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 xml:space="preserve">выделять причины и последствия </w:t>
      </w:r>
      <w:proofErr w:type="spellStart"/>
      <w:r w:rsidRPr="00A37B53">
        <w:rPr>
          <w:rFonts w:ascii="Arial" w:hAnsi="Arial" w:cs="Arial"/>
        </w:rPr>
        <w:t>этносоциальных</w:t>
      </w:r>
      <w:proofErr w:type="spellEnd"/>
      <w:r w:rsidRPr="00A37B53">
        <w:rPr>
          <w:rFonts w:ascii="Arial" w:hAnsi="Arial" w:cs="Arial"/>
        </w:rPr>
        <w:t xml:space="preserve"> конфликтов, приводить примеры способов их разрешения;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характеризовать основные принципы национальной политики России на современном этапе;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характеризовать семью как социальный институт, раскрывать роль семьи в современном обществе;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высказывать обоснованные суждения о факторах, влияющих на демографическую ситуацию в стране;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оценивать собственные отношения и взаимодействие с другими людьми с позиций толерантности.</w:t>
      </w:r>
    </w:p>
    <w:p w:rsidR="00CD13B9" w:rsidRPr="00A37B53" w:rsidRDefault="00CD13B9" w:rsidP="00CD13B9">
      <w:pPr>
        <w:pStyle w:val="20"/>
        <w:shd w:val="clear" w:color="auto" w:fill="auto"/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Политика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Выделять субъектов политической деятельности и объекты политического воздействия;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политическую власть и другие виды власти;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устанавливать связи между социальными интересами, целями и методами политической деятельности;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высказывать аргументированные суждения о соотношении средств и целей в политике;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раскрывать роль и функции политической системы;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lastRenderedPageBreak/>
        <w:t>характеризовать государство как центральный институт политической системы;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характеризовать демократическую избирательную систему;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мажоритарную, пропорциональную, смешанную избирательные системы;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определять роль политической элиты и политического лидера в современном обществе;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конкретизировать примерами роль политической идеологии;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раскрывать на примерах функционирование различных партийных систем;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оценивать роль СМИ в современной политической жизни;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иллюстрировать примерами основные этапы политического процесса;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CD13B9" w:rsidRPr="00A37B53" w:rsidRDefault="00CD13B9" w:rsidP="00CD13B9">
      <w:pPr>
        <w:pStyle w:val="20"/>
        <w:shd w:val="clear" w:color="auto" w:fill="auto"/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Правовое регулирование общественных отношений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Сравнивать правовые нормы с другими социальными нормами;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выделять основные элементы системы права;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выстраивать иерархию нормативных актов;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выделять основные стадии законотворческого процесса в Российской Федерации;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раскрывать содержание гражданских правоотношений;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организационно-правовые формы предприятий;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характеризовать порядок рассмотрения гражданских споров;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характеризовать условия заключения, изменения и расторжения трудового договора;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иллюстрировать примерами виды социальной защиты и социального обеспечения;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объяснять основные идеи международных документов, направленных на защиту прав человека.</w:t>
      </w:r>
    </w:p>
    <w:p w:rsidR="00CD13B9" w:rsidRPr="00CE3EE2" w:rsidRDefault="00CD13B9" w:rsidP="00CD13B9">
      <w:pPr>
        <w:pStyle w:val="20"/>
        <w:shd w:val="clear" w:color="auto" w:fill="auto"/>
        <w:ind w:firstLine="567"/>
        <w:rPr>
          <w:rFonts w:ascii="Arial" w:hAnsi="Arial" w:cs="Arial"/>
        </w:rPr>
      </w:pPr>
      <w:r w:rsidRPr="00CE3EE2">
        <w:rPr>
          <w:rFonts w:ascii="Arial" w:hAnsi="Arial" w:cs="Arial"/>
        </w:rPr>
        <w:t>Выпускник на базовом уровне получит возможность научиться:</w:t>
      </w:r>
    </w:p>
    <w:p w:rsidR="00CD13B9" w:rsidRPr="00CE3EE2" w:rsidRDefault="00CD13B9" w:rsidP="00CD13B9">
      <w:pPr>
        <w:pStyle w:val="40"/>
        <w:shd w:val="clear" w:color="auto" w:fill="auto"/>
        <w:ind w:firstLine="567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Человек. Человек в системе общественных отношений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 xml:space="preserve">Использовать полученные знания о социальных ценностях и нормах в </w:t>
      </w:r>
      <w:r w:rsidRPr="00CE3EE2">
        <w:rPr>
          <w:rFonts w:ascii="Arial" w:hAnsi="Arial" w:cs="Arial"/>
          <w:i w:val="0"/>
        </w:rPr>
        <w:lastRenderedPageBreak/>
        <w:t>повседневной жизни, прогнозировать последствия принимаемых решений;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оценивать разнообразные явления и процессы общественного развития;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характеризовать основные методы научного познания;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выявлять особенности социального познания;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различать типы мировоззрений;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выражать собственную позицию по вопросу познаваемости мира и аргументировать ее. Общество как сложная динамическая система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CD13B9" w:rsidRPr="00CE3EE2" w:rsidRDefault="00CD13B9" w:rsidP="00CD13B9">
      <w:pPr>
        <w:pStyle w:val="40"/>
        <w:shd w:val="clear" w:color="auto" w:fill="auto"/>
        <w:ind w:firstLine="567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Экономика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Выделять и формулировать характерные особенности рыночных структур;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выявлять противоречия рынка;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раскрывать роль и место фондового рынка в рыночных структурах;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раскрывать возможности финансирования малых и крупных фирм;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обосновывать выбор форм бизнеса в конкретных ситуациях;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различать источники финансирования малых и крупных предприятий;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определять практическое назначение основных функций менеджмента;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определять место маркетинга в деятельности организации;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применять полученные знания для выполнения социальных ролей работника и производителя;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оценивать свои возможности трудоустройства в условиях рынка труда;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раскрывать фазы экономического цикла;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CD13B9" w:rsidRPr="00CE3EE2" w:rsidRDefault="00CD13B9" w:rsidP="00CD13B9">
      <w:pPr>
        <w:pStyle w:val="40"/>
        <w:shd w:val="clear" w:color="auto" w:fill="auto"/>
        <w:ind w:firstLine="567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Социальные отношения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Выделять причины социального неравенства в истории и современном обществе;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анализировать ситуации, связанные с различными способами разрешения социальных конфликтов;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выражать собственное отношение к различным способам разрешения социальных конфликтов;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находить и анализировать социальную информацию о тенденциях развития семьи в современном обществе;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right="1060" w:firstLine="567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lastRenderedPageBreak/>
        <w:t>анализировать численность населения и динамику ее изменений в мире и в России. Политика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выделять основные этапы избирательной кампании;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 перспективе осознанно участвовать в избирательных кампаниях;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отбирать и систематизировать информацию СМИ о функциях и значении местного самоуправления;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самостоятельно давать аргументированную оценку личных качеств и деятельности политических лидеров;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характеризовать особенности политического процесса в России;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анализировать основные тенденции современного политического процесса.</w:t>
      </w:r>
    </w:p>
    <w:p w:rsidR="00CD13B9" w:rsidRPr="00CE3EE2" w:rsidRDefault="00CD13B9" w:rsidP="00CD13B9">
      <w:pPr>
        <w:pStyle w:val="40"/>
        <w:shd w:val="clear" w:color="auto" w:fill="auto"/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Правовое регулирование общественных отношений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перечислять участников законотворческого процесса и раскрывать их функции;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характеризовать механизм судебной защиты прав человека и гражданина в РФ;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ориентироваться в предпринимательских правоотношениях;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выявлять общественную опасность коррупции для гражданина, общества и государства;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оценивать происходящие события и поведение людей с точки зрения соответствия закону;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CD13B9" w:rsidRDefault="00CD13B9" w:rsidP="00CD13B9">
      <w:pPr>
        <w:pStyle w:val="20"/>
        <w:shd w:val="clear" w:color="auto" w:fill="auto"/>
        <w:ind w:right="280" w:firstLine="567"/>
        <w:jc w:val="center"/>
        <w:rPr>
          <w:rFonts w:ascii="Arial" w:hAnsi="Arial" w:cs="Arial"/>
          <w:b/>
        </w:rPr>
      </w:pPr>
      <w:r w:rsidRPr="00A37B53">
        <w:rPr>
          <w:rFonts w:ascii="Arial" w:hAnsi="Arial" w:cs="Arial"/>
          <w:b/>
        </w:rPr>
        <w:t>2. Содержание учебного предмета</w:t>
      </w:r>
    </w:p>
    <w:p w:rsidR="00CD13B9" w:rsidRPr="00A37B53" w:rsidRDefault="00CD13B9" w:rsidP="00CD13B9">
      <w:pPr>
        <w:pStyle w:val="20"/>
        <w:shd w:val="clear" w:color="auto" w:fill="auto"/>
        <w:ind w:right="280" w:firstLine="567"/>
        <w:jc w:val="center"/>
        <w:rPr>
          <w:rFonts w:ascii="Arial" w:hAnsi="Arial" w:cs="Arial"/>
          <w:b/>
        </w:rPr>
      </w:pPr>
    </w:p>
    <w:p w:rsidR="00CD13B9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 класс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Человек. Человек в системе общественных отношений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 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A37B53">
        <w:rPr>
          <w:rStyle w:val="21"/>
          <w:rFonts w:ascii="Arial" w:hAnsi="Arial" w:cs="Arial"/>
        </w:rPr>
        <w:t>Уровни научного познания. Способы и методы научного познания. Особенности социального познания.</w:t>
      </w:r>
      <w:r w:rsidRPr="00A37B53">
        <w:rPr>
          <w:rFonts w:ascii="Arial" w:hAnsi="Arial" w:cs="Arial"/>
        </w:rPr>
        <w:t xml:space="preserve"> Духовная жизнь и духовный мир человека. Общественное и индивидуальное сознание. Мировоззрение, </w:t>
      </w:r>
      <w:r w:rsidRPr="00A37B53">
        <w:rPr>
          <w:rStyle w:val="21"/>
          <w:rFonts w:ascii="Arial" w:hAnsi="Arial" w:cs="Arial"/>
        </w:rPr>
        <w:t>его типы.</w:t>
      </w:r>
      <w:r w:rsidRPr="00A37B53">
        <w:rPr>
          <w:rFonts w:ascii="Arial" w:hAnsi="Arial" w:cs="Arial"/>
        </w:rPr>
        <w:t xml:space="preserve"> Самосознание индивида и социальное поведение. Социальные ценности. </w:t>
      </w:r>
      <w:r w:rsidRPr="00A37B53">
        <w:rPr>
          <w:rStyle w:val="21"/>
          <w:rFonts w:ascii="Arial" w:hAnsi="Arial" w:cs="Arial"/>
        </w:rPr>
        <w:t>Мотивы и предпочтения.</w:t>
      </w:r>
      <w:r w:rsidRPr="00A37B53">
        <w:rPr>
          <w:rFonts w:ascii="Arial" w:hAnsi="Arial" w:cs="Arial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A37B53">
        <w:rPr>
          <w:rStyle w:val="21"/>
          <w:rFonts w:ascii="Arial" w:hAnsi="Arial" w:cs="Arial"/>
        </w:rPr>
        <w:t>Знания, умения и навыки людей в условиях информационного общества.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Общество как сложная динамическая система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A37B53">
        <w:rPr>
          <w:rFonts w:ascii="Arial" w:hAnsi="Arial" w:cs="Arial"/>
        </w:rPr>
        <w:t>Многовариантность</w:t>
      </w:r>
      <w:proofErr w:type="spellEnd"/>
      <w:r w:rsidRPr="00A37B53">
        <w:rPr>
          <w:rFonts w:ascii="Arial" w:hAnsi="Arial" w:cs="Arial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</w:t>
      </w:r>
      <w:r w:rsidRPr="00A37B53">
        <w:rPr>
          <w:rFonts w:ascii="Arial" w:hAnsi="Arial" w:cs="Arial"/>
        </w:rPr>
        <w:lastRenderedPageBreak/>
        <w:t>прогресс, общественный регресс. Формы социального прогресса: реформа, революция. 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CD13B9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 класс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Экономика</w:t>
      </w:r>
    </w:p>
    <w:p w:rsidR="00CD13B9" w:rsidRPr="00A37B53" w:rsidRDefault="00CD13B9" w:rsidP="00CD13B9">
      <w:pPr>
        <w:pStyle w:val="20"/>
        <w:shd w:val="clear" w:color="auto" w:fill="auto"/>
        <w:tabs>
          <w:tab w:val="left" w:pos="64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Экономика, экономическая наука. Уровни экономики:</w:t>
      </w:r>
      <w:r w:rsidRPr="00A37B53">
        <w:rPr>
          <w:rFonts w:ascii="Arial" w:hAnsi="Arial" w:cs="Arial"/>
        </w:rPr>
        <w:tab/>
        <w:t>микроэкономика, макроэкономика.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 xml:space="preserve">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A37B53">
        <w:rPr>
          <w:rStyle w:val="21"/>
          <w:rFonts w:ascii="Arial" w:hAnsi="Arial" w:cs="Arial"/>
        </w:rPr>
        <w:t>Политика защиты конкуренции и антимонопольное законодательство.</w:t>
      </w:r>
      <w:r w:rsidRPr="00A37B53">
        <w:rPr>
          <w:rFonts w:ascii="Arial" w:hAnsi="Arial" w:cs="Arial"/>
        </w:rPr>
        <w:t xml:space="preserve"> Рыночные отношения в современной экономике. Фирма в экономике. </w:t>
      </w:r>
      <w:r w:rsidRPr="00A37B53">
        <w:rPr>
          <w:rStyle w:val="21"/>
          <w:rFonts w:ascii="Arial" w:hAnsi="Arial" w:cs="Arial"/>
        </w:rPr>
        <w:t>Фондовый рынок, его инструменты.</w:t>
      </w:r>
      <w:r w:rsidRPr="00A37B53">
        <w:rPr>
          <w:rFonts w:ascii="Arial" w:hAnsi="Arial" w:cs="Arial"/>
        </w:rPr>
        <w:t xml:space="preserve">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A37B53">
        <w:rPr>
          <w:rStyle w:val="21"/>
          <w:rFonts w:ascii="Arial" w:hAnsi="Arial" w:cs="Arial"/>
        </w:rPr>
        <w:t>Основные принципы менеджмента. Основы маркетинга. Финансовый рынок.</w:t>
      </w:r>
      <w:r w:rsidRPr="00A37B53">
        <w:rPr>
          <w:rFonts w:ascii="Arial" w:hAnsi="Arial" w:cs="Arial"/>
        </w:rPr>
        <w:t xml:space="preserve"> 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A37B53">
        <w:rPr>
          <w:rStyle w:val="21"/>
          <w:rFonts w:ascii="Arial" w:hAnsi="Arial" w:cs="Arial"/>
        </w:rPr>
        <w:t>Налоги, уплачиваемые предприятиями.</w:t>
      </w:r>
      <w:r w:rsidRPr="00A37B53">
        <w:rPr>
          <w:rFonts w:ascii="Arial" w:hAnsi="Arial" w:cs="Arial"/>
        </w:rPr>
        <w:t xml:space="preserve"> Основы денежной и бюджетной политики государства. Денежно-кредитная (монетарная) политика. Государственный бюджет. </w:t>
      </w:r>
      <w:r w:rsidRPr="00A37B53">
        <w:rPr>
          <w:rStyle w:val="21"/>
          <w:rFonts w:ascii="Arial" w:hAnsi="Arial" w:cs="Arial"/>
        </w:rPr>
        <w:t>Государственный долг.</w:t>
      </w:r>
      <w:r w:rsidRPr="00A37B53">
        <w:rPr>
          <w:rFonts w:ascii="Arial" w:hAnsi="Arial" w:cs="Arial"/>
        </w:rPr>
        <w:t xml:space="preserve"> Экономическая деятельность и ее измерители. ВВП и ВНП - основные макроэкономические показатели. Экономический рост. </w:t>
      </w:r>
      <w:r w:rsidRPr="00A37B53">
        <w:rPr>
          <w:rStyle w:val="21"/>
          <w:rFonts w:ascii="Arial" w:hAnsi="Arial" w:cs="Arial"/>
        </w:rPr>
        <w:t>Экономические циклы.</w:t>
      </w:r>
      <w:r w:rsidRPr="00A37B53">
        <w:rPr>
          <w:rFonts w:ascii="Arial" w:hAnsi="Arial" w:cs="Arial"/>
        </w:rPr>
        <w:t xml:space="preserve">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A37B53">
        <w:rPr>
          <w:rStyle w:val="21"/>
          <w:rFonts w:ascii="Arial" w:hAnsi="Arial" w:cs="Arial"/>
        </w:rPr>
        <w:t>Тенденции экономического развития России.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Социальные отношения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A37B53">
        <w:rPr>
          <w:rFonts w:ascii="Arial" w:hAnsi="Arial" w:cs="Arial"/>
        </w:rPr>
        <w:t>девиантное</w:t>
      </w:r>
      <w:proofErr w:type="spellEnd"/>
      <w:r w:rsidRPr="00A37B53">
        <w:rPr>
          <w:rFonts w:ascii="Arial" w:hAnsi="Arial" w:cs="Arial"/>
        </w:rPr>
        <w:t xml:space="preserve">). Социальный контроль и самоконтроль. Социальная мобильность, ее формы и каналы в современном обществе. Этнические общности. Межнациональные отношения, </w:t>
      </w:r>
      <w:proofErr w:type="spellStart"/>
      <w:r w:rsidRPr="00A37B53">
        <w:rPr>
          <w:rFonts w:ascii="Arial" w:hAnsi="Arial" w:cs="Arial"/>
        </w:rPr>
        <w:t>этносоциальные</w:t>
      </w:r>
      <w:proofErr w:type="spellEnd"/>
      <w:r w:rsidRPr="00A37B53">
        <w:rPr>
          <w:rFonts w:ascii="Arial" w:hAnsi="Arial" w:cs="Arial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A37B53">
        <w:rPr>
          <w:rStyle w:val="21"/>
          <w:rFonts w:ascii="Arial" w:hAnsi="Arial" w:cs="Arial"/>
        </w:rPr>
        <w:t>Тенденции развития семьи в современном мире. Проблема неполных семей.</w:t>
      </w:r>
      <w:r w:rsidRPr="00A37B53">
        <w:rPr>
          <w:rFonts w:ascii="Arial" w:hAnsi="Arial" w:cs="Arial"/>
        </w:rPr>
        <w:t xml:space="preserve"> Современная демографическая ситуация в Российской Федерации. Религиозные объединения и организации в Российской Федерации.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Политика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 xml:space="preserve">Политическая деятельность. Политические институты. Политические отношения. Политическая власть.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 w:rsidRPr="00A37B53">
        <w:rPr>
          <w:rStyle w:val="21"/>
          <w:rFonts w:ascii="Arial" w:hAnsi="Arial" w:cs="Arial"/>
        </w:rPr>
        <w:t>Избирательная кампания.</w:t>
      </w:r>
      <w:r w:rsidRPr="00A37B53">
        <w:rPr>
          <w:rFonts w:ascii="Arial" w:hAnsi="Arial" w:cs="Arial"/>
        </w:rPr>
        <w:t xml:space="preserve"> Гражданское общество и правовое государство. Политическая элита и политическое лидерство. Типология лидерства. Политическая идеология, ее роль в обществе. Основные </w:t>
      </w:r>
      <w:proofErr w:type="spellStart"/>
      <w:r w:rsidRPr="00A37B53">
        <w:rPr>
          <w:rFonts w:ascii="Arial" w:hAnsi="Arial" w:cs="Arial"/>
        </w:rPr>
        <w:t>идейно</w:t>
      </w:r>
      <w:r w:rsidRPr="00A37B53">
        <w:rPr>
          <w:rFonts w:ascii="Arial" w:hAnsi="Arial" w:cs="Arial"/>
        </w:rPr>
        <w:softHyphen/>
        <w:t>политические</w:t>
      </w:r>
      <w:proofErr w:type="spellEnd"/>
      <w:r w:rsidRPr="00A37B53">
        <w:rPr>
          <w:rFonts w:ascii="Arial" w:hAnsi="Arial" w:cs="Arial"/>
        </w:rPr>
        <w:t xml:space="preserve"> течения современности. Политические партии, их признаки, функции, классификация, виды. Типы партийных систем. Понятие, признаки, типология </w:t>
      </w:r>
      <w:proofErr w:type="spellStart"/>
      <w:r w:rsidRPr="00A37B53">
        <w:rPr>
          <w:rFonts w:ascii="Arial" w:hAnsi="Arial" w:cs="Arial"/>
        </w:rPr>
        <w:t>общественно</w:t>
      </w:r>
      <w:r w:rsidRPr="00A37B53">
        <w:rPr>
          <w:rFonts w:ascii="Arial" w:hAnsi="Arial" w:cs="Arial"/>
        </w:rPr>
        <w:softHyphen/>
        <w:t>политических</w:t>
      </w:r>
      <w:proofErr w:type="spellEnd"/>
      <w:r w:rsidRPr="00A37B53">
        <w:rPr>
          <w:rFonts w:ascii="Arial" w:hAnsi="Arial" w:cs="Arial"/>
        </w:rPr>
        <w:t xml:space="preserve"> движений. </w:t>
      </w:r>
      <w:r w:rsidRPr="00A37B53">
        <w:rPr>
          <w:rStyle w:val="21"/>
          <w:rFonts w:ascii="Arial" w:hAnsi="Arial" w:cs="Arial"/>
        </w:rPr>
        <w:lastRenderedPageBreak/>
        <w:t>Политическая психология. Политическое поведение.</w:t>
      </w:r>
      <w:r w:rsidRPr="00A37B53">
        <w:rPr>
          <w:rFonts w:ascii="Arial" w:hAnsi="Arial" w:cs="Arial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A37B53">
        <w:rPr>
          <w:rStyle w:val="21"/>
          <w:rFonts w:ascii="Arial" w:hAnsi="Arial" w:cs="Arial"/>
        </w:rPr>
        <w:t xml:space="preserve">Абсентеизм, его причины и опасность. Особенности политического процесса в России. </w:t>
      </w:r>
      <w:r w:rsidRPr="00A37B53">
        <w:rPr>
          <w:rFonts w:ascii="Arial" w:hAnsi="Arial" w:cs="Arial"/>
        </w:rPr>
        <w:t>Правовое регулирование общественных отношений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Style w:val="21"/>
          <w:rFonts w:ascii="Arial" w:hAnsi="Arial" w:cs="Arial"/>
        </w:rPr>
      </w:pPr>
      <w:r w:rsidRPr="00A37B53">
        <w:rPr>
          <w:rFonts w:ascii="Arial" w:hAnsi="Arial" w:cs="Arial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A37B53">
        <w:rPr>
          <w:rStyle w:val="21"/>
          <w:rFonts w:ascii="Arial" w:hAnsi="Arial" w:cs="Arial"/>
        </w:rPr>
        <w:t>Законодательство в сфере антикоррупционной политики государства. Экологическое право.</w:t>
      </w:r>
      <w:r w:rsidRPr="00A37B53">
        <w:rPr>
          <w:rFonts w:ascii="Arial" w:hAnsi="Arial" w:cs="Arial"/>
        </w:rPr>
        <w:t xml:space="preserve"> Право на благоприятную окружающую среду и способы его защиты. Экологические правонарушения. </w:t>
      </w:r>
      <w:r w:rsidRPr="00A37B53">
        <w:rPr>
          <w:rStyle w:val="21"/>
          <w:rFonts w:ascii="Arial" w:hAnsi="Arial" w:cs="Arial"/>
        </w:rPr>
        <w:t>Гражданское право.</w:t>
      </w:r>
      <w:r w:rsidRPr="00A37B53">
        <w:rPr>
          <w:rFonts w:ascii="Arial" w:hAnsi="Arial" w:cs="Arial"/>
        </w:rPr>
        <w:t xml:space="preserve"> Гражданские правоотношения. </w:t>
      </w:r>
      <w:r w:rsidRPr="00A37B53">
        <w:rPr>
          <w:rStyle w:val="21"/>
          <w:rFonts w:ascii="Arial" w:hAnsi="Arial" w:cs="Arial"/>
        </w:rPr>
        <w:t>Субъекты гражданского права.</w:t>
      </w:r>
      <w:r w:rsidRPr="00A37B53">
        <w:rPr>
          <w:rFonts w:ascii="Arial" w:hAnsi="Arial" w:cs="Arial"/>
        </w:rPr>
        <w:t xml:space="preserve"> Имущественные права. Право собственности. Основания приобретения права собственности. </w:t>
      </w:r>
      <w:r w:rsidRPr="00A37B53">
        <w:rPr>
          <w:rStyle w:val="21"/>
          <w:rFonts w:ascii="Arial" w:hAnsi="Arial" w:cs="Arial"/>
        </w:rPr>
        <w:t>Право на результаты интеллектуальной деятельности. Наследование.</w:t>
      </w:r>
      <w:r w:rsidRPr="00A37B53">
        <w:rPr>
          <w:rFonts w:ascii="Arial" w:hAnsi="Arial" w:cs="Arial"/>
        </w:rPr>
        <w:t xml:space="preserve"> Неимущественные права: честь, достоинство, имя. Способы защиты имущественных и неимущественных прав. Организационно-правовые формы предприятий. </w:t>
      </w:r>
      <w:r w:rsidRPr="00A37B53">
        <w:rPr>
          <w:rStyle w:val="21"/>
          <w:rFonts w:ascii="Arial" w:hAnsi="Arial" w:cs="Arial"/>
        </w:rPr>
        <w:t>Семейное право.</w:t>
      </w:r>
      <w:r w:rsidRPr="00A37B53">
        <w:rPr>
          <w:rFonts w:ascii="Arial" w:hAnsi="Arial" w:cs="Arial"/>
        </w:rPr>
        <w:t xml:space="preserve">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A37B53">
        <w:rPr>
          <w:rStyle w:val="21"/>
          <w:rFonts w:ascii="Arial" w:hAnsi="Arial" w:cs="Arial"/>
        </w:rPr>
        <w:t>Порядок оказания платных образовательных услуг.</w:t>
      </w:r>
      <w:r w:rsidRPr="00A37B53">
        <w:rPr>
          <w:rFonts w:ascii="Arial" w:hAnsi="Arial" w:cs="Arial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A37B53">
        <w:rPr>
          <w:rStyle w:val="21"/>
          <w:rFonts w:ascii="Arial" w:hAnsi="Arial" w:cs="Arial"/>
        </w:rPr>
        <w:t>Стадии уголовного процесса.</w:t>
      </w:r>
      <w:r w:rsidRPr="00A37B53">
        <w:rPr>
          <w:rFonts w:ascii="Arial" w:hAnsi="Arial" w:cs="Arial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A37B53">
        <w:rPr>
          <w:rStyle w:val="21"/>
          <w:rFonts w:ascii="Arial" w:hAnsi="Arial" w:cs="Arial"/>
        </w:rPr>
        <w:t>Правовая база противодействия терроризму в Российской Федерации.</w:t>
      </w:r>
    </w:p>
    <w:p w:rsidR="00CD13B9" w:rsidRPr="00A37B53" w:rsidRDefault="00CD13B9" w:rsidP="00CD13B9">
      <w:pPr>
        <w:pStyle w:val="20"/>
        <w:shd w:val="clear" w:color="auto" w:fill="auto"/>
        <w:jc w:val="both"/>
        <w:rPr>
          <w:rStyle w:val="21"/>
          <w:rFonts w:ascii="Arial" w:hAnsi="Arial" w:cs="Arial"/>
        </w:rPr>
      </w:pPr>
    </w:p>
    <w:p w:rsidR="00CD13B9" w:rsidRPr="00A37B53" w:rsidRDefault="00CD13B9" w:rsidP="00CD13B9">
      <w:pPr>
        <w:widowControl/>
        <w:spacing w:after="200" w:line="276" w:lineRule="auto"/>
        <w:ind w:left="709"/>
        <w:contextualSpacing/>
        <w:jc w:val="center"/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  <w:t>3.</w:t>
      </w:r>
      <w:r w:rsidRPr="00A37B53"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  <w:t>Тематическое планирование, в том числе с учетом</w:t>
      </w:r>
    </w:p>
    <w:p w:rsidR="00CD13B9" w:rsidRPr="00A37B53" w:rsidRDefault="00CD13B9" w:rsidP="00CD13B9">
      <w:pPr>
        <w:widowControl/>
        <w:ind w:left="1069"/>
        <w:contextualSpacing/>
        <w:jc w:val="center"/>
        <w:rPr>
          <w:rFonts w:ascii="Arial" w:eastAsiaTheme="minorHAnsi" w:hAnsi="Arial" w:cs="Arial"/>
          <w:b/>
          <w:i/>
          <w:iCs/>
          <w:color w:val="auto"/>
          <w:sz w:val="22"/>
          <w:szCs w:val="22"/>
          <w:lang w:eastAsia="en-US" w:bidi="ar-SA"/>
        </w:rPr>
      </w:pPr>
      <w:r w:rsidRPr="00A37B53"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  <w:t>рабочей программы воспитания с указанием количества часов, отводимых на освоение каждой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 w:rsidRPr="00A37B53"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  <w:t>темы</w:t>
      </w:r>
    </w:p>
    <w:p w:rsidR="00CD13B9" w:rsidRPr="00A37B53" w:rsidRDefault="00CD13B9" w:rsidP="00CD13B9">
      <w:pPr>
        <w:widowControl/>
        <w:rPr>
          <w:rFonts w:ascii="Arial" w:eastAsiaTheme="minorEastAsia" w:hAnsi="Arial" w:cs="Arial"/>
          <w:b/>
          <w:color w:val="auto"/>
          <w:sz w:val="22"/>
          <w:szCs w:val="22"/>
          <w:lang w:bidi="ar-SA"/>
        </w:rPr>
      </w:pP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Механизм реализации рабочей программы воспитания: 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-проведение предметных олимпиад, турниров, викторин, </w:t>
      </w:r>
      <w:proofErr w:type="spellStart"/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>квестов</w:t>
      </w:r>
      <w:proofErr w:type="spellEnd"/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, игр-экспериментов, дискуссии и др. 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lastRenderedPageBreak/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CD13B9" w:rsidRPr="00A37B53" w:rsidRDefault="00CD13B9" w:rsidP="00CD13B9">
      <w:pPr>
        <w:widowControl/>
        <w:ind w:firstLine="851"/>
        <w:jc w:val="both"/>
        <w:rPr>
          <w:rFonts w:ascii="Arial" w:eastAsiaTheme="minorEastAsia" w:hAnsi="Arial" w:cs="Arial"/>
          <w:b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</w:r>
    </w:p>
    <w:p w:rsidR="00CD13B9" w:rsidRPr="00A37B53" w:rsidRDefault="00CD13B9" w:rsidP="00CD13B9">
      <w:pPr>
        <w:pStyle w:val="20"/>
        <w:shd w:val="clear" w:color="auto" w:fill="auto"/>
        <w:jc w:val="both"/>
        <w:rPr>
          <w:rStyle w:val="21"/>
          <w:rFonts w:ascii="Arial" w:hAnsi="Arial" w:cs="Arial"/>
        </w:rPr>
      </w:pPr>
    </w:p>
    <w:p w:rsidR="00CD13B9" w:rsidRPr="00A37B53" w:rsidRDefault="00CD13B9" w:rsidP="00CD13B9">
      <w:pPr>
        <w:pStyle w:val="20"/>
        <w:shd w:val="clear" w:color="auto" w:fill="auto"/>
        <w:jc w:val="both"/>
        <w:rPr>
          <w:rStyle w:val="21"/>
          <w:rFonts w:ascii="Arial" w:hAnsi="Arial" w:cs="Arial"/>
        </w:rPr>
      </w:pPr>
    </w:p>
    <w:tbl>
      <w:tblPr>
        <w:tblW w:w="962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"/>
        <w:gridCol w:w="7189"/>
        <w:gridCol w:w="1573"/>
      </w:tblGrid>
      <w:tr w:rsidR="00CD13B9" w:rsidRPr="00A37B53" w:rsidTr="00BF73E0">
        <w:trPr>
          <w:trHeight w:val="329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№ </w:t>
            </w:r>
            <w:r w:rsidRPr="00A37B53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п/п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Тема 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Количество часов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718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Глава I. Человек в обществе, 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20 ч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Что такое общество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Общество и культура. Науки об обществе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Общество как сложная система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Социальные институты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Динамика общественного развития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Проблема общественного прогресса. </w:t>
            </w:r>
            <w:r w:rsidRPr="0057268A">
              <w:rPr>
                <w:rFonts w:ascii="Arial" w:eastAsia="Times New Roman" w:hAnsi="Arial" w:cs="Arial"/>
                <w:b/>
                <w:i/>
                <w:sz w:val="22"/>
                <w:szCs w:val="22"/>
                <w:lang w:bidi="ar-SA"/>
              </w:rPr>
              <w:t>Дискуссия</w:t>
            </w:r>
            <w:r w:rsidRPr="0057268A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Социальная сущность человека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Самосознание и самореализация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Деятельность - способ существования людей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Многообразие видов деятельности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11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Познавательная и коммуникативная деятельность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12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Многообразие человеческого знания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Свобода и необходимость в деятельности человека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Свобода и ответственность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Современное общество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Глобальная информационная экономика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Глобальная угроза международного терроризма. </w:t>
            </w:r>
            <w:r w:rsidRPr="0057268A">
              <w:rPr>
                <w:rFonts w:ascii="Arial" w:eastAsia="Times New Roman" w:hAnsi="Arial" w:cs="Arial"/>
                <w:b/>
                <w:i/>
                <w:sz w:val="22"/>
                <w:szCs w:val="22"/>
                <w:lang w:bidi="ar-SA"/>
              </w:rPr>
              <w:t>Круглый стол</w:t>
            </w: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Противодействие международному терроризму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Урок представления результатов проектной деятельности по темам главы I.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20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Повторительно-обобщающий урок по теме «Человек в обществе». Тест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96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Глава II. Общество как мир культуры,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                     </w:t>
            </w:r>
            <w:r w:rsidRPr="00A37B53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16 часов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21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Духовная культура общества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22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Многообразие культур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23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Духовный мир личности. </w:t>
            </w:r>
            <w:r w:rsidRPr="009D7C63">
              <w:rPr>
                <w:rFonts w:ascii="Arial" w:hAnsi="Arial" w:cs="Arial"/>
                <w:i/>
                <w:sz w:val="22"/>
                <w:szCs w:val="22"/>
              </w:rPr>
              <w:t>Урок- "круглый стол"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24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Мировоззрение и его роль в жизни человека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25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Мораль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26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Устойчивость и изменчивость моральных норм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27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Наука и её функции в обществе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28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Образование в современном обществе. </w:t>
            </w:r>
            <w:r w:rsidRPr="009D7C63">
              <w:rPr>
                <w:rFonts w:ascii="Arial" w:hAnsi="Arial" w:cs="Arial"/>
                <w:i/>
                <w:sz w:val="22"/>
                <w:szCs w:val="22"/>
              </w:rPr>
              <w:t>Урок- диспут</w:t>
            </w:r>
            <w:r w:rsidRPr="009D7C63">
              <w:rPr>
                <w:rFonts w:ascii="Arial" w:hAnsi="Arial" w:cs="Arial"/>
                <w:sz w:val="22"/>
                <w:szCs w:val="22"/>
              </w:rPr>
              <w:t>. Специфика развития образования в Тюменской области.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29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Религия и религиозные организации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1056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30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Религия и религиозные организации в современной России. </w:t>
            </w:r>
            <w:r w:rsidRPr="009D7C63">
              <w:rPr>
                <w:rFonts w:ascii="Arial" w:hAnsi="Arial" w:cs="Arial"/>
                <w:i/>
                <w:sz w:val="22"/>
                <w:szCs w:val="22"/>
              </w:rPr>
              <w:t>Урок-конференция.</w:t>
            </w:r>
            <w:r w:rsidRPr="009D7C63">
              <w:rPr>
                <w:rFonts w:ascii="Arial" w:hAnsi="Arial" w:cs="Arial"/>
                <w:sz w:val="22"/>
                <w:szCs w:val="22"/>
              </w:rPr>
              <w:t xml:space="preserve"> История возникновения и развития сект в Тюменской области. Тоталитарные секты — угроза религиозного терроризма.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31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Искусство.  </w:t>
            </w:r>
            <w:r w:rsidRPr="009D7C63">
              <w:rPr>
                <w:rFonts w:ascii="Arial" w:eastAsia="Times New Roman" w:hAnsi="Arial" w:cs="Arial"/>
                <w:i/>
                <w:sz w:val="22"/>
                <w:szCs w:val="22"/>
                <w:lang w:bidi="ar-SA"/>
              </w:rPr>
              <w:t>Виртуальная экскурсия</w:t>
            </w: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32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Структура искусства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33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Массовая культура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34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Средства массовой информации и массовая культура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18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35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Урок представления результатов проектной деятельности по темам главы II.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64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36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Повторительно-обобщающий урок по теме «Общество как мир культуры». Тест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96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9D7C6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bCs/>
                <w:sz w:val="22"/>
                <w:szCs w:val="22"/>
                <w:lang w:bidi="ar-SA"/>
              </w:rPr>
              <w:t>Глава III. Правовое регулирование общественных отношений, 30 часов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37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Современные подходы к пониманию права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38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Взаимосвязь естественного и позитивного права.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39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Право в системе социальных норм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40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Система права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41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Источники права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42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Виды нормативных актов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64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43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Тест по теме «Право и источники права». 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44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Правоотношения и правонарушения Юридическая ответственность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45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Предпосылки правомерного поведения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46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Правовая культура. </w:t>
            </w:r>
            <w:r w:rsidRPr="009D7C63">
              <w:rPr>
                <w:rFonts w:ascii="Arial" w:eastAsia="Times New Roman" w:hAnsi="Arial" w:cs="Arial"/>
                <w:i/>
                <w:sz w:val="22"/>
                <w:szCs w:val="22"/>
                <w:lang w:bidi="ar-SA"/>
              </w:rPr>
              <w:t>Урок-ролевая игра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47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Гражданин Российской Федерации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48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Воинская обязанность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49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Гражданское право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50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Наследование </w:t>
            </w:r>
            <w:r w:rsidRPr="009D7C63">
              <w:rPr>
                <w:rFonts w:ascii="Arial" w:hAnsi="Arial" w:cs="Arial"/>
                <w:sz w:val="22"/>
                <w:szCs w:val="22"/>
              </w:rPr>
              <w:t>(фин. гр.)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51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Семейное право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52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Права и обязанности детей и родителей. </w:t>
            </w:r>
            <w:r w:rsidRPr="009D7C63">
              <w:rPr>
                <w:rFonts w:ascii="Arial" w:eastAsia="Times New Roman" w:hAnsi="Arial" w:cs="Arial"/>
                <w:i/>
                <w:sz w:val="22"/>
                <w:szCs w:val="22"/>
                <w:lang w:bidi="ar-SA"/>
              </w:rPr>
              <w:t xml:space="preserve">Дискуссия 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53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Правовое регулирование занятости и трудоустройства </w:t>
            </w:r>
            <w:r w:rsidRPr="009D7C63">
              <w:rPr>
                <w:rFonts w:ascii="Arial" w:hAnsi="Arial" w:cs="Arial"/>
                <w:sz w:val="22"/>
                <w:szCs w:val="22"/>
              </w:rPr>
              <w:t>(фин. гр.)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54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Социальная защита и социальное обеспечение </w:t>
            </w:r>
            <w:r w:rsidRPr="009D7C63">
              <w:rPr>
                <w:rFonts w:ascii="Arial" w:hAnsi="Arial" w:cs="Arial"/>
                <w:sz w:val="22"/>
                <w:szCs w:val="22"/>
              </w:rPr>
              <w:t>(фин. гр.)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55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Экологическое право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56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Способы защиты экологических прав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57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Процессуальные отрасли права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58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Уголовный процесс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59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Конституционное судопроизводство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60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Основные стадии конституционного судопроизводства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61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Международная защита прав человека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62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Международные преступления и правонарушения. </w:t>
            </w:r>
            <w:r w:rsidRPr="009D7C63">
              <w:rPr>
                <w:rFonts w:ascii="Arial" w:eastAsia="Times New Roman" w:hAnsi="Arial" w:cs="Arial"/>
                <w:i/>
                <w:sz w:val="22"/>
                <w:szCs w:val="22"/>
                <w:lang w:bidi="ar-SA"/>
              </w:rPr>
              <w:t>Урок - интервью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11</w:t>
            </w:r>
          </w:p>
        </w:tc>
      </w:tr>
      <w:tr w:rsidR="00CD13B9" w:rsidRPr="009D7C63" w:rsidTr="00BF73E0">
        <w:trPr>
          <w:trHeight w:val="67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63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Правовые основы антитеррористической политики Российской Федерации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64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64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Органы власти, проводящие политику противодействия терроризму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64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65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Урок представления результатов проектной деятельности по темам главы III.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64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66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Повторительно-обобщающий урок по теме «Правовое регулирование общественных отношений». 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390"/>
        </w:trPr>
        <w:tc>
          <w:tcPr>
            <w:tcW w:w="96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Итоговое повторение, 2 часа</w:t>
            </w:r>
          </w:p>
        </w:tc>
      </w:tr>
      <w:tr w:rsidR="00CD13B9" w:rsidRPr="00A37B5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67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Итоговая контрольная работа. Тест.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68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Итоговый урок. Человек в XXI в.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11 класс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</w:p>
        </w:tc>
      </w:tr>
      <w:tr w:rsidR="00CD13B9" w:rsidRPr="00A37B5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Введение. Роль экономики в жизни общества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9626" w:type="dxa"/>
            <w:gridSpan w:val="3"/>
          </w:tcPr>
          <w:p w:rsidR="00CD13B9" w:rsidRPr="00A37B53" w:rsidRDefault="00CD13B9" w:rsidP="00BF73E0">
            <w:pPr>
              <w:tabs>
                <w:tab w:val="left" w:pos="54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Глава 1. Экономическая жизнь общества (23 ч.)</w:t>
            </w:r>
          </w:p>
          <w:p w:rsidR="00CD13B9" w:rsidRPr="00A37B53" w:rsidRDefault="00CD13B9" w:rsidP="00BF73E0">
            <w:pPr>
              <w:tabs>
                <w:tab w:val="left" w:pos="54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Экономика: наука и хозяйство.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lastRenderedPageBreak/>
              <w:t>4-5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Экономический рост и развитие </w:t>
            </w:r>
            <w:r>
              <w:rPr>
                <w:rFonts w:ascii="Arial" w:hAnsi="Arial" w:cs="Arial"/>
                <w:sz w:val="22"/>
                <w:szCs w:val="22"/>
              </w:rPr>
              <w:t>Урок- «</w:t>
            </w:r>
            <w:r w:rsidRPr="00F10E90">
              <w:rPr>
                <w:rFonts w:ascii="Arial" w:hAnsi="Arial" w:cs="Arial"/>
                <w:sz w:val="22"/>
                <w:szCs w:val="22"/>
              </w:rPr>
              <w:t>круглый стол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Pr="00F10E9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6-7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37B53">
              <w:rPr>
                <w:rFonts w:ascii="Arial" w:hAnsi="Arial" w:cs="Arial"/>
                <w:sz w:val="22"/>
                <w:szCs w:val="22"/>
              </w:rPr>
              <w:t>Рыночные  отношения</w:t>
            </w:r>
            <w:proofErr w:type="gramEnd"/>
            <w:r w:rsidRPr="00A37B53">
              <w:rPr>
                <w:rFonts w:ascii="Arial" w:hAnsi="Arial" w:cs="Arial"/>
                <w:sz w:val="22"/>
                <w:szCs w:val="22"/>
              </w:rPr>
              <w:t xml:space="preserve"> в экономике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8-9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Фирма в экономике. </w:t>
            </w:r>
            <w:r w:rsidRPr="00A37B53">
              <w:rPr>
                <w:rFonts w:ascii="Arial" w:hAnsi="Arial" w:cs="Arial"/>
                <w:sz w:val="22"/>
                <w:szCs w:val="22"/>
                <w:u w:val="single"/>
              </w:rPr>
              <w:t>Малый и средний бизнес в Тюменской области.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10-11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Правовые основы предпринимательской деятельности. </w:t>
            </w:r>
            <w:r w:rsidRPr="00A37B53">
              <w:rPr>
                <w:rFonts w:ascii="Arial" w:hAnsi="Arial" w:cs="Arial"/>
                <w:sz w:val="22"/>
                <w:szCs w:val="22"/>
                <w:u w:val="single"/>
              </w:rPr>
              <w:t>Особенности рынка труда Тюменской области.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12-13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Слагаемые успеха в бизнесе</w:t>
            </w:r>
          </w:p>
        </w:tc>
        <w:tc>
          <w:tcPr>
            <w:tcW w:w="1573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14-16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Экономика и государство. </w:t>
            </w:r>
            <w:r w:rsidRPr="00A37B53">
              <w:rPr>
                <w:rFonts w:ascii="Arial" w:hAnsi="Arial" w:cs="Arial"/>
                <w:sz w:val="22"/>
                <w:szCs w:val="22"/>
                <w:u w:val="single"/>
              </w:rPr>
              <w:t>Специфика налоговой системы Тюменской области.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17-18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Финансы в экономике. </w:t>
            </w:r>
            <w:r w:rsidRPr="00A37B53">
              <w:rPr>
                <w:rFonts w:ascii="Arial" w:hAnsi="Arial" w:cs="Arial"/>
                <w:sz w:val="22"/>
                <w:szCs w:val="22"/>
                <w:u w:val="single"/>
              </w:rPr>
              <w:t>Финансовые институты Тюменской области: специфика региона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19-20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Занятость и безработица. </w:t>
            </w:r>
            <w:r w:rsidRPr="00A37B53">
              <w:rPr>
                <w:rFonts w:ascii="Arial" w:hAnsi="Arial" w:cs="Arial"/>
                <w:sz w:val="22"/>
                <w:szCs w:val="22"/>
                <w:u w:val="single"/>
              </w:rPr>
              <w:t>Политика в области занятости населения в Тюменской области</w:t>
            </w:r>
            <w:r w:rsidRPr="00A37B5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7C12">
              <w:rPr>
                <w:rFonts w:ascii="Arial" w:hAnsi="Arial" w:cs="Arial"/>
                <w:i/>
                <w:sz w:val="22"/>
                <w:szCs w:val="22"/>
              </w:rPr>
              <w:t>Урок – деловая игра.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21-22</w:t>
            </w:r>
          </w:p>
        </w:tc>
        <w:tc>
          <w:tcPr>
            <w:tcW w:w="7189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Мировая экономика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23-24</w:t>
            </w:r>
          </w:p>
        </w:tc>
        <w:tc>
          <w:tcPr>
            <w:tcW w:w="7189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Экономическая культура.</w:t>
            </w:r>
            <w:r w:rsidRPr="00A37B5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189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Повторительно-обобщающий урок «Экономическая жизнь общества»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189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Контрольно-проверочная работа «Экономическая жизнь общества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9626" w:type="dxa"/>
            <w:gridSpan w:val="3"/>
          </w:tcPr>
          <w:p w:rsidR="00CD13B9" w:rsidRDefault="00CD13B9" w:rsidP="00BF73E0">
            <w:pPr>
              <w:tabs>
                <w:tab w:val="left" w:pos="54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Глава 2. Социальная сфера</w:t>
            </w:r>
          </w:p>
          <w:p w:rsidR="00CD13B9" w:rsidRPr="00A37B53" w:rsidRDefault="00CD13B9" w:rsidP="00BF73E0">
            <w:pPr>
              <w:tabs>
                <w:tab w:val="left" w:pos="54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27-28</w:t>
            </w:r>
          </w:p>
        </w:tc>
        <w:tc>
          <w:tcPr>
            <w:tcW w:w="7189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Социальная структура общества 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29-30</w:t>
            </w:r>
          </w:p>
        </w:tc>
        <w:tc>
          <w:tcPr>
            <w:tcW w:w="7189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Социальные нормы и отклоняющееся поведение 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31-32-33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Нации и межнациональные отношения. </w:t>
            </w:r>
            <w:r w:rsidRPr="00A37B53">
              <w:rPr>
                <w:rFonts w:ascii="Arial" w:hAnsi="Arial" w:cs="Arial"/>
                <w:i/>
                <w:sz w:val="22"/>
                <w:szCs w:val="22"/>
              </w:rPr>
              <w:t>Круглый стол</w:t>
            </w:r>
            <w:r w:rsidRPr="00A37B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34-35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Семья и быт. </w:t>
            </w:r>
            <w:r w:rsidRPr="00A37B53">
              <w:rPr>
                <w:rFonts w:ascii="Arial" w:hAnsi="Arial" w:cs="Arial"/>
                <w:sz w:val="22"/>
                <w:szCs w:val="22"/>
                <w:u w:val="single"/>
              </w:rPr>
              <w:t>Демографические тенденции в Тюменской области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36-37</w:t>
            </w:r>
          </w:p>
        </w:tc>
        <w:tc>
          <w:tcPr>
            <w:tcW w:w="7189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Гендер – социальный пол   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38-39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Молодёжь в современном </w:t>
            </w:r>
            <w:proofErr w:type="gramStart"/>
            <w:r w:rsidRPr="00A37B53">
              <w:rPr>
                <w:rFonts w:ascii="Arial" w:hAnsi="Arial" w:cs="Arial"/>
                <w:sz w:val="22"/>
                <w:szCs w:val="22"/>
              </w:rPr>
              <w:t xml:space="preserve">мире </w:t>
            </w:r>
            <w:r w:rsidRPr="002B1900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2B19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1900">
              <w:rPr>
                <w:rFonts w:ascii="Arial" w:hAnsi="Arial" w:cs="Arial"/>
                <w:sz w:val="22"/>
                <w:szCs w:val="22"/>
                <w:u w:val="single"/>
              </w:rPr>
              <w:t>Молодежные объединения и движения в Тюменской области.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40-41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Демографическая ситуация в современной России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37B5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37B53">
              <w:rPr>
                <w:rFonts w:ascii="Arial" w:hAnsi="Arial" w:cs="Arial"/>
                <w:i/>
                <w:sz w:val="22"/>
                <w:szCs w:val="22"/>
              </w:rPr>
              <w:t>Круглый стол</w:t>
            </w:r>
            <w:r w:rsidRPr="00A37B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7189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Повторительно-обобщающий урок «Социальная сфера»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9626" w:type="dxa"/>
            <w:gridSpan w:val="3"/>
          </w:tcPr>
          <w:p w:rsidR="00CD13B9" w:rsidRPr="00A37B53" w:rsidRDefault="00CD13B9" w:rsidP="00BF73E0">
            <w:pPr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Глава 3. Политическая жизнь общества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43-44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Политика и власть 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45-46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Политическая система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47-48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Гражданское общество и правовое государство 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49-</w:t>
            </w:r>
            <w:r w:rsidRPr="00967875">
              <w:rPr>
                <w:rFonts w:ascii="Arial" w:hAnsi="Arial" w:cs="Arial"/>
                <w:sz w:val="26"/>
                <w:szCs w:val="26"/>
              </w:rPr>
              <w:lastRenderedPageBreak/>
              <w:t>50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lastRenderedPageBreak/>
              <w:t xml:space="preserve">Демократические выборы. </w:t>
            </w:r>
            <w:r w:rsidRPr="00A37B53">
              <w:rPr>
                <w:rFonts w:ascii="Arial" w:hAnsi="Arial" w:cs="Arial"/>
                <w:i/>
                <w:sz w:val="22"/>
                <w:szCs w:val="22"/>
              </w:rPr>
              <w:t>Урок – деловая игра.</w:t>
            </w:r>
            <w:r w:rsidRPr="00A37B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lastRenderedPageBreak/>
              <w:t>51-52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Политические партии и партийные системы 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53-54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Политическая элита и политическое лидерство 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55-56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Политическое сознание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57-58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Политическое поведение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59-60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Политический процесс и культура политического участия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61-62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Взгля</w:t>
            </w:r>
            <w:r w:rsidRPr="00A37B53">
              <w:rPr>
                <w:rFonts w:ascii="Arial" w:hAnsi="Arial" w:cs="Arial"/>
                <w:sz w:val="22"/>
                <w:szCs w:val="22"/>
              </w:rPr>
              <w:softHyphen/>
              <w:t>д в буду</w:t>
            </w:r>
            <w:r w:rsidRPr="00A37B53">
              <w:rPr>
                <w:rFonts w:ascii="Arial" w:hAnsi="Arial" w:cs="Arial"/>
                <w:sz w:val="22"/>
                <w:szCs w:val="22"/>
              </w:rPr>
              <w:softHyphen/>
              <w:t>щее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37B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Урок- «круглый стол»</w:t>
            </w:r>
            <w:r w:rsidRPr="00867C1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63-64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Повторительно-обобщающий урок «Политическая жизнь общества»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65</w:t>
            </w:r>
          </w:p>
        </w:tc>
        <w:tc>
          <w:tcPr>
            <w:tcW w:w="7189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Контрольно-проверочная работа «Политическая жизнь общества»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66-68</w:t>
            </w:r>
          </w:p>
        </w:tc>
        <w:tc>
          <w:tcPr>
            <w:tcW w:w="7189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Итоговое повторение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CD13B9" w:rsidRDefault="00CD13B9" w:rsidP="00CD13B9">
      <w:pPr>
        <w:pStyle w:val="20"/>
        <w:shd w:val="clear" w:color="auto" w:fill="auto"/>
        <w:jc w:val="both"/>
        <w:rPr>
          <w:rStyle w:val="21"/>
        </w:rPr>
      </w:pPr>
    </w:p>
    <w:p w:rsidR="00CD13B9" w:rsidRDefault="00CD13B9" w:rsidP="00CD13B9">
      <w:pPr>
        <w:pStyle w:val="20"/>
        <w:shd w:val="clear" w:color="auto" w:fill="auto"/>
        <w:jc w:val="both"/>
        <w:rPr>
          <w:rStyle w:val="21"/>
        </w:rPr>
      </w:pPr>
    </w:p>
    <w:p w:rsidR="00CD13B9" w:rsidRDefault="00CD13B9" w:rsidP="00CD13B9">
      <w:pPr>
        <w:pStyle w:val="20"/>
        <w:shd w:val="clear" w:color="auto" w:fill="auto"/>
        <w:jc w:val="both"/>
        <w:rPr>
          <w:rStyle w:val="21"/>
        </w:rPr>
      </w:pPr>
    </w:p>
    <w:p w:rsidR="00EC697B" w:rsidRDefault="00EC697B"/>
    <w:sectPr w:rsidR="00EC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57BE"/>
    <w:multiLevelType w:val="multilevel"/>
    <w:tmpl w:val="A7641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CC4D69"/>
    <w:multiLevelType w:val="multilevel"/>
    <w:tmpl w:val="D73EE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4F1C13"/>
    <w:multiLevelType w:val="multilevel"/>
    <w:tmpl w:val="84005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0258B8"/>
    <w:multiLevelType w:val="multilevel"/>
    <w:tmpl w:val="C51E9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B9"/>
    <w:rsid w:val="00CD13B9"/>
    <w:rsid w:val="00E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31D00-110C-429E-B33A-B785A552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13B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13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13B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Курсив"/>
    <w:basedOn w:val="2"/>
    <w:rsid w:val="00CD13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13B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CD13B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CD13B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5234</Words>
  <Characters>29835</Characters>
  <Application>Microsoft Office Word</Application>
  <DocSecurity>0</DocSecurity>
  <Lines>248</Lines>
  <Paragraphs>69</Paragraphs>
  <ScaleCrop>false</ScaleCrop>
  <Company>SPecialiST RePack</Company>
  <LinksUpToDate>false</LinksUpToDate>
  <CharactersWithSpaces>35000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2021-11-16T12:59:00Z</dcterms:created>
  <dcterms:modified xsi:type="dcterms:W3CDTF">2021-11-16T13:01:00Z</dcterms:modified>
</cp:coreProperties>
</file>