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8" w:rsidRDefault="00EB3868" w:rsidP="003A16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58475" cy="7600950"/>
            <wp:effectExtent l="0" t="0" r="9525" b="0"/>
            <wp:wrapThrough wrapText="bothSides">
              <wp:wrapPolygon edited="0">
                <wp:start x="0" y="0"/>
                <wp:lineTo x="0" y="21546"/>
                <wp:lineTo x="21581" y="21546"/>
                <wp:lineTo x="21581" y="0"/>
                <wp:lineTo x="0" y="0"/>
              </wp:wrapPolygon>
            </wp:wrapThrough>
            <wp:docPr id="1" name="Рисунок 1" descr="F:\Скан.общеобразовательные\Родной язык-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общеобразовательные\Родной язык-рус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14" w:rsidRPr="003A16DD" w:rsidRDefault="000C3414" w:rsidP="003A16DD">
      <w:pPr>
        <w:spacing w:line="276" w:lineRule="auto"/>
        <w:jc w:val="center"/>
        <w:rPr>
          <w:rFonts w:ascii="Arial" w:hAnsi="Arial" w:cs="Arial"/>
          <w:b/>
        </w:rPr>
      </w:pPr>
      <w:r w:rsidRPr="003A16DD">
        <w:rPr>
          <w:rFonts w:ascii="Arial" w:hAnsi="Arial" w:cs="Arial"/>
          <w:b/>
        </w:rPr>
        <w:lastRenderedPageBreak/>
        <w:t>РОДНОЙ ЯЗЫК</w:t>
      </w:r>
      <w:r w:rsidR="00D53CFB">
        <w:rPr>
          <w:rFonts w:ascii="Arial" w:hAnsi="Arial" w:cs="Arial"/>
          <w:b/>
        </w:rPr>
        <w:t xml:space="preserve"> (РУССКИЙ)</w:t>
      </w:r>
      <w:bookmarkStart w:id="0" w:name="_GoBack"/>
      <w:bookmarkEnd w:id="0"/>
    </w:p>
    <w:p w:rsidR="00FC0F36" w:rsidRPr="003A16DD" w:rsidRDefault="00FC0F36" w:rsidP="003A16DD">
      <w:pPr>
        <w:spacing w:line="276" w:lineRule="auto"/>
        <w:jc w:val="center"/>
        <w:rPr>
          <w:rFonts w:ascii="Arial" w:hAnsi="Arial" w:cs="Arial"/>
          <w:b/>
        </w:rPr>
      </w:pPr>
    </w:p>
    <w:p w:rsidR="00FC0F36" w:rsidRPr="003A16DD" w:rsidRDefault="00FC0F36" w:rsidP="003A16DD">
      <w:pPr>
        <w:pStyle w:val="a5"/>
        <w:numPr>
          <w:ilvl w:val="0"/>
          <w:numId w:val="13"/>
        </w:numPr>
        <w:shd w:val="clear" w:color="auto" w:fill="FFFFFF"/>
        <w:spacing w:after="150"/>
        <w:jc w:val="center"/>
        <w:rPr>
          <w:rFonts w:ascii="Arial" w:eastAsia="Times New Roman" w:hAnsi="Arial" w:cs="Arial"/>
          <w:sz w:val="24"/>
          <w:szCs w:val="24"/>
        </w:rPr>
      </w:pPr>
      <w:r w:rsidRPr="003A16DD">
        <w:rPr>
          <w:rFonts w:ascii="Arial" w:eastAsia="Times New Roman" w:hAnsi="Arial" w:cs="Arial"/>
          <w:b/>
          <w:bCs/>
          <w:sz w:val="24"/>
          <w:szCs w:val="24"/>
        </w:rPr>
        <w:t>Планируемые результаты освоения учебного предмета, курса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</w:rPr>
        <w:t>Личностные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r w:rsidRPr="003A16DD">
        <w:rPr>
          <w:rFonts w:ascii="Arial" w:eastAsia="Times New Roman" w:hAnsi="Arial" w:cs="Arial"/>
          <w:b/>
          <w:iCs/>
        </w:rPr>
        <w:t xml:space="preserve">У </w:t>
      </w:r>
      <w:proofErr w:type="gramStart"/>
      <w:r w:rsidRPr="003A16DD">
        <w:rPr>
          <w:rFonts w:ascii="Arial" w:eastAsia="Times New Roman" w:hAnsi="Arial" w:cs="Arial"/>
          <w:b/>
          <w:iCs/>
        </w:rPr>
        <w:t>обучающихся</w:t>
      </w:r>
      <w:proofErr w:type="gramEnd"/>
      <w:r w:rsidRPr="003A16DD">
        <w:rPr>
          <w:rFonts w:ascii="Arial" w:eastAsia="Times New Roman" w:hAnsi="Arial" w:cs="Arial"/>
          <w:b/>
          <w:iCs/>
        </w:rPr>
        <w:t xml:space="preserve"> будут сформированы:</w:t>
      </w:r>
    </w:p>
    <w:p w:rsidR="00FC0F36" w:rsidRPr="003A16DD" w:rsidRDefault="00FC0F36" w:rsidP="003A16DD">
      <w:pPr>
        <w:widowControl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FC0F36" w:rsidRPr="003A16DD" w:rsidRDefault="00FC0F36" w:rsidP="003A16DD">
      <w:pPr>
        <w:widowControl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proofErr w:type="gramStart"/>
      <w:r w:rsidRPr="003A16DD">
        <w:rPr>
          <w:rFonts w:ascii="Arial" w:eastAsia="Times New Roman" w:hAnsi="Arial" w:cs="Arial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FC0F36" w:rsidRPr="003A16DD" w:rsidRDefault="00FC0F36" w:rsidP="003A16DD">
      <w:pPr>
        <w:widowControl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осознание предложения и текста как сре</w:t>
      </w:r>
      <w:proofErr w:type="gramStart"/>
      <w:r w:rsidRPr="003A16DD">
        <w:rPr>
          <w:rFonts w:ascii="Arial" w:eastAsia="Times New Roman" w:hAnsi="Arial" w:cs="Arial"/>
        </w:rPr>
        <w:t>дств дл</w:t>
      </w:r>
      <w:proofErr w:type="gramEnd"/>
      <w:r w:rsidRPr="003A16DD">
        <w:rPr>
          <w:rFonts w:ascii="Arial" w:eastAsia="Times New Roman" w:hAnsi="Arial" w:cs="Arial"/>
        </w:rPr>
        <w:t>я выражения мыслей и чувств, понимание разнообразия и богатства языковых сре</w:t>
      </w:r>
      <w:proofErr w:type="gramStart"/>
      <w:r w:rsidRPr="003A16DD">
        <w:rPr>
          <w:rFonts w:ascii="Arial" w:eastAsia="Times New Roman" w:hAnsi="Arial" w:cs="Arial"/>
        </w:rPr>
        <w:t>дств дл</w:t>
      </w:r>
      <w:proofErr w:type="gramEnd"/>
      <w:r w:rsidRPr="003A16DD">
        <w:rPr>
          <w:rFonts w:ascii="Arial" w:eastAsia="Times New Roman" w:hAnsi="Arial" w:cs="Arial"/>
        </w:rPr>
        <w:t>я выражения мыслей и чувств;</w:t>
      </w:r>
    </w:p>
    <w:p w:rsidR="00FC0F36" w:rsidRPr="003A16DD" w:rsidRDefault="00FC0F36" w:rsidP="003A16DD">
      <w:pPr>
        <w:widowControl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адекватное восприятие оценки собственной деятельности, данной одноклассниками, учителем.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proofErr w:type="gramStart"/>
      <w:r w:rsidRPr="003A16DD">
        <w:rPr>
          <w:rFonts w:ascii="Arial" w:eastAsia="Times New Roman" w:hAnsi="Arial" w:cs="Arial"/>
          <w:b/>
          <w:iCs/>
        </w:rPr>
        <w:t>Обучающиеся получат возможность для формирования</w:t>
      </w:r>
      <w:r w:rsidRPr="003A16DD">
        <w:rPr>
          <w:rFonts w:ascii="Arial" w:eastAsia="Times New Roman" w:hAnsi="Arial" w:cs="Arial"/>
          <w:iCs/>
        </w:rPr>
        <w:t>:</w:t>
      </w:r>
      <w:proofErr w:type="gramEnd"/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осознания русского языка как основного средства мышления и общения;</w:t>
      </w:r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понимания богатства и разнообразия языковых сре</w:t>
      </w:r>
      <w:proofErr w:type="gramStart"/>
      <w:r w:rsidRPr="003A16DD">
        <w:rPr>
          <w:rFonts w:ascii="Arial" w:eastAsia="Times New Roman" w:hAnsi="Arial" w:cs="Arial"/>
        </w:rPr>
        <w:t>дств дл</w:t>
      </w:r>
      <w:proofErr w:type="gramEnd"/>
      <w:r w:rsidRPr="003A16DD">
        <w:rPr>
          <w:rFonts w:ascii="Arial" w:eastAsia="Times New Roman" w:hAnsi="Arial" w:cs="Arial"/>
        </w:rPr>
        <w:t>я выражения мыслей и чувств, внимание к синонимическим средствам языка при выражении одной и той же мысли;</w:t>
      </w:r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стремления к соблюдению языковых норм как условию взаимопонимания собеседников;</w:t>
      </w:r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положительной мотивации к созданию собственных текстов;</w:t>
      </w:r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FC0F36" w:rsidRPr="003A16DD" w:rsidRDefault="00FC0F36" w:rsidP="003A16DD">
      <w:pPr>
        <w:widowControl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способности к адекватной самооценке.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proofErr w:type="spellStart"/>
      <w:r w:rsidRPr="003A16DD">
        <w:rPr>
          <w:rFonts w:ascii="Arial" w:eastAsia="Times New Roman" w:hAnsi="Arial" w:cs="Arial"/>
          <w:b/>
          <w:bCs/>
        </w:rPr>
        <w:t>Метапредметные</w:t>
      </w:r>
      <w:proofErr w:type="spellEnd"/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r w:rsidRPr="003A16DD">
        <w:rPr>
          <w:rFonts w:ascii="Arial" w:eastAsia="Times New Roman" w:hAnsi="Arial" w:cs="Arial"/>
          <w:b/>
          <w:u w:val="single"/>
        </w:rPr>
        <w:lastRenderedPageBreak/>
        <w:t>Регулятивные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r w:rsidRPr="003A16DD">
        <w:rPr>
          <w:rFonts w:ascii="Arial" w:eastAsia="Times New Roman" w:hAnsi="Arial" w:cs="Arial"/>
          <w:b/>
          <w:iCs/>
        </w:rPr>
        <w:t>Обучающиеся научатся:</w:t>
      </w:r>
    </w:p>
    <w:p w:rsidR="00FC0F36" w:rsidRPr="003A16DD" w:rsidRDefault="00FC0F36" w:rsidP="003A16DD">
      <w:pPr>
        <w:widowControl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самостоятельно организовывать своё рабочее место в соответствии с целью выполнения заданий;</w:t>
      </w:r>
    </w:p>
    <w:p w:rsidR="00FC0F36" w:rsidRPr="003A16DD" w:rsidRDefault="00FC0F36" w:rsidP="003A16DD">
      <w:pPr>
        <w:widowControl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осознавать цели и задачи урока, темы;</w:t>
      </w:r>
    </w:p>
    <w:p w:rsidR="00FC0F36" w:rsidRPr="003A16DD" w:rsidRDefault="00FC0F36" w:rsidP="003A16DD">
      <w:pPr>
        <w:widowControl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в коллективном диалоге ставить конкретную учебную задачу;</w:t>
      </w:r>
    </w:p>
    <w:p w:rsidR="00FC0F36" w:rsidRPr="003A16DD" w:rsidRDefault="00FC0F36" w:rsidP="003A16DD">
      <w:pPr>
        <w:widowControl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FC0F36" w:rsidRPr="003A16DD" w:rsidRDefault="00FC0F36" w:rsidP="003A16DD">
      <w:pPr>
        <w:widowControl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адекватно оценивать правильность выполнения своих учебных действий;</w:t>
      </w:r>
    </w:p>
    <w:p w:rsidR="00FC0F36" w:rsidRPr="003A16DD" w:rsidRDefault="00FC0F36" w:rsidP="003A16DD">
      <w:pPr>
        <w:widowControl/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proofErr w:type="gramStart"/>
      <w:r w:rsidRPr="003A16DD">
        <w:rPr>
          <w:rFonts w:ascii="Arial" w:eastAsia="Times New Roman" w:hAnsi="Arial" w:cs="Arial"/>
          <w:b/>
          <w:iCs/>
        </w:rPr>
        <w:t>Обучающиеся</w:t>
      </w:r>
      <w:proofErr w:type="gramEnd"/>
      <w:r w:rsidRPr="003A16DD">
        <w:rPr>
          <w:rFonts w:ascii="Arial" w:eastAsia="Times New Roman" w:hAnsi="Arial" w:cs="Arial"/>
          <w:b/>
          <w:iCs/>
        </w:rPr>
        <w:t xml:space="preserve"> получат возможность научиться: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• осознавать цели и задачи изучения курса, раздела;</w:t>
      </w:r>
    </w:p>
    <w:p w:rsidR="00FC0F36" w:rsidRPr="003A16DD" w:rsidRDefault="00FC0F36" w:rsidP="003A16DD">
      <w:pPr>
        <w:widowControl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планировать свои действия для реализации задач урока в групповой и парной работе;</w:t>
      </w:r>
    </w:p>
    <w:p w:rsidR="00FC0F36" w:rsidRPr="003A16DD" w:rsidRDefault="00FC0F36" w:rsidP="003A16DD">
      <w:pPr>
        <w:widowControl/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осознавать способы и приёмы действий при решении языковых задач.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  <w:u w:val="single"/>
        </w:rPr>
        <w:t>Познавательные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r w:rsidRPr="003A16DD">
        <w:rPr>
          <w:rFonts w:ascii="Arial" w:eastAsia="Times New Roman" w:hAnsi="Arial" w:cs="Arial"/>
          <w:b/>
          <w:iCs/>
        </w:rPr>
        <w:t>Обучающиеся научатся:</w:t>
      </w:r>
    </w:p>
    <w:p w:rsidR="00FC0F36" w:rsidRPr="003A16DD" w:rsidRDefault="00FC0F36" w:rsidP="003A16DD">
      <w:pPr>
        <w:widowControl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FC0F36" w:rsidRPr="003A16DD" w:rsidRDefault="00FC0F36" w:rsidP="003A16DD">
      <w:pPr>
        <w:widowControl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выделять существенную информацию из читаемых текстов;</w:t>
      </w:r>
    </w:p>
    <w:p w:rsidR="00FC0F36" w:rsidRPr="003A16DD" w:rsidRDefault="00FC0F36" w:rsidP="003A16DD">
      <w:pPr>
        <w:widowControl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строить модели слов (звукобуквенные, морфемные), словосочетаний, предложений;</w:t>
      </w:r>
    </w:p>
    <w:p w:rsidR="00FC0F36" w:rsidRPr="003A16DD" w:rsidRDefault="00FC0F36" w:rsidP="003A16DD">
      <w:pPr>
        <w:widowControl/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находить, сравнивать, классифицировать: орфограммы в значимых частях слова, словосочетания, части речи;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proofErr w:type="gramStart"/>
      <w:r w:rsidRPr="003A16DD">
        <w:rPr>
          <w:rFonts w:ascii="Arial" w:eastAsia="Times New Roman" w:hAnsi="Arial" w:cs="Arial"/>
          <w:b/>
          <w:iCs/>
        </w:rPr>
        <w:t>Обучающиеся</w:t>
      </w:r>
      <w:proofErr w:type="gramEnd"/>
      <w:r w:rsidRPr="003A16DD">
        <w:rPr>
          <w:rFonts w:ascii="Arial" w:eastAsia="Times New Roman" w:hAnsi="Arial" w:cs="Arial"/>
          <w:b/>
          <w:iCs/>
        </w:rPr>
        <w:t xml:space="preserve"> получат возможность научиться:</w:t>
      </w:r>
    </w:p>
    <w:p w:rsidR="00FC0F36" w:rsidRPr="003A16DD" w:rsidRDefault="00FC0F36" w:rsidP="003A16DD">
      <w:pPr>
        <w:widowControl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FC0F36" w:rsidRPr="003A16DD" w:rsidRDefault="00FC0F36" w:rsidP="003A16DD">
      <w:pPr>
        <w:widowControl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lastRenderedPageBreak/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FC0F36" w:rsidRPr="003A16DD" w:rsidRDefault="00FC0F36" w:rsidP="003A16DD">
      <w:pPr>
        <w:widowControl/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преобразовывать слова, словосочетания, предложения в условные модели и наоборот;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  <w:u w:val="single"/>
        </w:rPr>
        <w:t>Коммуникативные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iCs/>
        </w:rPr>
        <w:t>Обучающиеся научатся</w:t>
      </w:r>
      <w:r w:rsidRPr="003A16DD">
        <w:rPr>
          <w:rFonts w:ascii="Arial" w:eastAsia="Times New Roman" w:hAnsi="Arial" w:cs="Arial"/>
          <w:i/>
          <w:iCs/>
        </w:rPr>
        <w:t>:</w:t>
      </w:r>
    </w:p>
    <w:p w:rsidR="00FC0F36" w:rsidRPr="003A16DD" w:rsidRDefault="00FC0F36" w:rsidP="003A16DD">
      <w:pPr>
        <w:widowControl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FC0F36" w:rsidRPr="003A16DD" w:rsidRDefault="00FC0F36" w:rsidP="003A16DD">
      <w:pPr>
        <w:widowControl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озаглавливать текст;</w:t>
      </w:r>
    </w:p>
    <w:p w:rsidR="00FC0F36" w:rsidRPr="003A16DD" w:rsidRDefault="00FC0F36" w:rsidP="003A16DD">
      <w:pPr>
        <w:widowControl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 xml:space="preserve">задавать вопросы, уточняя </w:t>
      </w:r>
      <w:proofErr w:type="gramStart"/>
      <w:r w:rsidRPr="003A16DD">
        <w:rPr>
          <w:rFonts w:ascii="Arial" w:eastAsia="Times New Roman" w:hAnsi="Arial" w:cs="Arial"/>
        </w:rPr>
        <w:t>непонятое</w:t>
      </w:r>
      <w:proofErr w:type="gramEnd"/>
      <w:r w:rsidRPr="003A16DD">
        <w:rPr>
          <w:rFonts w:ascii="Arial" w:eastAsia="Times New Roman" w:hAnsi="Arial" w:cs="Arial"/>
        </w:rPr>
        <w:t xml:space="preserve"> в тексте;</w:t>
      </w:r>
    </w:p>
    <w:p w:rsidR="00FC0F36" w:rsidRPr="003A16DD" w:rsidRDefault="00FC0F36" w:rsidP="003A16DD">
      <w:pPr>
        <w:widowControl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proofErr w:type="gramStart"/>
      <w:r w:rsidRPr="003A16DD">
        <w:rPr>
          <w:rFonts w:ascii="Arial" w:eastAsia="Times New Roman" w:hAnsi="Arial" w:cs="Arial"/>
          <w:b/>
          <w:iCs/>
        </w:rPr>
        <w:t>Обучающиеся</w:t>
      </w:r>
      <w:proofErr w:type="gramEnd"/>
      <w:r w:rsidRPr="003A16DD">
        <w:rPr>
          <w:rFonts w:ascii="Arial" w:eastAsia="Times New Roman" w:hAnsi="Arial" w:cs="Arial"/>
          <w:b/>
          <w:iCs/>
        </w:rPr>
        <w:t xml:space="preserve"> получат возможность научиться</w:t>
      </w:r>
      <w:r w:rsidRPr="003A16DD">
        <w:rPr>
          <w:rFonts w:ascii="Arial" w:eastAsia="Times New Roman" w:hAnsi="Arial" w:cs="Arial"/>
          <w:b/>
          <w:bCs/>
          <w:iCs/>
          <w:u w:val="single"/>
        </w:rPr>
        <w:t>:</w:t>
      </w:r>
    </w:p>
    <w:p w:rsidR="00FC0F36" w:rsidRPr="003A16DD" w:rsidRDefault="00FC0F36" w:rsidP="003A16DD">
      <w:pPr>
        <w:widowControl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FC0F36" w:rsidRPr="003A16DD" w:rsidRDefault="00FC0F36" w:rsidP="003A16DD">
      <w:pPr>
        <w:widowControl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FC0F36" w:rsidRPr="003A16DD" w:rsidRDefault="00FC0F36" w:rsidP="003A16DD">
      <w:pPr>
        <w:widowControl/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</w:rPr>
        <w:t>Предметные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r w:rsidRPr="003A16DD">
        <w:rPr>
          <w:rFonts w:ascii="Arial" w:eastAsia="Times New Roman" w:hAnsi="Arial" w:cs="Arial"/>
          <w:b/>
          <w:iCs/>
        </w:rPr>
        <w:t>Обучающиеся научатся:</w:t>
      </w:r>
    </w:p>
    <w:p w:rsidR="00FC0F36" w:rsidRPr="003A16DD" w:rsidRDefault="00FC0F36" w:rsidP="003A16DD">
      <w:pPr>
        <w:widowControl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осознавать слово, предложение как главные средства языка;</w:t>
      </w:r>
    </w:p>
    <w:p w:rsidR="00FC0F36" w:rsidRPr="003A16DD" w:rsidRDefault="00FC0F36" w:rsidP="003A16DD">
      <w:pPr>
        <w:widowControl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различать родственные (однокоренные) слова и формы слов;</w:t>
      </w:r>
    </w:p>
    <w:p w:rsidR="00FC0F36" w:rsidRPr="003A16DD" w:rsidRDefault="00FC0F36" w:rsidP="003A16DD">
      <w:pPr>
        <w:widowControl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FC0F36" w:rsidRPr="003A16DD" w:rsidRDefault="00FC0F36" w:rsidP="003A16DD">
      <w:pPr>
        <w:widowControl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осознанно использовать для отрицания частицу НЕ;</w:t>
      </w:r>
    </w:p>
    <w:p w:rsidR="00FC0F36" w:rsidRPr="003A16DD" w:rsidRDefault="00FC0F36" w:rsidP="003A16DD">
      <w:pPr>
        <w:widowControl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FC0F36" w:rsidRPr="003A16DD" w:rsidRDefault="00FC0F36" w:rsidP="003A16DD">
      <w:pPr>
        <w:widowControl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lastRenderedPageBreak/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</w:rPr>
      </w:pPr>
      <w:proofErr w:type="gramStart"/>
      <w:r w:rsidRPr="003A16DD">
        <w:rPr>
          <w:rFonts w:ascii="Arial" w:eastAsia="Times New Roman" w:hAnsi="Arial" w:cs="Arial"/>
          <w:b/>
          <w:iCs/>
        </w:rPr>
        <w:t>Обучающиеся</w:t>
      </w:r>
      <w:proofErr w:type="gramEnd"/>
      <w:r w:rsidRPr="003A16DD">
        <w:rPr>
          <w:rFonts w:ascii="Arial" w:eastAsia="Times New Roman" w:hAnsi="Arial" w:cs="Arial"/>
          <w:b/>
          <w:iCs/>
        </w:rPr>
        <w:t xml:space="preserve"> получат возможность научиться:</w:t>
      </w:r>
    </w:p>
    <w:p w:rsidR="00FC0F36" w:rsidRPr="003A16DD" w:rsidRDefault="00FC0F36" w:rsidP="003A16DD">
      <w:pPr>
        <w:widowControl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соблюдать произносительные нормы в собственной речи (в объёме представленного в учебнике материала);</w:t>
      </w:r>
    </w:p>
    <w:p w:rsidR="00FC0F36" w:rsidRPr="003A16DD" w:rsidRDefault="00FC0F36" w:rsidP="003A16DD">
      <w:pPr>
        <w:widowControl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FC0F36" w:rsidRPr="003A16DD" w:rsidRDefault="00FC0F36" w:rsidP="003A16DD">
      <w:pPr>
        <w:widowControl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FC0F36" w:rsidRPr="003A16DD" w:rsidRDefault="00FC0F36" w:rsidP="003A16DD">
      <w:pPr>
        <w:widowControl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распознавать типы текстов по их назначению: повествование, описание, рассуждение;</w:t>
      </w:r>
    </w:p>
    <w:p w:rsidR="00FC0F36" w:rsidRPr="003A16DD" w:rsidRDefault="00FC0F36" w:rsidP="003A16DD">
      <w:pPr>
        <w:widowControl/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создавать тексты /сочинения/ в 8–12 предложений, правильно оформляя начало и конец предложений.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</w:p>
    <w:p w:rsidR="00FC0F36" w:rsidRPr="003A16DD" w:rsidRDefault="00FC0F36" w:rsidP="003A16DD">
      <w:pPr>
        <w:pStyle w:val="a5"/>
        <w:numPr>
          <w:ilvl w:val="1"/>
          <w:numId w:val="10"/>
        </w:num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6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Основные содержательные линии программы для 3 класса (разделы программы) соотносятся с содержательными линиями основного курса русского языка. Программа включает в себя следующие разделы:</w:t>
      </w:r>
    </w:p>
    <w:p w:rsidR="00FC0F36" w:rsidRPr="003A16DD" w:rsidRDefault="00FC0F36" w:rsidP="003A16DD">
      <w:pPr>
        <w:widowControl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Русский язык: прошлое и настоящее.</w:t>
      </w:r>
    </w:p>
    <w:p w:rsidR="00FC0F36" w:rsidRPr="003A16DD" w:rsidRDefault="00FC0F36" w:rsidP="003A16DD">
      <w:pPr>
        <w:widowControl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Язык в действии: слово, предложение.</w:t>
      </w:r>
    </w:p>
    <w:p w:rsidR="00FC0F36" w:rsidRPr="003A16DD" w:rsidRDefault="00FC0F36" w:rsidP="003A16DD">
      <w:pPr>
        <w:widowControl/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Секреты речи и текста.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Соответствует федеральному государственному образовательному стандарту начального общего образования.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</w:rPr>
        <w:t>Раздел 1. Русский язык: прошлое и настоящее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proofErr w:type="gramStart"/>
      <w:r w:rsidRPr="003A16DD">
        <w:rPr>
          <w:rFonts w:ascii="Arial" w:eastAsia="Times New Roman" w:hAnsi="Arial" w:cs="Arial"/>
        </w:rPr>
        <w:lastRenderedPageBreak/>
        <w:t>Слова, называющие предметы традиционного русского быта: 1) слова, описывающие город (например, </w:t>
      </w:r>
      <w:r w:rsidRPr="003A16DD">
        <w:rPr>
          <w:rFonts w:ascii="Arial" w:eastAsia="Times New Roman" w:hAnsi="Arial" w:cs="Arial"/>
          <w:i/>
          <w:iCs/>
        </w:rPr>
        <w:t>конка, карета, городовой, фонарщик, лавка, купец, приказчик, полицмейстер, мастеровой</w:t>
      </w:r>
      <w:r w:rsidRPr="003A16DD">
        <w:rPr>
          <w:rFonts w:ascii="Arial" w:eastAsia="Times New Roman" w:hAnsi="Arial" w:cs="Arial"/>
        </w:rPr>
        <w:t>);</w:t>
      </w:r>
      <w:proofErr w:type="gramEnd"/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proofErr w:type="gramStart"/>
      <w:r w:rsidRPr="003A16DD">
        <w:rPr>
          <w:rFonts w:ascii="Arial" w:eastAsia="Times New Roman" w:hAnsi="Arial" w:cs="Arial"/>
        </w:rPr>
        <w:t>2) слова, называющие то, во что раньше одевались, элементы женского русского костюма (например, </w:t>
      </w:r>
      <w:r w:rsidRPr="003A16DD">
        <w:rPr>
          <w:rFonts w:ascii="Arial" w:eastAsia="Times New Roman" w:hAnsi="Arial" w:cs="Arial"/>
          <w:i/>
          <w:iCs/>
        </w:rPr>
        <w:t xml:space="preserve">кафтан, зипун, армяк, </w:t>
      </w:r>
      <w:proofErr w:type="spellStart"/>
      <w:r w:rsidRPr="003A16DD">
        <w:rPr>
          <w:rFonts w:ascii="Arial" w:eastAsia="Times New Roman" w:hAnsi="Arial" w:cs="Arial"/>
          <w:i/>
          <w:iCs/>
        </w:rPr>
        <w:t>навершник</w:t>
      </w:r>
      <w:proofErr w:type="spellEnd"/>
      <w:r w:rsidRPr="003A16DD">
        <w:rPr>
          <w:rFonts w:ascii="Arial" w:eastAsia="Times New Roman" w:hAnsi="Arial" w:cs="Arial"/>
          <w:i/>
          <w:iCs/>
        </w:rPr>
        <w:t xml:space="preserve">, душегрея, салоп, кушак, понева, передник, кокошник, кичка, сорока, </w:t>
      </w:r>
      <w:proofErr w:type="spellStart"/>
      <w:r w:rsidRPr="003A16DD">
        <w:rPr>
          <w:rFonts w:ascii="Arial" w:eastAsia="Times New Roman" w:hAnsi="Arial" w:cs="Arial"/>
          <w:i/>
          <w:iCs/>
        </w:rPr>
        <w:t>позатыльник</w:t>
      </w:r>
      <w:proofErr w:type="spellEnd"/>
      <w:r w:rsidRPr="003A16DD">
        <w:rPr>
          <w:rFonts w:ascii="Arial" w:eastAsia="Times New Roman" w:hAnsi="Arial" w:cs="Arial"/>
        </w:rPr>
        <w:t>).</w:t>
      </w:r>
      <w:proofErr w:type="gramEnd"/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Пословицы и поговорки, фразеологизмы, возникновение которых связано с предметами и явлениями традиционного русского быта (например, </w:t>
      </w:r>
      <w:r w:rsidRPr="003A16DD">
        <w:rPr>
          <w:rFonts w:ascii="Arial" w:eastAsia="Times New Roman" w:hAnsi="Arial" w:cs="Arial"/>
          <w:i/>
          <w:iCs/>
        </w:rPr>
        <w:t>работать спустя рукава, </w:t>
      </w:r>
      <w:r w:rsidRPr="003A16DD">
        <w:rPr>
          <w:rFonts w:ascii="Arial" w:eastAsia="Times New Roman" w:hAnsi="Arial" w:cs="Arial"/>
        </w:rPr>
        <w:t xml:space="preserve">один </w:t>
      </w:r>
      <w:proofErr w:type="spellStart"/>
      <w:proofErr w:type="gramStart"/>
      <w:r w:rsidRPr="003A16DD">
        <w:rPr>
          <w:rFonts w:ascii="Arial" w:eastAsia="Times New Roman" w:hAnsi="Arial" w:cs="Arial"/>
        </w:rPr>
        <w:t>салопчик</w:t>
      </w:r>
      <w:proofErr w:type="spellEnd"/>
      <w:proofErr w:type="gramEnd"/>
      <w:r w:rsidRPr="003A16DD">
        <w:rPr>
          <w:rFonts w:ascii="Arial" w:eastAsia="Times New Roman" w:hAnsi="Arial" w:cs="Arial"/>
        </w:rPr>
        <w:t xml:space="preserve"> да и тот подбит ветром).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</w:rPr>
        <w:t>Раздел 2. Язык в действии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3A16DD">
        <w:rPr>
          <w:rFonts w:ascii="Arial" w:eastAsia="Times New Roman" w:hAnsi="Arial" w:cs="Arial"/>
        </w:rPr>
        <w:t>о-</w:t>
      </w:r>
      <w:proofErr w:type="gramEnd"/>
      <w:r w:rsidRPr="003A16DD">
        <w:rPr>
          <w:rFonts w:ascii="Arial" w:eastAsia="Times New Roman" w:hAnsi="Arial" w:cs="Arial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Заимствованные слова. Основные источники пополнения словаря. Знакомство с элементами словообразования.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  <w:b/>
          <w:bCs/>
        </w:rPr>
        <w:t>Раздел 3. Секреты речи и текста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Тема, основная мысль текста. Опорные слова. Структура текста. План, виды плана.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Типы текста. Повествование, описание, рассуждение. Умение составлять описание предметов и явлений, рассуждение в художественном и научном стилях. Умение составлять повествование с элементами описания.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  <w:r w:rsidRPr="003A16DD">
        <w:rPr>
          <w:rFonts w:ascii="Arial" w:eastAsia="Times New Roman" w:hAnsi="Arial" w:cs="Arial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</w:p>
    <w:p w:rsidR="00FC0F36" w:rsidRPr="003A16DD" w:rsidRDefault="00FC0F36" w:rsidP="003A16DD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</w:rPr>
      </w:pPr>
    </w:p>
    <w:p w:rsidR="00FC0F36" w:rsidRPr="003A16DD" w:rsidRDefault="00FC0F36" w:rsidP="003A16DD">
      <w:pPr>
        <w:pStyle w:val="a5"/>
        <w:numPr>
          <w:ilvl w:val="0"/>
          <w:numId w:val="1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6DD">
        <w:rPr>
          <w:rFonts w:ascii="Arial" w:hAnsi="Arial" w:cs="Arial"/>
          <w:b/>
          <w:sz w:val="24"/>
          <w:szCs w:val="24"/>
        </w:rPr>
        <w:lastRenderedPageBreak/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FC0F36" w:rsidRPr="003A16DD" w:rsidRDefault="00FC0F36" w:rsidP="003A16DD">
      <w:pPr>
        <w:widowControl/>
        <w:spacing w:line="276" w:lineRule="auto"/>
        <w:rPr>
          <w:rFonts w:ascii="Arial" w:hAnsi="Arial" w:cs="Arial"/>
          <w:b/>
        </w:rPr>
      </w:pPr>
    </w:p>
    <w:p w:rsidR="00FC0F36" w:rsidRPr="003A16DD" w:rsidRDefault="00FC0F36" w:rsidP="003A16DD">
      <w:pPr>
        <w:spacing w:line="276" w:lineRule="auto"/>
        <w:ind w:firstLine="708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FC0F36" w:rsidRPr="003A16DD" w:rsidRDefault="00FC0F36" w:rsidP="003A16DD">
      <w:pPr>
        <w:spacing w:line="276" w:lineRule="auto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A16DD">
        <w:rPr>
          <w:rFonts w:ascii="Arial" w:hAnsi="Arial" w:cs="Arial"/>
        </w:rPr>
        <w:t>обучающимися</w:t>
      </w:r>
      <w:proofErr w:type="gramEnd"/>
      <w:r w:rsidRPr="003A16DD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FC0F36" w:rsidRPr="003A16DD" w:rsidRDefault="00FC0F36" w:rsidP="003A16DD">
      <w:pPr>
        <w:spacing w:line="276" w:lineRule="auto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A16DD">
        <w:rPr>
          <w:rFonts w:ascii="Arial" w:hAnsi="Arial" w:cs="Arial"/>
        </w:rPr>
        <w:t>обучающимися</w:t>
      </w:r>
      <w:proofErr w:type="gramEnd"/>
      <w:r w:rsidRPr="003A16DD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FC0F36" w:rsidRPr="003A16DD" w:rsidRDefault="00FC0F36" w:rsidP="003A16DD">
      <w:pPr>
        <w:spacing w:line="276" w:lineRule="auto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3A16DD">
        <w:rPr>
          <w:rFonts w:ascii="Arial" w:hAnsi="Arial" w:cs="Arial"/>
        </w:rPr>
        <w:t>обучающимися</w:t>
      </w:r>
      <w:proofErr w:type="gramEnd"/>
      <w:r w:rsidRPr="003A16DD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A16DD">
        <w:rPr>
          <w:rFonts w:ascii="Arial" w:hAnsi="Arial" w:cs="Arial"/>
        </w:rPr>
        <w:t>квестов</w:t>
      </w:r>
      <w:proofErr w:type="spellEnd"/>
      <w:r w:rsidRPr="003A16DD">
        <w:rPr>
          <w:rFonts w:ascii="Arial" w:hAnsi="Arial" w:cs="Arial"/>
        </w:rPr>
        <w:t>, игр-экспериментов, дискуссии и др.;</w:t>
      </w:r>
    </w:p>
    <w:p w:rsidR="00FC0F36" w:rsidRPr="003A16DD" w:rsidRDefault="00FC0F36" w:rsidP="003A16DD">
      <w:pPr>
        <w:spacing w:line="276" w:lineRule="auto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FC0F36" w:rsidRPr="003A16DD" w:rsidRDefault="00FC0F36" w:rsidP="003A16DD">
      <w:pPr>
        <w:spacing w:line="276" w:lineRule="auto"/>
        <w:jc w:val="both"/>
        <w:rPr>
          <w:rFonts w:ascii="Arial" w:hAnsi="Arial" w:cs="Arial"/>
        </w:rPr>
      </w:pPr>
      <w:proofErr w:type="gramStart"/>
      <w:r w:rsidRPr="003A16DD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FC0F36" w:rsidRPr="003A16DD" w:rsidRDefault="00FC0F36" w:rsidP="003A16DD">
      <w:pPr>
        <w:spacing w:line="276" w:lineRule="auto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- приобщение </w:t>
      </w:r>
      <w:proofErr w:type="gramStart"/>
      <w:r w:rsidRPr="003A16DD">
        <w:rPr>
          <w:rFonts w:ascii="Arial" w:hAnsi="Arial" w:cs="Arial"/>
        </w:rPr>
        <w:t>обучающихся</w:t>
      </w:r>
      <w:proofErr w:type="gramEnd"/>
      <w:r w:rsidRPr="003A16DD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FC0F36" w:rsidRDefault="00FC0F36" w:rsidP="003A16DD">
      <w:pPr>
        <w:spacing w:line="276" w:lineRule="auto"/>
        <w:jc w:val="both"/>
        <w:rPr>
          <w:rFonts w:ascii="Arial" w:hAnsi="Arial" w:cs="Arial"/>
        </w:rPr>
      </w:pPr>
      <w:r w:rsidRPr="003A16DD">
        <w:rPr>
          <w:rFonts w:ascii="Arial" w:hAnsi="Arial" w:cs="Arial"/>
        </w:rPr>
        <w:t xml:space="preserve"> - побуждение </w:t>
      </w:r>
      <w:proofErr w:type="gramStart"/>
      <w:r w:rsidRPr="003A16DD">
        <w:rPr>
          <w:rFonts w:ascii="Arial" w:hAnsi="Arial" w:cs="Arial"/>
        </w:rPr>
        <w:t>обучающихся</w:t>
      </w:r>
      <w:proofErr w:type="gramEnd"/>
      <w:r w:rsidRPr="003A16DD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3A16DD" w:rsidRDefault="003A16DD" w:rsidP="003A16DD">
      <w:pPr>
        <w:spacing w:line="276" w:lineRule="auto"/>
        <w:jc w:val="both"/>
        <w:rPr>
          <w:rFonts w:ascii="Arial" w:hAnsi="Arial" w:cs="Arial"/>
        </w:rPr>
      </w:pPr>
    </w:p>
    <w:p w:rsidR="003A16DD" w:rsidRDefault="003A16DD" w:rsidP="003A16DD">
      <w:pPr>
        <w:spacing w:line="276" w:lineRule="auto"/>
        <w:jc w:val="both"/>
        <w:rPr>
          <w:rFonts w:ascii="Arial" w:hAnsi="Arial" w:cs="Arial"/>
        </w:rPr>
      </w:pPr>
    </w:p>
    <w:p w:rsidR="003A16DD" w:rsidRDefault="003A16DD" w:rsidP="003A16DD">
      <w:pPr>
        <w:spacing w:line="276" w:lineRule="auto"/>
        <w:jc w:val="both"/>
        <w:rPr>
          <w:rFonts w:ascii="Arial" w:hAnsi="Arial" w:cs="Arial"/>
        </w:rPr>
      </w:pPr>
    </w:p>
    <w:p w:rsidR="003A16DD" w:rsidRDefault="003A16DD" w:rsidP="003A16DD">
      <w:pPr>
        <w:spacing w:line="276" w:lineRule="auto"/>
        <w:jc w:val="both"/>
        <w:rPr>
          <w:rFonts w:ascii="Arial" w:hAnsi="Arial" w:cs="Arial"/>
        </w:rPr>
      </w:pPr>
    </w:p>
    <w:p w:rsidR="003A16DD" w:rsidRDefault="003A16DD" w:rsidP="003A16DD">
      <w:pPr>
        <w:spacing w:line="276" w:lineRule="auto"/>
        <w:jc w:val="both"/>
        <w:rPr>
          <w:rFonts w:ascii="Arial" w:hAnsi="Arial" w:cs="Arial"/>
        </w:rPr>
      </w:pPr>
    </w:p>
    <w:p w:rsidR="003A16DD" w:rsidRDefault="003A16DD" w:rsidP="003A16DD">
      <w:pPr>
        <w:spacing w:line="276" w:lineRule="auto"/>
        <w:jc w:val="both"/>
        <w:rPr>
          <w:rFonts w:ascii="Arial" w:hAnsi="Arial" w:cs="Arial"/>
        </w:rPr>
      </w:pPr>
    </w:p>
    <w:p w:rsidR="003A16DD" w:rsidRPr="003A16DD" w:rsidRDefault="003A16DD" w:rsidP="003A16DD">
      <w:pPr>
        <w:spacing w:line="276" w:lineRule="auto"/>
        <w:jc w:val="both"/>
        <w:rPr>
          <w:rFonts w:ascii="Arial" w:hAnsi="Arial" w:cs="Arial"/>
          <w:b/>
        </w:rPr>
      </w:pPr>
    </w:p>
    <w:p w:rsidR="00FC0F36" w:rsidRPr="003A16DD" w:rsidRDefault="00FC0F36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tbl>
      <w:tblPr>
        <w:tblW w:w="159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"/>
        <w:gridCol w:w="7"/>
        <w:gridCol w:w="12436"/>
        <w:gridCol w:w="2500"/>
      </w:tblGrid>
      <w:tr w:rsidR="00FC0F36" w:rsidRPr="003A16DD" w:rsidTr="003A0F64">
        <w:trPr>
          <w:trHeight w:val="520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</w:rPr>
              <w:lastRenderedPageBreak/>
              <w:t>№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</w:rPr>
              <w:t>Тема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</w:rPr>
              <w:t>Количество часов</w:t>
            </w:r>
          </w:p>
        </w:tc>
      </w:tr>
      <w:tr w:rsidR="003A0F64" w:rsidRPr="003A16DD" w:rsidTr="003A0F64">
        <w:trPr>
          <w:trHeight w:val="162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  <w:iCs/>
              </w:rPr>
              <w:t xml:space="preserve">Раздел 1. Русский язык: прошлое и настоящее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  <w:iCs/>
              </w:rPr>
              <w:t xml:space="preserve">10 </w:t>
            </w:r>
          </w:p>
        </w:tc>
      </w:tr>
      <w:tr w:rsidR="00FC0F36" w:rsidRPr="003A16DD" w:rsidTr="003A0F64">
        <w:trPr>
          <w:trHeight w:val="260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Где путь прямой, там не езди по кривой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81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885916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Кто друг прямой, тот брат родной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  <w:r w:rsidR="00885916">
              <w:rPr>
                <w:rFonts w:ascii="Arial" w:eastAsia="Times New Roman" w:hAnsi="Arial" w:cs="Arial"/>
              </w:rPr>
              <w:t xml:space="preserve"> </w:t>
            </w:r>
            <w:r w:rsidR="00885916">
              <w:rPr>
                <w:rFonts w:ascii="Arial" w:eastAsia="Times New Roman" w:hAnsi="Arial" w:cs="Arial"/>
                <w:b/>
                <w:i/>
              </w:rPr>
              <w:t>Акция</w:t>
            </w:r>
            <w:r w:rsidR="00885916" w:rsidRPr="00885916">
              <w:rPr>
                <w:rFonts w:ascii="Arial" w:eastAsia="Times New Roman" w:hAnsi="Arial" w:cs="Arial"/>
                <w:b/>
                <w:i/>
              </w:rPr>
              <w:t xml:space="preserve"> «Спешите делать добро».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Дождик вымочит, а красно солнышко высушит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Сошлись два друга – мороз да вьюга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Ветер без крыльев летает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Какой лес без чудес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Дело мастера боится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Заиграйте, мои гусли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 xml:space="preserve">Что ни город, то </w:t>
            </w:r>
            <w:proofErr w:type="gramStart"/>
            <w:r w:rsidRPr="003A16DD">
              <w:rPr>
                <w:rFonts w:ascii="Arial" w:eastAsia="Times New Roman" w:hAnsi="Arial" w:cs="Arial"/>
              </w:rPr>
              <w:t>норов</w:t>
            </w:r>
            <w:proofErr w:type="gramEnd"/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228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У земли ясно солнце, у человека – слово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3A0F64" w:rsidRPr="003A16DD" w:rsidTr="003A0F64">
        <w:trPr>
          <w:trHeight w:val="194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  <w:iCs/>
              </w:rPr>
              <w:t xml:space="preserve">Раздел 2. Язык в действии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  <w:iCs/>
              </w:rPr>
              <w:t xml:space="preserve">5 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Для чего нужны суффиксы?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Какие особенности рода имён существительных в русском языке?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Все ли имена существительные «умеют» изменятся по родам?</w:t>
            </w:r>
            <w:r w:rsidR="00885916" w:rsidRPr="003A16DD">
              <w:rPr>
                <w:rFonts w:ascii="Arial" w:eastAsia="Times New Roman" w:hAnsi="Arial" w:cs="Arial"/>
              </w:rPr>
              <w:t xml:space="preserve"> Как изменяются имена существительные во множественном числе?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885916" w:rsidRDefault="00885916" w:rsidP="00885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по теме «Русский язык: прошлое и настоящее».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520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88591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Работа над ошибками. </w:t>
            </w:r>
            <w:r w:rsidR="00FC0F36" w:rsidRPr="003A16DD">
              <w:rPr>
                <w:rFonts w:ascii="Arial" w:eastAsia="Times New Roman" w:hAnsi="Arial" w:cs="Arial"/>
              </w:rPr>
              <w:t>Зачем в русском языке такие разные предлоги?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3A0F64" w:rsidRPr="003A16DD" w:rsidTr="003A0F64">
        <w:trPr>
          <w:trHeight w:val="211"/>
        </w:trPr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  <w:iCs/>
              </w:rPr>
              <w:t xml:space="preserve">Раздел 3. Секреты речи и текста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A0F64" w:rsidRPr="003A16DD" w:rsidRDefault="003A0F64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16DD">
              <w:rPr>
                <w:rFonts w:ascii="Arial" w:eastAsia="Times New Roman" w:hAnsi="Arial" w:cs="Arial"/>
                <w:b/>
                <w:iCs/>
              </w:rPr>
              <w:t xml:space="preserve">2 </w:t>
            </w:r>
          </w:p>
        </w:tc>
      </w:tr>
      <w:tr w:rsidR="00FC0F36" w:rsidRPr="003A16DD" w:rsidTr="003A0F64">
        <w:trPr>
          <w:trHeight w:val="64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885916" w:rsidRDefault="00FC0F36" w:rsidP="00885916">
            <w:pPr>
              <w:spacing w:after="150" w:line="276" w:lineRule="auto"/>
              <w:rPr>
                <w:rFonts w:ascii="Arial" w:eastAsia="Times New Roman" w:hAnsi="Arial" w:cs="Arial"/>
                <w:b/>
                <w:i/>
              </w:rPr>
            </w:pPr>
            <w:r w:rsidRPr="003A16DD">
              <w:rPr>
                <w:rFonts w:ascii="Arial" w:eastAsia="Times New Roman" w:hAnsi="Arial" w:cs="Arial"/>
              </w:rPr>
              <w:t>Создаём тексты-рассуждения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  <w:r w:rsidR="00885916">
              <w:rPr>
                <w:rFonts w:ascii="Arial" w:eastAsia="Times New Roman" w:hAnsi="Arial" w:cs="Arial"/>
              </w:rPr>
              <w:t xml:space="preserve"> </w:t>
            </w:r>
            <w:r w:rsidR="00885916">
              <w:rPr>
                <w:rFonts w:ascii="Arial" w:eastAsia="Times New Roman" w:hAnsi="Arial" w:cs="Arial"/>
                <w:b/>
                <w:i/>
              </w:rPr>
              <w:t>Круглый стол «</w:t>
            </w:r>
            <w:proofErr w:type="gramStart"/>
            <w:r w:rsidR="00885916">
              <w:rPr>
                <w:rFonts w:ascii="Arial" w:eastAsia="Times New Roman" w:hAnsi="Arial" w:cs="Arial"/>
                <w:b/>
                <w:i/>
              </w:rPr>
              <w:t>Счастье-что</w:t>
            </w:r>
            <w:proofErr w:type="gramEnd"/>
            <w:r w:rsidR="00885916">
              <w:rPr>
                <w:rFonts w:ascii="Arial" w:eastAsia="Times New Roman" w:hAnsi="Arial" w:cs="Arial"/>
                <w:b/>
                <w:i/>
              </w:rPr>
              <w:t xml:space="preserve"> это такое?»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  <w:tr w:rsidR="00FC0F36" w:rsidRPr="003A16DD" w:rsidTr="003A0F64">
        <w:trPr>
          <w:trHeight w:val="49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jc w:val="center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FC0F36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Создаём тексты – повествования. Учимся редактировать тексты</w:t>
            </w:r>
            <w:r w:rsidR="003A0F64" w:rsidRPr="003A16D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F36" w:rsidRPr="003A16DD" w:rsidRDefault="003A0F64" w:rsidP="003A16DD">
            <w:pPr>
              <w:spacing w:after="150" w:line="276" w:lineRule="auto"/>
              <w:rPr>
                <w:rFonts w:ascii="Arial" w:eastAsia="Times New Roman" w:hAnsi="Arial" w:cs="Arial"/>
              </w:rPr>
            </w:pPr>
            <w:r w:rsidRPr="003A16DD">
              <w:rPr>
                <w:rFonts w:ascii="Arial" w:eastAsia="Times New Roman" w:hAnsi="Arial" w:cs="Arial"/>
              </w:rPr>
              <w:t>1</w:t>
            </w:r>
          </w:p>
        </w:tc>
      </w:tr>
    </w:tbl>
    <w:p w:rsidR="003A0F64" w:rsidRPr="003A16DD" w:rsidRDefault="003A0F64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4C008D" w:rsidRPr="003A16DD" w:rsidRDefault="004C008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4C008D" w:rsidRPr="003A16DD" w:rsidRDefault="004C008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4C008D" w:rsidRPr="003A16DD" w:rsidRDefault="004C008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4C008D" w:rsidRPr="003A16DD" w:rsidRDefault="004C008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3A16DD" w:rsidRDefault="003A16DD" w:rsidP="003A16DD">
      <w:pPr>
        <w:shd w:val="clear" w:color="auto" w:fill="FFFFFF"/>
        <w:spacing w:after="150" w:line="276" w:lineRule="auto"/>
        <w:rPr>
          <w:rFonts w:ascii="Arial" w:hAnsi="Arial" w:cs="Arial"/>
          <w:b/>
        </w:rPr>
      </w:pPr>
    </w:p>
    <w:p w:rsidR="00541667" w:rsidRDefault="00541667" w:rsidP="003A16DD">
      <w:pPr>
        <w:spacing w:line="276" w:lineRule="auto"/>
        <w:rPr>
          <w:rFonts w:ascii="Arial" w:hAnsi="Arial" w:cs="Arial"/>
          <w:b/>
        </w:rPr>
      </w:pPr>
    </w:p>
    <w:p w:rsidR="00EB3868" w:rsidRDefault="00EB3868" w:rsidP="003A16DD">
      <w:pPr>
        <w:spacing w:line="276" w:lineRule="auto"/>
        <w:rPr>
          <w:rFonts w:ascii="Arial" w:hAnsi="Arial" w:cs="Arial"/>
        </w:rPr>
      </w:pPr>
    </w:p>
    <w:p w:rsidR="003A16DD" w:rsidRDefault="003A16DD" w:rsidP="003A16DD">
      <w:pPr>
        <w:spacing w:line="276" w:lineRule="auto"/>
        <w:rPr>
          <w:rFonts w:ascii="Arial" w:hAnsi="Arial" w:cs="Arial"/>
        </w:rPr>
      </w:pPr>
    </w:p>
    <w:p w:rsidR="003A16DD" w:rsidRPr="003314E4" w:rsidRDefault="003A16DD" w:rsidP="003A16DD">
      <w:pPr>
        <w:pStyle w:val="a8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Оценочные процедуры в 3</w:t>
      </w:r>
      <w:r w:rsidRPr="003314E4">
        <w:rPr>
          <w:rFonts w:ascii="Arial" w:hAnsi="Arial" w:cs="Arial"/>
          <w:sz w:val="24"/>
          <w:szCs w:val="24"/>
        </w:rPr>
        <w:t xml:space="preserve"> классе</w:t>
      </w:r>
      <w:r w:rsidRPr="003314E4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3A16DD" w:rsidRPr="003314E4" w:rsidRDefault="003A16DD" w:rsidP="003A16DD">
      <w:pPr>
        <w:pStyle w:val="a8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14E4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родному (русскому) языку</w:t>
      </w:r>
    </w:p>
    <w:p w:rsidR="003A16DD" w:rsidRPr="003314E4" w:rsidRDefault="003A16DD" w:rsidP="003A16DD">
      <w:pPr>
        <w:pStyle w:val="a8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3A16DD" w:rsidRPr="003314E4" w:rsidTr="002D126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3A16DD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3314E4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3A16DD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3314E4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3A16DD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 w:rsidRPr="003314E4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3A16DD" w:rsidP="002D126D">
            <w:pPr>
              <w:jc w:val="center"/>
              <w:rPr>
                <w:rFonts w:ascii="Arial" w:hAnsi="Arial" w:cs="Arial"/>
                <w:b/>
              </w:rPr>
            </w:pPr>
            <w:r w:rsidRPr="003314E4">
              <w:rPr>
                <w:rFonts w:ascii="Arial" w:hAnsi="Arial" w:cs="Arial"/>
                <w:b/>
              </w:rPr>
              <w:t>Источники</w:t>
            </w:r>
          </w:p>
        </w:tc>
      </w:tr>
      <w:tr w:rsidR="003A16DD" w:rsidRPr="003314E4" w:rsidTr="002D126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6DD" w:rsidRPr="003314E4" w:rsidRDefault="003A16DD" w:rsidP="002D126D">
            <w:pPr>
              <w:jc w:val="center"/>
              <w:rPr>
                <w:rFonts w:ascii="Arial" w:hAnsi="Arial" w:cs="Arial"/>
              </w:rPr>
            </w:pPr>
            <w:r w:rsidRPr="003314E4">
              <w:rPr>
                <w:rFonts w:ascii="Arial" w:hAnsi="Arial" w:cs="Arial"/>
              </w:rPr>
              <w:t>Год</w:t>
            </w:r>
          </w:p>
          <w:p w:rsidR="003A16DD" w:rsidRPr="003314E4" w:rsidRDefault="003A16DD" w:rsidP="002D126D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885916" w:rsidP="002D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по теме «Русский язык: прошлое и настоящее».</w:t>
            </w:r>
          </w:p>
          <w:p w:rsidR="003A16DD" w:rsidRPr="003314E4" w:rsidRDefault="003A16DD" w:rsidP="002D126D">
            <w:pPr>
              <w:rPr>
                <w:rFonts w:ascii="Arial" w:hAnsi="Arial" w:cs="Arial"/>
              </w:rPr>
            </w:pPr>
          </w:p>
          <w:p w:rsidR="003A16DD" w:rsidRPr="003314E4" w:rsidRDefault="003A16DD" w:rsidP="002D126D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885916" w:rsidP="002D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DD" w:rsidRPr="003314E4" w:rsidRDefault="00D53CFB" w:rsidP="002D126D">
            <w:pPr>
              <w:spacing w:line="276" w:lineRule="auto"/>
              <w:rPr>
                <w:rFonts w:ascii="Arial" w:hAnsi="Arial" w:cs="Arial"/>
                <w:b/>
              </w:rPr>
            </w:pPr>
            <w:hyperlink r:id="rId7" w:history="1">
              <w:r w:rsidR="003A16DD" w:rsidRPr="003314E4">
                <w:rPr>
                  <w:rStyle w:val="a7"/>
                  <w:rFonts w:ascii="Arial" w:hAnsi="Arial" w:cs="Arial"/>
                  <w:b/>
                </w:rPr>
                <w:t>http://www.школа9инта.рф/data/documents/KIM-Lit.-chteniyu-na-rodnom-russkom-yazyke-1-4.pdf</w:t>
              </w:r>
            </w:hyperlink>
            <w:r w:rsidR="003A16DD" w:rsidRPr="003314E4">
              <w:rPr>
                <w:rFonts w:ascii="Arial" w:hAnsi="Arial" w:cs="Arial"/>
                <w:b/>
              </w:rPr>
              <w:t xml:space="preserve"> </w:t>
            </w:r>
          </w:p>
          <w:p w:rsidR="003A16DD" w:rsidRPr="003314E4" w:rsidRDefault="003A16DD" w:rsidP="002D126D">
            <w:pPr>
              <w:rPr>
                <w:rFonts w:ascii="Arial" w:hAnsi="Arial" w:cs="Arial"/>
              </w:rPr>
            </w:pPr>
          </w:p>
        </w:tc>
      </w:tr>
    </w:tbl>
    <w:p w:rsidR="003A16DD" w:rsidRPr="003314E4" w:rsidRDefault="003A16DD" w:rsidP="003A16DD">
      <w:pPr>
        <w:pStyle w:val="a6"/>
        <w:spacing w:line="276" w:lineRule="auto"/>
        <w:rPr>
          <w:rFonts w:ascii="Arial" w:hAnsi="Arial" w:cs="Arial"/>
          <w:sz w:val="24"/>
          <w:szCs w:val="24"/>
        </w:rPr>
      </w:pPr>
    </w:p>
    <w:p w:rsidR="003A16DD" w:rsidRPr="003A16DD" w:rsidRDefault="003A16DD" w:rsidP="003A16DD">
      <w:pPr>
        <w:spacing w:line="276" w:lineRule="auto"/>
        <w:rPr>
          <w:rFonts w:ascii="Arial" w:hAnsi="Arial" w:cs="Arial"/>
        </w:rPr>
      </w:pPr>
    </w:p>
    <w:sectPr w:rsidR="003A16DD" w:rsidRPr="003A16DD" w:rsidSect="004953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1B3"/>
    <w:multiLevelType w:val="hybridMultilevel"/>
    <w:tmpl w:val="65200366"/>
    <w:lvl w:ilvl="0" w:tplc="BFC47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5F7"/>
    <w:multiLevelType w:val="multilevel"/>
    <w:tmpl w:val="917A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94FD3"/>
    <w:multiLevelType w:val="multilevel"/>
    <w:tmpl w:val="369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9BE"/>
    <w:multiLevelType w:val="multilevel"/>
    <w:tmpl w:val="C92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F74C4"/>
    <w:multiLevelType w:val="multilevel"/>
    <w:tmpl w:val="C03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33E9C"/>
    <w:multiLevelType w:val="multilevel"/>
    <w:tmpl w:val="1CF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50B08"/>
    <w:multiLevelType w:val="multilevel"/>
    <w:tmpl w:val="D1C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A710D"/>
    <w:multiLevelType w:val="multilevel"/>
    <w:tmpl w:val="9E22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A08F9"/>
    <w:multiLevelType w:val="multilevel"/>
    <w:tmpl w:val="F0B8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C33F65"/>
    <w:multiLevelType w:val="multilevel"/>
    <w:tmpl w:val="AAA0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25D40"/>
    <w:multiLevelType w:val="multilevel"/>
    <w:tmpl w:val="69B4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8755A"/>
    <w:multiLevelType w:val="multilevel"/>
    <w:tmpl w:val="90F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6"/>
    <w:rsid w:val="000C3414"/>
    <w:rsid w:val="003027D6"/>
    <w:rsid w:val="003A0F64"/>
    <w:rsid w:val="003A16DD"/>
    <w:rsid w:val="00462298"/>
    <w:rsid w:val="004953C8"/>
    <w:rsid w:val="004C008D"/>
    <w:rsid w:val="00541667"/>
    <w:rsid w:val="00885916"/>
    <w:rsid w:val="00977064"/>
    <w:rsid w:val="00D53CFB"/>
    <w:rsid w:val="00EB3868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0C3414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414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a4"/>
    <w:semiHidden/>
    <w:rsid w:val="00FC0F36"/>
    <w:pPr>
      <w:shd w:val="clear" w:color="auto" w:fill="FFFFFF"/>
      <w:spacing w:before="240" w:line="235" w:lineRule="exact"/>
      <w:ind w:hanging="160"/>
      <w:jc w:val="both"/>
    </w:pPr>
    <w:rPr>
      <w:rFonts w:ascii="Georgia" w:eastAsia="Times New Roman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FC0F36"/>
    <w:rPr>
      <w:rFonts w:ascii="Georgia" w:eastAsia="Times New Roman" w:hAnsi="Georgia" w:cs="Georgia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C0F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No Spacing"/>
    <w:uiPriority w:val="1"/>
    <w:qFormat/>
    <w:rsid w:val="003A16D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3A16DD"/>
    <w:rPr>
      <w:color w:val="0000FF"/>
      <w:u w:val="single"/>
    </w:rPr>
  </w:style>
  <w:style w:type="paragraph" w:styleId="a8">
    <w:name w:val="Title"/>
    <w:basedOn w:val="a"/>
    <w:link w:val="a9"/>
    <w:uiPriority w:val="1"/>
    <w:qFormat/>
    <w:rsid w:val="003A16DD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3A16DD"/>
    <w:rPr>
      <w:rFonts w:ascii="Cambria" w:eastAsia="Cambria" w:hAnsi="Cambria" w:cs="Cambria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3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86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0C3414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414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a4"/>
    <w:semiHidden/>
    <w:rsid w:val="00FC0F36"/>
    <w:pPr>
      <w:shd w:val="clear" w:color="auto" w:fill="FFFFFF"/>
      <w:spacing w:before="240" w:line="235" w:lineRule="exact"/>
      <w:ind w:hanging="160"/>
      <w:jc w:val="both"/>
    </w:pPr>
    <w:rPr>
      <w:rFonts w:ascii="Georgia" w:eastAsia="Times New Roman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FC0F36"/>
    <w:rPr>
      <w:rFonts w:ascii="Georgia" w:eastAsia="Times New Roman" w:hAnsi="Georgia" w:cs="Georgia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C0F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No Spacing"/>
    <w:uiPriority w:val="1"/>
    <w:qFormat/>
    <w:rsid w:val="003A16D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3A16DD"/>
    <w:rPr>
      <w:color w:val="0000FF"/>
      <w:u w:val="single"/>
    </w:rPr>
  </w:style>
  <w:style w:type="paragraph" w:styleId="a8">
    <w:name w:val="Title"/>
    <w:basedOn w:val="a"/>
    <w:link w:val="a9"/>
    <w:uiPriority w:val="1"/>
    <w:qFormat/>
    <w:rsid w:val="003A16DD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3A16DD"/>
    <w:rPr>
      <w:rFonts w:ascii="Cambria" w:eastAsia="Cambria" w:hAnsi="Cambria" w:cs="Cambria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3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86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6;&#1082;&#1086;&#1083;&#1072;9&#1080;&#1085;&#1090;&#1072;.&#1088;&#1092;/data/documents/KIM-Lit.-chteniyu-na-rodnom-russkom-yazyke-1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13</cp:revision>
  <cp:lastPrinted>2021-09-21T17:56:00Z</cp:lastPrinted>
  <dcterms:created xsi:type="dcterms:W3CDTF">2021-09-11T02:11:00Z</dcterms:created>
  <dcterms:modified xsi:type="dcterms:W3CDTF">2021-11-15T16:52:00Z</dcterms:modified>
</cp:coreProperties>
</file>