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E" w:rsidRPr="00BD00B1" w:rsidRDefault="00E917B7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-779780</wp:posOffset>
            </wp:positionH>
            <wp:positionV relativeFrom="margin">
              <wp:posOffset>-1215390</wp:posOffset>
            </wp:positionV>
            <wp:extent cx="10919460" cy="7879080"/>
            <wp:effectExtent l="19050" t="0" r="0" b="0"/>
            <wp:wrapSquare wrapText="bothSides"/>
            <wp:docPr id="1" name="Рисунок 1" descr="C:\Users\User\AppData\Local\Temp\Rar$DIa3472.23097\1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472.23097\1 - 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460" cy="787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01E" w:rsidRPr="00BD00B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Мир моей души</w:t>
      </w:r>
      <w:r w:rsidRPr="00BD00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BF">
        <w:rPr>
          <w:rFonts w:ascii="Times New Roman" w:hAnsi="Times New Roman" w:cs="Times New Roman"/>
          <w:bCs/>
          <w:sz w:val="24"/>
          <w:szCs w:val="24"/>
        </w:rPr>
        <w:t>Авторская программа составлена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требованиями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Федерального</w:t>
      </w:r>
      <w:proofErr w:type="gramEnd"/>
    </w:p>
    <w:p w:rsidR="0092001E" w:rsidRPr="00415EBF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92001E" w:rsidRPr="00D60CAC" w:rsidRDefault="0092001E" w:rsidP="0092001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D00B1">
        <w:rPr>
          <w:rFonts w:ascii="Times New Roman" w:hAnsi="Times New Roman" w:cs="Times New Roman"/>
          <w:sz w:val="24"/>
          <w:szCs w:val="24"/>
        </w:rPr>
        <w:t xml:space="preserve"> основе авторской  программы курса «Самосовершенствование личности» </w:t>
      </w:r>
      <w:proofErr w:type="spellStart"/>
      <w:r w:rsidRPr="00BD00B1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CAC">
        <w:rPr>
          <w:rFonts w:ascii="Times New Roman" w:hAnsi="Times New Roman" w:cs="Times New Roman"/>
          <w:sz w:val="24"/>
        </w:rPr>
        <w:t>- М. Народное образование. НИИ школьных технологий, 2008</w:t>
      </w:r>
      <w:r>
        <w:rPr>
          <w:rFonts w:ascii="Arial" w:hAnsi="Arial" w:cs="Arial"/>
          <w:sz w:val="20"/>
          <w:szCs w:val="20"/>
        </w:rPr>
        <w:t xml:space="preserve">, </w:t>
      </w:r>
      <w:r w:rsidRPr="00415EB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Маслянская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СОШ на 2018-2019</w:t>
      </w:r>
      <w:r w:rsidRPr="00415EB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4BFD" w:rsidRPr="00BD00B1" w:rsidRDefault="00444BFD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0B1">
        <w:rPr>
          <w:rFonts w:ascii="Times New Roman" w:hAnsi="Times New Roman" w:cs="Times New Roman"/>
          <w:sz w:val="24"/>
          <w:szCs w:val="24"/>
        </w:rPr>
        <w:t>Переход общества к новому социально – экономическому и политическому укладу вызывает острую необходимость в людях высокообразованных, инициативных и предприимчивых, обладающих чувством социальной ответственности, способных приумножить духовные и материальные богатства общества. Это предъявляет повышенные требования к выпускникам школы, которые должны быть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B1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BD00B1">
        <w:rPr>
          <w:rFonts w:ascii="Times New Roman" w:hAnsi="Times New Roman" w:cs="Times New Roman"/>
          <w:sz w:val="24"/>
          <w:szCs w:val="24"/>
        </w:rPr>
        <w:t xml:space="preserve"> к новым общественным отношениям; социально защищены, вооружены средствами к непрерывному саморазвитию: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развитыми потребностями на основе нравственной ориентации.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Саморазвитие начинается с формирования самооценки, интенсивное развитие которой приходится на период начальной школы.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  <w:t>Происхождение самооценки связано с общением и деятельностью ребенка. Поэтому велика необходимость в установлении контактов с окружающими, вплоть до сложных видов кооперации, то есть развития коммуникации во всех направлениях. Как невозможно развитие нравственных компетентностей без развития общения, так и развитие коммуникации необходимо сочетать с развитием нравственных компетенций.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Необходимость нравственно – этической ориентации учащихся и развития коммуникации разработчики нового проекта государственных образовательных стандартов считают одними из приоритетных задач школьного образования.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  <w:t>Задача школы – «обеспечить каждому выпускнику его личностное саморазвитие», а цель начальной ступени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0B1">
        <w:rPr>
          <w:rFonts w:ascii="Times New Roman" w:hAnsi="Times New Roman" w:cs="Times New Roman"/>
          <w:sz w:val="24"/>
          <w:szCs w:val="24"/>
        </w:rPr>
        <w:t>«способствовать становлению свободной, здоровой личности, обладающей сформированной системой гуманистических ценностей, способной к саморазвитию и самосовершенствованию».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Встречающиеся случаи конфликтов, нетерпимости учащихся друг к другу, оскорблений, подтверждают факт, что процессы социального становления личности отстают от требований современного образования и возможностей учащихся. Особенно это актуально в начальных классах в связи с переходом учеников в среднее звено школы и повышением значимости общения в жизни будущего подростка.</w:t>
      </w: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Младшему школьнику характерны произвольность поведения и появление рефлексии, которые создают возможность анализа и управления собственным поведением. Но процессы становления коммуникации и нравственно – этической ориентации учащихся требуют глубокой целенаправленной работы.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BD00B1">
        <w:rPr>
          <w:rFonts w:ascii="Times New Roman" w:hAnsi="Times New Roman" w:cs="Times New Roman"/>
          <w:sz w:val="24"/>
          <w:szCs w:val="24"/>
        </w:rPr>
        <w:t>Создать условия для развития у детей навыков эффективного общения для обеспечения полноценного взаимодействия, сотрудничества и возможности саморазвития.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2001E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у ребёнка интерес к самому себе, своему внутреннему духовному миру;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привлечь внимание учащихся к основным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нрадственным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категориям, первично ознакомить с ними;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самооценку своих качеств, своих достижений и возможностей;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понятиями: нравственность, добро, совесть, любовь, трудолюбие, долг;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азбукой ученья, формами организации здорового режима, культурного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детей с возможностями управлять собственным поведением;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создать у учащихся первый опыт самоанализа,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формировать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Я-концепцию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нравл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юсь», «Я способен», «Я защищён»;</w:t>
      </w:r>
    </w:p>
    <w:p w:rsidR="0092001E" w:rsidRPr="00444BFD" w:rsidRDefault="0092001E" w:rsidP="009200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7AA8">
        <w:rPr>
          <w:rFonts w:ascii="Times New Roman" w:hAnsi="Times New Roman" w:cs="Times New Roman"/>
          <w:color w:val="000000"/>
          <w:sz w:val="24"/>
          <w:szCs w:val="27"/>
        </w:rPr>
        <w:t>Я в школе, Я дома, Я на улице, Я в транспорте, Я в кино, музее, театре, Я в гостях, Я на отдыхе.</w:t>
      </w:r>
    </w:p>
    <w:p w:rsidR="00444BFD" w:rsidRPr="00444BFD" w:rsidRDefault="00444BFD" w:rsidP="00444BFD">
      <w:pPr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44BFD" w:rsidRPr="00444BFD" w:rsidRDefault="00444BFD" w:rsidP="00444BFD">
      <w:pPr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разделов программы</w:t>
      </w:r>
    </w:p>
    <w:p w:rsidR="0092001E" w:rsidRPr="00FC7AA8" w:rsidRDefault="0092001E" w:rsidP="0092001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Общечеловеческие ценности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Добро. Значение и содержание понятия. Добродетель. Милосердие. Добрый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Совесть. Правдивость. Справедливость. Честность.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Любовь к близким: матери, отцу, бабушке, дедушке, брату, сестре; к друзьям и близким знакомым, к слабым, ко всем, кто в нас нуждается; ко всему живому.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природе (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и неживой) как умение понимать, беречь и заботиться о природе. Кого и что ты любишь?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Дружба и товарищество. Законы дружбы. Верность и самоотверженность в дружбе, бережное отношение к тем, кого мы «приручили». Твои друзья. Отношения мальчиков и девочек: между собой.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Трудолюбие. Посильный труд для себя и близких. Твоё отношение к труду.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Отражение нравственности в поведении человека – в поступках, делах, деятельности. «Золотое правило» нравственности. Примеры для подражания.</w:t>
      </w: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Воспитанность и её составные части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Культура общения, культура внешности, культура быта, культура учебного труда.</w:t>
      </w: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Культура общения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Человек среди людей. Формы приветствия. Формы знакомства и представления. Формы обращения к разным людям.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Азбука беседы. Способность выражать свои мысли. Способность слушать. Спор, но не ссора. Поведение во время разговора.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Вежливая речь. «Ты» и «Вы». Интонации вежливой речи. Извинение и отказ (несогласие).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«У меня зазвонил телефон». Этикет разговора по телефону.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Человек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 чужих. Поведение дома и в школе, на улице, в транспорте, в магазине. Поведение в театре, в кино, на концерте, в музее, в библиотеке. Поведение в гостях.</w:t>
      </w: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Культура внешности 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Смотрим в зеркало. Внешний облик. Секреты красоты. Чистота и красота. Здоровье и красота. Гигиена – союзница красоты и здоровья. Взгляд на себя со стороны.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Одежда. Немного истории о нашей одежде. Виды и назначение одежды. Уход за одеждой. «Платье чисто, да и речь честна».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Осанка и походка. Поза. Жесты и жестикуляция.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Причёска. Здоровые волосы – красивые волосы. Уход за волосами. Головной убор.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Обувь. Уход за ногами. Красивая и удобная обувь.</w:t>
      </w: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Культура быта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Наш дом. От пещеры до квартиры. Дом. «Мой дом – моя крепость».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Уют и красота в доме. Вещи – друзья и помощники. Чистота, порядок, каждой вещи – своё место. Подъезд, двор, улица – сфера внимания и влияния воспитанного человека.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Твой уголок в доме. Твоё рабочее место – предмет твоей особой заботы. Предметы, которые окружают тебя. Уход за ними. Твои домашние обязанности.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Режим дня. Твоё время и как его беречь. Точность – вежливость королей. Режим дня как средство воспитания воли и характера. Режим дня и здоровье.</w:t>
      </w: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 Культура учебного труда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Азбука учебного труда.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откладывай на завтра то, что можно сделать сегодня.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Сделал дело – гуляй смело.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Повторенье – мать ученья.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Оптимальное чтение.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Правила: пять «надо»; пять «хорошо»; «этого делать нельзя».</w:t>
      </w:r>
      <w:proofErr w:type="gramEnd"/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 Сквозная тема курса: На сцене нашего «Я»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Наши разные роли – наши разные лица.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дома (сын, дочь, внук, внучка, сестра, брат и т.д.).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школе (ученик, ученица, активист, надёжный товарищ, член кружка, команды, первый ученик и т.д.).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улице (прохожий, пешеход, горожанин, горожанка, гуляющий и т.д.).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транспорте (пассажир, пассажирка). Я в кино, в музее, театре (экскурсовод, слушатель, посетитель и т.д.). Я в гостях, на отдыхе и в других ситуациях.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Неизменное в поведении воспитанного человека в любых ситуациях: вежливость, внимательность, чуткость, тактичность, доброта, честность, бережное отношение ко всему, что его окружает.</w:t>
      </w:r>
    </w:p>
    <w:p w:rsidR="0092001E" w:rsidRPr="00BD00B1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9E2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тематический план</w:t>
      </w: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801"/>
        <w:gridCol w:w="740"/>
        <w:gridCol w:w="3167"/>
        <w:gridCol w:w="5679"/>
        <w:gridCol w:w="3304"/>
        <w:gridCol w:w="1095"/>
      </w:tblGrid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F939E2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Общечеловеческие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ч.)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1.Добрый ли ты?</w:t>
            </w:r>
          </w:p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01E" w:rsidRPr="00803C1C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B91DB3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DB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2.Честность. Справедливость</w:t>
            </w: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3.Кого и что ты любишь?</w:t>
            </w: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4.Твои друзья. Отношение мальчиков и девочек между собой.</w:t>
            </w: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5.Твоё отношение к труду.</w:t>
            </w:r>
          </w:p>
        </w:tc>
        <w:tc>
          <w:tcPr>
            <w:tcW w:w="0" w:type="auto"/>
          </w:tcPr>
          <w:p w:rsidR="0092001E" w:rsidRPr="003A30D5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7B694C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92001E" w:rsidRPr="007B694C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7B694C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7.Хорошо ли ты умеешь учиться?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F939E2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Воспитанность и её составные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труда.</w:t>
            </w: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2.Общение</w:t>
            </w: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</w:t>
            </w:r>
            <w:r w:rsidRPr="005C39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ч.)</w:t>
            </w: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1.Формы обращения к разным людям</w:t>
            </w:r>
          </w:p>
        </w:tc>
        <w:tc>
          <w:tcPr>
            <w:tcW w:w="0" w:type="auto"/>
          </w:tcPr>
          <w:p w:rsidR="0092001E" w:rsidRPr="005C397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2.Поведение во время разговора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3.Извинение и отказ (несогласие)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5.Поведение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гостях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</w:t>
            </w:r>
          </w:p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внешности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1.Взгляд на себя со стороны.</w:t>
            </w:r>
          </w:p>
        </w:tc>
        <w:tc>
          <w:tcPr>
            <w:tcW w:w="0" w:type="auto"/>
          </w:tcPr>
          <w:p w:rsidR="0092001E" w:rsidRPr="00A1095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2.Немного истории о нашей одежде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3.Жесты и жестикуляция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Пантомима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4.Головные уборы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выставка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6.Как красиво одеваться?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быта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ч.)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1.Дом. От пещеры до квартиры.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2.Подъезд, двор, улица – сфера внимания и влияния воспитанного человека.</w:t>
            </w: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3.Твои домашние обязанности.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4.Режим дня как средство воспитания воли и характера.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вести себя за столом, как красиво одеваться и др.;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труда (4 ч.)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1.Оптимальное чтение.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ехнологический тренинг оптимальной скорости чтения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быстроты письма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043CEF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Проверка вычислительных навыков.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331ED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7.</w:t>
            </w:r>
          </w:p>
          <w:p w:rsidR="0092001E" w:rsidRPr="00331ED1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Сквозная тема курса: На сцене нашего «Я»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1.Наши новые роли – наши разные лица (я дома, я в транспорте, я в школе, я на улице, я в транспорте, я в кино, я в гостях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001E" w:rsidTr="00503A6A"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Pr="00331ED1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2.Итоговое занятие</w:t>
            </w: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001E" w:rsidRDefault="0092001E" w:rsidP="0050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001E" w:rsidRDefault="0092001E" w:rsidP="0092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FD" w:rsidRDefault="00444BFD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BFD" w:rsidRDefault="00444BFD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01E" w:rsidRPr="00FC7AA8" w:rsidRDefault="0092001E" w:rsidP="0092001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практических занятий и упражнений: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технологический тренинг оптимальной скорости чтения;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быстроты письма;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вычислительных умений;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тренинг общения;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режима дня;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практикумы: как вести себя за столом, как красиво одеваться и др.;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«Как готовить уроки дома», «Как стать внимательным», «Как стать настойчивым»;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заполнение анкеты «Хорошо ли ты умеешь учиться?»;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самоконтроля за учебным трудом и поведением.</w:t>
      </w:r>
    </w:p>
    <w:p w:rsidR="0092001E" w:rsidRDefault="0092001E" w:rsidP="0092001E">
      <w:pPr>
        <w:rPr>
          <w:rFonts w:ascii="Times New Roman" w:hAnsi="Times New Roman" w:cs="Times New Roman"/>
          <w:sz w:val="24"/>
          <w:szCs w:val="24"/>
        </w:rPr>
      </w:pPr>
    </w:p>
    <w:p w:rsidR="00444BFD" w:rsidRPr="00B256EE" w:rsidRDefault="00444BFD" w:rsidP="0092001E">
      <w:pPr>
        <w:rPr>
          <w:rFonts w:ascii="Times New Roman" w:hAnsi="Times New Roman" w:cs="Times New Roman"/>
          <w:sz w:val="24"/>
          <w:szCs w:val="24"/>
        </w:rPr>
      </w:pP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К концу обучения ожидаемые результаты реализации программы:</w:t>
      </w: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 расширение сферы потребностей личности учащихся,</w:t>
      </w: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00B1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BD00B1">
        <w:rPr>
          <w:rFonts w:ascii="Times New Roman" w:hAnsi="Times New Roman" w:cs="Times New Roman"/>
          <w:sz w:val="24"/>
          <w:szCs w:val="24"/>
        </w:rPr>
        <w:t xml:space="preserve"> личности учащихся,</w:t>
      </w: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-наличие адекватной дифференцированной самооценки,</w:t>
      </w: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-умение согласовать усилия по достижению цели с партнерами.</w:t>
      </w:r>
    </w:p>
    <w:p w:rsidR="00444BFD" w:rsidRPr="00BD00B1" w:rsidRDefault="00444BFD" w:rsidP="004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1E" w:rsidRDefault="0092001E" w:rsidP="0092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B" w:rsidRDefault="003A648B"/>
    <w:sectPr w:rsidR="003A648B" w:rsidSect="00E91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F9"/>
    <w:multiLevelType w:val="hybridMultilevel"/>
    <w:tmpl w:val="8E8AA78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1E"/>
    <w:rsid w:val="00087E3D"/>
    <w:rsid w:val="003362D5"/>
    <w:rsid w:val="003A648B"/>
    <w:rsid w:val="00444BFD"/>
    <w:rsid w:val="0092001E"/>
    <w:rsid w:val="00E9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1E"/>
    <w:pPr>
      <w:ind w:left="720"/>
      <w:contextualSpacing/>
    </w:pPr>
  </w:style>
  <w:style w:type="character" w:customStyle="1" w:styleId="a4">
    <w:name w:val="Основной текст Знак"/>
    <w:link w:val="a5"/>
    <w:rsid w:val="0092001E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92001E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link w:val="a5"/>
    <w:uiPriority w:val="99"/>
    <w:semiHidden/>
    <w:rsid w:val="0092001E"/>
  </w:style>
  <w:style w:type="table" w:styleId="a6">
    <w:name w:val="Table Grid"/>
    <w:basedOn w:val="a1"/>
    <w:uiPriority w:val="59"/>
    <w:rsid w:val="0092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2019-04-26T04:19:00Z</dcterms:created>
  <dcterms:modified xsi:type="dcterms:W3CDTF">2019-04-26T05:03:00Z</dcterms:modified>
</cp:coreProperties>
</file>