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0" w:rsidRDefault="00A26BB7">
      <w:pPr>
        <w:rPr>
          <w:rFonts w:ascii="Times New Roman" w:eastAsia="Times New Roman" w:hAnsi="Times New Roman" w:cs="Times New Roman"/>
          <w:b/>
          <w:bCs/>
        </w:rPr>
      </w:pPr>
      <w:bookmarkStart w:id="0" w:name="bookmark0"/>
      <w:bookmarkStart w:id="1" w:name="_GoBack"/>
      <w:r w:rsidRPr="008E02C0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-1307466</wp:posOffset>
            </wp:positionV>
            <wp:extent cx="7334885" cy="9465992"/>
            <wp:effectExtent l="1066800" t="0" r="1047115" b="0"/>
            <wp:wrapNone/>
            <wp:docPr id="1" name="Рисунок 1" descr="C:\Users\Семья\Desktop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img1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9" r="3855" b="5682"/>
                    <a:stretch/>
                  </pic:blipFill>
                  <pic:spPr bwMode="auto">
                    <a:xfrm rot="16200000">
                      <a:off x="0" y="0"/>
                      <a:ext cx="7334885" cy="946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8E02C0">
        <w:br w:type="page"/>
      </w:r>
    </w:p>
    <w:p w:rsidR="004623EE" w:rsidRDefault="00F26EC1">
      <w:pPr>
        <w:pStyle w:val="10"/>
        <w:keepNext/>
        <w:keepLines/>
        <w:shd w:val="clear" w:color="auto" w:fill="auto"/>
        <w:spacing w:after="219" w:line="240" w:lineRule="exact"/>
        <w:ind w:left="40"/>
      </w:pPr>
      <w:r>
        <w:lastRenderedPageBreak/>
        <w:t>Пояснительная записка</w:t>
      </w:r>
      <w:bookmarkEnd w:id="0"/>
    </w:p>
    <w:p w:rsidR="004623EE" w:rsidRDefault="00F26EC1">
      <w:pPr>
        <w:pStyle w:val="20"/>
        <w:shd w:val="clear" w:color="auto" w:fill="auto"/>
        <w:spacing w:before="0"/>
        <w:ind w:right="180" w:firstLine="820"/>
      </w:pPr>
      <w:r>
        <w:t>Рабочая программа курса разработана на основе следующих нормативных документов:</w:t>
      </w:r>
    </w:p>
    <w:p w:rsidR="004623EE" w:rsidRDefault="00F26EC1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74" w:lineRule="exact"/>
        <w:ind w:firstLine="820"/>
      </w:pPr>
      <w:r>
        <w:t xml:space="preserve">Федеральный закон от 29.12.2012 № 273-ФЗ «Об образовании в </w:t>
      </w:r>
      <w:proofErr w:type="gramStart"/>
      <w:r>
        <w:t>Российской</w:t>
      </w:r>
      <w:proofErr w:type="gramEnd"/>
    </w:p>
    <w:p w:rsidR="004623EE" w:rsidRDefault="00F26EC1">
      <w:pPr>
        <w:pStyle w:val="20"/>
        <w:shd w:val="clear" w:color="auto" w:fill="auto"/>
        <w:spacing w:before="0" w:line="274" w:lineRule="exact"/>
        <w:ind w:firstLine="820"/>
      </w:pPr>
      <w:r>
        <w:t>Федерации» с изменениями 2018 г.;</w:t>
      </w:r>
    </w:p>
    <w:p w:rsidR="004623EE" w:rsidRDefault="00F26EC1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74" w:lineRule="exact"/>
        <w:ind w:firstLine="820"/>
      </w:pPr>
      <w:r>
        <w:t>программы «Твоя профессиональная карьера», для учащихся 8-9 классов,</w:t>
      </w:r>
    </w:p>
    <w:p w:rsidR="004623EE" w:rsidRDefault="00F26EC1">
      <w:pPr>
        <w:pStyle w:val="20"/>
        <w:shd w:val="clear" w:color="auto" w:fill="auto"/>
        <w:spacing w:before="0" w:line="274" w:lineRule="exact"/>
        <w:ind w:firstLine="820"/>
      </w:pPr>
      <w:r>
        <w:t xml:space="preserve">рекомендованной Министерством образования Российской Федерации, 2009 г. </w:t>
      </w:r>
      <w:proofErr w:type="gramStart"/>
      <w:r>
        <w:t>под</w:t>
      </w:r>
      <w:proofErr w:type="gramEnd"/>
    </w:p>
    <w:p w:rsidR="004623EE" w:rsidRDefault="00F26EC1">
      <w:pPr>
        <w:pStyle w:val="20"/>
        <w:shd w:val="clear" w:color="auto" w:fill="auto"/>
        <w:spacing w:before="0" w:line="274" w:lineRule="exact"/>
        <w:ind w:firstLine="820"/>
      </w:pPr>
      <w:r>
        <w:t>ред. С.Н. Чистяковой;</w:t>
      </w:r>
    </w:p>
    <w:p w:rsidR="004623EE" w:rsidRDefault="00F26EC1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211" w:line="240" w:lineRule="exact"/>
        <w:ind w:firstLine="820"/>
      </w:pPr>
      <w:r>
        <w:t xml:space="preserve">учебного плана МАОУ </w:t>
      </w:r>
      <w:proofErr w:type="spellStart"/>
      <w:r>
        <w:t>Маслянская</w:t>
      </w:r>
      <w:proofErr w:type="spellEnd"/>
      <w:r>
        <w:t xml:space="preserve"> СОШ на 2018-2019 учебный год.</w:t>
      </w:r>
    </w:p>
    <w:p w:rsidR="004623EE" w:rsidRDefault="00F26EC1">
      <w:pPr>
        <w:pStyle w:val="20"/>
        <w:shd w:val="clear" w:color="auto" w:fill="auto"/>
        <w:spacing w:before="0" w:line="274" w:lineRule="exact"/>
        <w:ind w:right="180" w:firstLine="820"/>
      </w:pPr>
      <w:r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4623EE" w:rsidRDefault="00F26EC1">
      <w:pPr>
        <w:pStyle w:val="30"/>
        <w:shd w:val="clear" w:color="auto" w:fill="auto"/>
        <w:ind w:firstLine="820"/>
      </w:pPr>
      <w:r>
        <w:t>Цели курса:</w:t>
      </w:r>
    </w:p>
    <w:p w:rsidR="004623EE" w:rsidRDefault="00F26EC1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before="0" w:line="274" w:lineRule="exact"/>
        <w:ind w:firstLine="820"/>
        <w:jc w:val="left"/>
      </w:pPr>
      <w: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с требованиями профессии;</w:t>
      </w:r>
    </w:p>
    <w:p w:rsidR="004623EE" w:rsidRDefault="00F26EC1">
      <w:pPr>
        <w:pStyle w:val="20"/>
        <w:shd w:val="clear" w:color="auto" w:fill="auto"/>
        <w:spacing w:before="0" w:line="274" w:lineRule="exact"/>
        <w:ind w:firstLine="720"/>
        <w:jc w:val="left"/>
      </w:pPr>
      <w:r>
        <w:t>- развить у учащихся способности к профессиональной адаптации в современных социально-экономических условиях.</w:t>
      </w:r>
    </w:p>
    <w:p w:rsidR="004623EE" w:rsidRDefault="00F26EC1">
      <w:pPr>
        <w:pStyle w:val="30"/>
        <w:shd w:val="clear" w:color="auto" w:fill="auto"/>
        <w:jc w:val="left"/>
      </w:pPr>
      <w:r>
        <w:t>Задачи курса:</w:t>
      </w:r>
    </w:p>
    <w:p w:rsidR="004623EE" w:rsidRDefault="00F26EC1">
      <w:pPr>
        <w:pStyle w:val="20"/>
        <w:numPr>
          <w:ilvl w:val="0"/>
          <w:numId w:val="1"/>
        </w:numPr>
        <w:shd w:val="clear" w:color="auto" w:fill="auto"/>
        <w:tabs>
          <w:tab w:val="left" w:pos="604"/>
        </w:tabs>
        <w:spacing w:before="0" w:line="274" w:lineRule="exact"/>
        <w:ind w:right="640" w:firstLine="480"/>
        <w:jc w:val="left"/>
      </w:pPr>
      <w:r>
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</w:r>
      <w:proofErr w:type="spellStart"/>
      <w:r>
        <w:t>самовосприятия</w:t>
      </w:r>
      <w:proofErr w:type="spellEnd"/>
      <w:r>
        <w:t>, пробуждения потребности в самосовершенствовании;</w:t>
      </w:r>
    </w:p>
    <w:p w:rsidR="004623EE" w:rsidRDefault="00F26EC1">
      <w:pPr>
        <w:pStyle w:val="20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74" w:lineRule="exact"/>
        <w:ind w:firstLine="480"/>
        <w:jc w:val="left"/>
      </w:pPr>
      <w:r>
        <w:t xml:space="preserve">сформировать положительное отношение к самому себе, </w:t>
      </w:r>
      <w:r>
        <w:rPr>
          <w:rStyle w:val="210pt"/>
        </w:rPr>
        <w:t xml:space="preserve">осознание своей </w:t>
      </w:r>
      <w:r>
        <w:t>индивидуальности, уверенность в своих силах применительно к реализации себя в будущей профессии;</w:t>
      </w:r>
    </w:p>
    <w:p w:rsidR="004623EE" w:rsidRDefault="00F26EC1">
      <w:pPr>
        <w:pStyle w:val="20"/>
        <w:numPr>
          <w:ilvl w:val="0"/>
          <w:numId w:val="1"/>
        </w:numPr>
        <w:shd w:val="clear" w:color="auto" w:fill="auto"/>
        <w:tabs>
          <w:tab w:val="left" w:pos="604"/>
        </w:tabs>
        <w:spacing w:before="0" w:after="300" w:line="274" w:lineRule="exact"/>
        <w:ind w:firstLine="480"/>
        <w:jc w:val="left"/>
      </w:pPr>
      <w: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кадров.</w:t>
      </w:r>
    </w:p>
    <w:p w:rsidR="004623EE" w:rsidRDefault="00F26EC1">
      <w:pPr>
        <w:pStyle w:val="10"/>
        <w:keepNext/>
        <w:keepLines/>
        <w:shd w:val="clear" w:color="auto" w:fill="auto"/>
        <w:spacing w:after="0" w:line="274" w:lineRule="exact"/>
        <w:ind w:left="3280"/>
        <w:jc w:val="left"/>
      </w:pPr>
      <w:bookmarkStart w:id="2" w:name="bookmark1"/>
      <w:r>
        <w:t>Изменения, внесенные в программу</w:t>
      </w:r>
      <w:bookmarkEnd w:id="2"/>
    </w:p>
    <w:p w:rsidR="004623EE" w:rsidRDefault="00F26EC1">
      <w:pPr>
        <w:pStyle w:val="20"/>
        <w:shd w:val="clear" w:color="auto" w:fill="auto"/>
        <w:spacing w:before="0" w:line="274" w:lineRule="exact"/>
        <w:ind w:firstLine="820"/>
        <w:jc w:val="left"/>
      </w:pPr>
      <w:r>
        <w:t xml:space="preserve">Курс «Твоя профессиональная карьера» состоит из двух частей — </w:t>
      </w:r>
      <w:proofErr w:type="gramStart"/>
      <w:r>
        <w:t>теоретической</w:t>
      </w:r>
      <w:proofErr w:type="gramEnd"/>
      <w:r>
        <w:t xml:space="preserve"> </w:t>
      </w:r>
      <w:r>
        <w:rPr>
          <w:rStyle w:val="210pt"/>
        </w:rPr>
        <w:t xml:space="preserve">и </w:t>
      </w:r>
      <w:r>
        <w:t>практической. Теоретическая включает изучение «Образа „Я“, мира труда и профессий. Практическая часть представляет собой практические работы. Курс изучается в 9 классе в объеме 0, 2 часа в неделю (7 часов в год) и является элективным (по выбору учащихся).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8136"/>
        <w:gridCol w:w="1133"/>
      </w:tblGrid>
      <w:tr w:rsidR="004623EE">
        <w:trPr>
          <w:trHeight w:hRule="exact" w:val="5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Рабочая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"/>
              </w:rPr>
              <w:t>Кол-во</w:t>
            </w:r>
          </w:p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"/>
              </w:rPr>
              <w:t>часов</w:t>
            </w:r>
          </w:p>
        </w:tc>
      </w:tr>
      <w:tr w:rsidR="004623EE">
        <w:trPr>
          <w:trHeight w:hRule="exact" w:val="2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</w:pPr>
            <w:proofErr w:type="spellStart"/>
            <w:r>
              <w:rPr>
                <w:rStyle w:val="21"/>
              </w:rPr>
              <w:t>Ввводное</w:t>
            </w:r>
            <w:proofErr w:type="spellEnd"/>
            <w:r>
              <w:rPr>
                <w:rStyle w:val="21"/>
              </w:rPr>
              <w:t xml:space="preserve"> занятие. Внутренний мир человека и возможности его познания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623EE">
        <w:trPr>
          <w:trHeight w:hRule="exact" w:val="31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Многообразие мира профессий. Классификация профессий.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623EE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Представление о себе и проблема выбора профессии. Практическая работа «Профессиональные склонности и интересы»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623EE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Секреты выбора профессии («хочу», «могу», «надо»)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623EE">
        <w:trPr>
          <w:trHeight w:hRule="exact" w:val="31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Разделение труда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623EE">
        <w:trPr>
          <w:trHeight w:hRule="exact" w:val="2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Пути получения профессии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4623EE">
        <w:trPr>
          <w:trHeight w:hRule="exact" w:val="30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Профессиональные пробы. Итоговое тестирование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23EE" w:rsidRDefault="00F26EC1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4623EE" w:rsidRDefault="004623EE">
      <w:pPr>
        <w:framePr w:w="9792" w:wrap="notBeside" w:vAnchor="text" w:hAnchor="text" w:xAlign="center" w:y="1"/>
        <w:rPr>
          <w:sz w:val="2"/>
          <w:szCs w:val="2"/>
        </w:rPr>
      </w:pPr>
    </w:p>
    <w:p w:rsidR="004623EE" w:rsidRDefault="004623EE">
      <w:pPr>
        <w:rPr>
          <w:sz w:val="2"/>
          <w:szCs w:val="2"/>
        </w:rPr>
      </w:pPr>
    </w:p>
    <w:p w:rsidR="004623EE" w:rsidRDefault="00F26EC1">
      <w:pPr>
        <w:pStyle w:val="10"/>
        <w:keepNext/>
        <w:keepLines/>
        <w:shd w:val="clear" w:color="auto" w:fill="auto"/>
        <w:spacing w:before="511" w:after="0" w:line="240" w:lineRule="exact"/>
        <w:ind w:left="40"/>
      </w:pPr>
      <w:bookmarkStart w:id="3" w:name="bookmark2"/>
      <w:r>
        <w:t>Формы организации учебного процесса</w:t>
      </w:r>
      <w:bookmarkEnd w:id="3"/>
    </w:p>
    <w:p w:rsidR="004623EE" w:rsidRDefault="00F26EC1" w:rsidP="00A37440">
      <w:pPr>
        <w:pStyle w:val="20"/>
        <w:shd w:val="clear" w:color="auto" w:fill="auto"/>
        <w:spacing w:before="0" w:line="274" w:lineRule="exact"/>
        <w:ind w:firstLine="820"/>
      </w:pPr>
      <w:r>
        <w:t xml:space="preserve">Формы организации занятий и методы обучения: конференция, «круглый стол», тренинг, индивидуальные и групповые беседы; демонстрация презентаций, конкурс, составление и решение </w:t>
      </w:r>
      <w:proofErr w:type="spellStart"/>
      <w:r>
        <w:t>профориентационных</w:t>
      </w:r>
      <w:proofErr w:type="spellEnd"/>
      <w:r>
        <w:t xml:space="preserve"> кроссвордов.</w:t>
      </w:r>
    </w:p>
    <w:p w:rsidR="004623EE" w:rsidRDefault="00F26EC1" w:rsidP="00A37440">
      <w:pPr>
        <w:pStyle w:val="20"/>
        <w:shd w:val="clear" w:color="auto" w:fill="auto"/>
        <w:spacing w:before="0" w:line="274" w:lineRule="exact"/>
        <w:ind w:left="120"/>
      </w:pPr>
      <w:r>
        <w:t>В ходе работы с учащимися предусмотрено использование комплекса</w:t>
      </w:r>
      <w:r>
        <w:br/>
        <w:t>психологических методик, тестов, направленных, во-первых, на изучение и анализ</w:t>
      </w:r>
    </w:p>
    <w:p w:rsidR="00A71C15" w:rsidRDefault="00A71C15" w:rsidP="00A37440">
      <w:pPr>
        <w:pStyle w:val="20"/>
        <w:shd w:val="clear" w:color="auto" w:fill="auto"/>
        <w:spacing w:before="0" w:line="274" w:lineRule="exact"/>
        <w:ind w:left="120"/>
      </w:pPr>
    </w:p>
    <w:p w:rsidR="00A71C15" w:rsidRDefault="00A71C15">
      <w:pPr>
        <w:pStyle w:val="20"/>
        <w:shd w:val="clear" w:color="auto" w:fill="auto"/>
        <w:spacing w:before="0" w:line="274" w:lineRule="exact"/>
        <w:ind w:left="120"/>
        <w:jc w:val="center"/>
      </w:pPr>
    </w:p>
    <w:p w:rsidR="00A71C15" w:rsidRDefault="00A71C15">
      <w:pPr>
        <w:pStyle w:val="20"/>
        <w:shd w:val="clear" w:color="auto" w:fill="auto"/>
        <w:spacing w:before="0" w:line="274" w:lineRule="exact"/>
        <w:ind w:left="120"/>
        <w:jc w:val="center"/>
      </w:pPr>
    </w:p>
    <w:p w:rsidR="00A71C15" w:rsidRPr="00A71C15" w:rsidRDefault="00A71C15" w:rsidP="00A71C15">
      <w:pPr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самостоятельные работы.</w:t>
      </w:r>
    </w:p>
    <w:p w:rsidR="00A71C15" w:rsidRPr="00A71C15" w:rsidRDefault="00A71C15" w:rsidP="00A71C15">
      <w:pPr>
        <w:spacing w:line="274" w:lineRule="exact"/>
        <w:ind w:right="360" w:firstLine="144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:rsidR="00A71C15" w:rsidRPr="00A71C15" w:rsidRDefault="00A71C15" w:rsidP="00A71C1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</w:t>
      </w:r>
    </w:p>
    <w:p w:rsidR="00A71C15" w:rsidRPr="00A71C15" w:rsidRDefault="00A71C15" w:rsidP="00A71C15">
      <w:pPr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Для развития у школьников познавательных интересов, расширения профессионального кругозора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создание презентаций, отчетов.</w:t>
      </w:r>
    </w:p>
    <w:p w:rsidR="00A71C15" w:rsidRPr="00A71C15" w:rsidRDefault="00A71C15" w:rsidP="00A71C15">
      <w:pPr>
        <w:keepNext/>
        <w:keepLines/>
        <w:spacing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A71C15">
        <w:rPr>
          <w:rFonts w:ascii="Times New Roman" w:eastAsia="Times New Roman" w:hAnsi="Times New Roman" w:cs="Times New Roman"/>
          <w:b/>
          <w:bCs/>
        </w:rPr>
        <w:t>Требования к уровню подготовки учащихся</w:t>
      </w:r>
    </w:p>
    <w:p w:rsidR="00A71C15" w:rsidRPr="00A71C15" w:rsidRDefault="00A71C15" w:rsidP="00A37440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  <w:i/>
          <w:iCs/>
        </w:rPr>
        <w:t>Учащиеся должны знать:</w:t>
      </w:r>
      <w:r w:rsidRPr="00A71C15">
        <w:rPr>
          <w:rFonts w:ascii="Times New Roman" w:eastAsia="Times New Roman" w:hAnsi="Times New Roman" w:cs="Times New Roman"/>
        </w:rPr>
        <w:t xml:space="preserve"> 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сфере.</w:t>
      </w:r>
    </w:p>
    <w:p w:rsidR="00A71C15" w:rsidRPr="00A71C15" w:rsidRDefault="00A71C15" w:rsidP="00A37440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  <w:i/>
          <w:iCs/>
        </w:rPr>
        <w:t>Учащиеся должны иметь представления:</w:t>
      </w:r>
      <w:r w:rsidRPr="00A71C15">
        <w:rPr>
          <w:rFonts w:ascii="Times New Roman" w:eastAsia="Times New Roman" w:hAnsi="Times New Roman" w:cs="Times New Roman"/>
        </w:rPr>
        <w:t xml:space="preserve"> о смысле и значении труда в жизни человека и общества; о современных формах и методах организации труда.</w:t>
      </w:r>
    </w:p>
    <w:p w:rsidR="00A71C15" w:rsidRPr="00A71C15" w:rsidRDefault="00A71C15" w:rsidP="00A37440">
      <w:pPr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  <w:i/>
          <w:iCs/>
        </w:rPr>
        <w:lastRenderedPageBreak/>
        <w:t>Учащиеся должны уметь:</w:t>
      </w:r>
      <w:r w:rsidRPr="00A71C15">
        <w:rPr>
          <w:rFonts w:ascii="Times New Roman" w:eastAsia="Times New Roman" w:hAnsi="Times New Roman" w:cs="Times New Roman"/>
        </w:rPr>
        <w:t xml:space="preserve"> 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A71C15">
        <w:rPr>
          <w:rFonts w:ascii="Times New Roman" w:eastAsia="Times New Roman" w:hAnsi="Times New Roman" w:cs="Times New Roman"/>
        </w:rPr>
        <w:t>профессиограммы</w:t>
      </w:r>
      <w:proofErr w:type="spellEnd"/>
      <w:r w:rsidRPr="00A71C15">
        <w:rPr>
          <w:rFonts w:ascii="Times New Roman" w:eastAsia="Times New Roman" w:hAnsi="Times New Roman" w:cs="Times New Roman"/>
        </w:rPr>
        <w:t>, информацию о профессиях по общим признакам профессиональной деятельности.</w:t>
      </w:r>
    </w:p>
    <w:p w:rsidR="00A71C15" w:rsidRPr="00A71C15" w:rsidRDefault="00A71C15" w:rsidP="00A71C15">
      <w:pPr>
        <w:keepNext/>
        <w:keepLines/>
        <w:spacing w:line="274" w:lineRule="exact"/>
        <w:ind w:left="3620"/>
        <w:outlineLvl w:val="0"/>
        <w:rPr>
          <w:rFonts w:ascii="Times New Roman" w:eastAsia="Times New Roman" w:hAnsi="Times New Roman" w:cs="Times New Roman"/>
          <w:b/>
          <w:bCs/>
        </w:rPr>
      </w:pPr>
      <w:r w:rsidRPr="00A71C15">
        <w:rPr>
          <w:rFonts w:ascii="Times New Roman" w:eastAsia="Times New Roman" w:hAnsi="Times New Roman" w:cs="Times New Roman"/>
          <w:b/>
          <w:bCs/>
        </w:rPr>
        <w:t>Формы и средства контроля</w:t>
      </w:r>
    </w:p>
    <w:p w:rsidR="00A71C15" w:rsidRPr="00A71C15" w:rsidRDefault="00A71C15" w:rsidP="00A71C15">
      <w:pPr>
        <w:spacing w:line="274" w:lineRule="exact"/>
        <w:ind w:firstLine="900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  <w:sz w:val="21"/>
          <w:szCs w:val="21"/>
        </w:rPr>
        <w:t xml:space="preserve">Оценка знаний. </w:t>
      </w:r>
      <w:r w:rsidRPr="00A71C15">
        <w:rPr>
          <w:rFonts w:ascii="Times New Roman" w:eastAsia="Times New Roman" w:hAnsi="Times New Roman" w:cs="Times New Roman"/>
        </w:rPr>
        <w:t>Контроль знаний учащихся неразрывно СВЯЗЯН С ФОРМОЙ организации занятий и методами их проведения.</w:t>
      </w:r>
    </w:p>
    <w:p w:rsidR="00A71C15" w:rsidRPr="00A71C15" w:rsidRDefault="00A71C15" w:rsidP="00A71C1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Диагностика и самооценка.</w:t>
      </w:r>
    </w:p>
    <w:p w:rsidR="00A71C15" w:rsidRPr="00A71C15" w:rsidRDefault="00A71C15" w:rsidP="00A71C1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Изучая курс, школьник выполняет различные диагностические процедуры, связанные с изучаемой темой, самостоятельно оценивает достигнутый уровень способности выбора профессии и фиксирует полученные данные, что, в свою очередь, позволяет ему наметить программу действий по развитию недостающих каче</w:t>
      </w:r>
      <w:proofErr w:type="gramStart"/>
      <w:r w:rsidRPr="00A71C15">
        <w:rPr>
          <w:rFonts w:ascii="Times New Roman" w:eastAsia="Times New Roman" w:hAnsi="Times New Roman" w:cs="Times New Roman"/>
        </w:rPr>
        <w:t>ств дл</w:t>
      </w:r>
      <w:proofErr w:type="gramEnd"/>
      <w:r w:rsidRPr="00A71C15">
        <w:rPr>
          <w:rFonts w:ascii="Times New Roman" w:eastAsia="Times New Roman" w:hAnsi="Times New Roman" w:cs="Times New Roman"/>
        </w:rPr>
        <w:t>я успешной профессиональной карьеры.</w:t>
      </w:r>
    </w:p>
    <w:p w:rsidR="00A71C15" w:rsidRPr="00A71C15" w:rsidRDefault="00A71C15" w:rsidP="00A71C15">
      <w:pPr>
        <w:tabs>
          <w:tab w:val="left" w:pos="1185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С</w:t>
      </w:r>
      <w:r w:rsidRPr="00A71C15">
        <w:rPr>
          <w:rFonts w:ascii="Times New Roman" w:eastAsia="Times New Roman" w:hAnsi="Times New Roman" w:cs="Times New Roman"/>
        </w:rPr>
        <w:tab/>
        <w:t>целью формирования адекватной самооценки исследование каждой</w:t>
      </w:r>
    </w:p>
    <w:p w:rsidR="00A71C15" w:rsidRPr="00A71C15" w:rsidRDefault="00A71C15" w:rsidP="00A71C1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психологической характеристики проводится дважды — до овладения определенной методикой, направленной на изучение характеристики, и после получения знаний и умений работы с ней — с фиксацией данных и сравнением их.</w:t>
      </w:r>
    </w:p>
    <w:p w:rsidR="00A71C15" w:rsidRPr="00A71C15" w:rsidRDefault="00A71C15" w:rsidP="00A71C1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Все предлагаемые тестовые методики соответствуют темам курса, и учащиеся получают свой психологический портрет с основными характеристиками интеллектуальной и эмоционально-волевой сфер.</w:t>
      </w:r>
    </w:p>
    <w:p w:rsidR="00A71C15" w:rsidRPr="00A71C15" w:rsidRDefault="00A71C15" w:rsidP="00A71C15">
      <w:pPr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Работая на уроке, и (или) в свободное время выпускник может убедиться в правильности оценки своих индивидуальных особенностей, посоветоваться с родителями, внести дополнения, подвести итоги в продвижении к своей цели — выбору профессии.</w:t>
      </w:r>
    </w:p>
    <w:p w:rsidR="00A71C15" w:rsidRPr="00A71C15" w:rsidRDefault="00A71C15" w:rsidP="00A71C15">
      <w:pPr>
        <w:tabs>
          <w:tab w:val="left" w:pos="1185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В</w:t>
      </w:r>
      <w:r w:rsidRPr="00A71C15">
        <w:rPr>
          <w:rFonts w:ascii="Times New Roman" w:eastAsia="Times New Roman" w:hAnsi="Times New Roman" w:cs="Times New Roman"/>
        </w:rPr>
        <w:tab/>
        <w:t>целом изучение курса помогает определить характерные признаки</w:t>
      </w:r>
    </w:p>
    <w:p w:rsidR="00A71C15" w:rsidRPr="00A71C15" w:rsidRDefault="00A71C15" w:rsidP="00A71C15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профессиональной деятельности, соотнести их со своими индивидуальными особенностями с целью выявления профессиональной пригодности к различным типам профессий, что чрезвычайно важно в новых условиях рынка труда для обеспечения собственной социальной защиты, до овладения определенной методикой, направленной на изучение характеристики, и после получения знаний и умений работы с ней.</w:t>
      </w:r>
    </w:p>
    <w:p w:rsidR="00A71C15" w:rsidRDefault="00A71C15">
      <w:pPr>
        <w:pStyle w:val="20"/>
        <w:shd w:val="clear" w:color="auto" w:fill="auto"/>
        <w:spacing w:before="0" w:line="274" w:lineRule="exact"/>
        <w:ind w:left="120"/>
        <w:jc w:val="center"/>
      </w:pPr>
    </w:p>
    <w:p w:rsidR="00A71C15" w:rsidRDefault="00A71C15">
      <w:pPr>
        <w:pStyle w:val="20"/>
        <w:shd w:val="clear" w:color="auto" w:fill="auto"/>
        <w:spacing w:before="0" w:line="274" w:lineRule="exact"/>
        <w:ind w:left="120"/>
        <w:jc w:val="center"/>
      </w:pPr>
    </w:p>
    <w:p w:rsidR="00A71C15" w:rsidRPr="00A71C15" w:rsidRDefault="00A71C15" w:rsidP="00A71C15">
      <w:pPr>
        <w:keepNext/>
        <w:keepLines/>
        <w:spacing w:line="322" w:lineRule="exact"/>
        <w:ind w:left="10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C1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по элективному курсу: «Твоя профессиональная карьера» для 9-х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427"/>
        <w:gridCol w:w="845"/>
        <w:gridCol w:w="854"/>
        <w:gridCol w:w="3571"/>
      </w:tblGrid>
      <w:tr w:rsidR="00A71C15" w:rsidRPr="00A71C15" w:rsidTr="005948B4">
        <w:trPr>
          <w:trHeight w:hRule="exact" w:val="12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Название темы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Кол-</w:t>
            </w:r>
          </w:p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во</w:t>
            </w:r>
          </w:p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часов</w:t>
            </w:r>
          </w:p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71C15">
              <w:rPr>
                <w:rFonts w:ascii="Times New Roman" w:eastAsia="Times New Roman" w:hAnsi="Times New Roman" w:cs="Times New Roman"/>
              </w:rPr>
              <w:t>теор</w:t>
            </w:r>
            <w:proofErr w:type="spellEnd"/>
            <w:r w:rsidRPr="00A71C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Кол-</w:t>
            </w:r>
          </w:p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во</w:t>
            </w:r>
          </w:p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часов</w:t>
            </w:r>
          </w:p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71C15"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 w:rsidRPr="00A71C1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A71C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3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  <w:sz w:val="32"/>
                <w:szCs w:val="32"/>
              </w:rPr>
              <w:t>д/з</w:t>
            </w:r>
          </w:p>
        </w:tc>
      </w:tr>
      <w:tr w:rsidR="00A71C15" w:rsidRPr="00A71C15" w:rsidTr="005948B4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A71C15"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1C15">
              <w:rPr>
                <w:rFonts w:ascii="Times New Roman" w:eastAsia="Times New Roman" w:hAnsi="Times New Roman" w:cs="Times New Roman"/>
              </w:rPr>
              <w:t>Ввводное</w:t>
            </w:r>
            <w:proofErr w:type="spellEnd"/>
            <w:r w:rsidRPr="00A71C15">
              <w:rPr>
                <w:rFonts w:ascii="Times New Roman" w:eastAsia="Times New Roman" w:hAnsi="Times New Roman" w:cs="Times New Roman"/>
              </w:rPr>
              <w:t xml:space="preserve"> занятие. Внутренний мир человека и возможности его познания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1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Повторить тему. Заполнить дневник выбора профессии</w:t>
            </w:r>
          </w:p>
        </w:tc>
      </w:tr>
      <w:tr w:rsidR="00A71C15" w:rsidRPr="00A71C15" w:rsidTr="005948B4">
        <w:trPr>
          <w:trHeight w:hRule="exact" w:val="8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Многообразие мира профессий. Классификация профессий.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0,5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0,5 ч.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§1 стр.7-9</w:t>
            </w:r>
            <w:proofErr w:type="gramStart"/>
            <w:r w:rsidRPr="00A71C15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A71C15">
              <w:rPr>
                <w:rFonts w:ascii="Times New Roman" w:eastAsia="Times New Roman" w:hAnsi="Times New Roman" w:cs="Times New Roman"/>
              </w:rPr>
              <w:t>оставить дерево психологических качеств человека</w:t>
            </w:r>
          </w:p>
        </w:tc>
      </w:tr>
      <w:tr w:rsidR="00A71C15" w:rsidRPr="00A71C15" w:rsidTr="005948B4">
        <w:trPr>
          <w:trHeight w:hRule="exact" w:val="13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Представление о себе и проблема выбора профессии. Практическая работа «Профессиональные склонности и интересы»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0,5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 5 ч.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Составить словарь профессий.</w:t>
            </w:r>
          </w:p>
        </w:tc>
      </w:tr>
      <w:tr w:rsidR="00A71C15" w:rsidRPr="00A71C15" w:rsidTr="005948B4">
        <w:trPr>
          <w:trHeight w:hRule="exact"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Секреты выбора профессии («хочу», «могу», «надо»)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A71C15">
              <w:rPr>
                <w:rFonts w:ascii="Arial Narrow" w:eastAsia="Arial Narrow" w:hAnsi="Arial Narrow" w:cs="Arial Narrow"/>
              </w:rPr>
              <w:t xml:space="preserve"> </w:t>
            </w:r>
            <w:r w:rsidRPr="00A71C15">
              <w:rPr>
                <w:rFonts w:ascii="Times New Roman" w:eastAsia="Times New Roman" w:hAnsi="Times New Roman" w:cs="Times New Roman"/>
              </w:rPr>
              <w:t>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§2 стр.9-12</w:t>
            </w:r>
            <w:proofErr w:type="gramStart"/>
            <w:r w:rsidRPr="00A71C15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A71C15">
              <w:rPr>
                <w:rFonts w:ascii="Times New Roman" w:eastAsia="Times New Roman" w:hAnsi="Times New Roman" w:cs="Times New Roman"/>
              </w:rPr>
              <w:t>ыполнить методику «Кто «Я»»</w:t>
            </w:r>
          </w:p>
        </w:tc>
      </w:tr>
      <w:tr w:rsidR="00A71C15" w:rsidRPr="00A71C15" w:rsidTr="005948B4">
        <w:trPr>
          <w:trHeight w:hRule="exact" w:val="8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Разделение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§3 стр.12-14 Составление личного профессионального плана</w:t>
            </w:r>
          </w:p>
        </w:tc>
      </w:tr>
      <w:tr w:rsidR="00A71C15" w:rsidRPr="00A71C15" w:rsidTr="005948B4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Пути получения профессии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0,5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0,5 ч.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Заполнить таблицу по распределению профессий, специальностей, должностей.</w:t>
            </w:r>
          </w:p>
        </w:tc>
      </w:tr>
      <w:tr w:rsidR="00A71C15" w:rsidRPr="00A71C15" w:rsidTr="005948B4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Профессиональные пробы. Итоговое тестирование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0,5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0,5 ч.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§5 стр. 20-21</w:t>
            </w:r>
            <w:proofErr w:type="gramStart"/>
            <w:r w:rsidRPr="00A71C15">
              <w:rPr>
                <w:rFonts w:ascii="Times New Roman" w:eastAsia="Times New Roman" w:hAnsi="Times New Roman" w:cs="Times New Roman"/>
              </w:rPr>
              <w:t xml:space="preserve"> З</w:t>
            </w:r>
            <w:proofErr w:type="gramEnd"/>
            <w:r w:rsidRPr="00A71C15">
              <w:rPr>
                <w:rFonts w:ascii="Times New Roman" w:eastAsia="Times New Roman" w:hAnsi="Times New Roman" w:cs="Times New Roman"/>
              </w:rPr>
              <w:t>аполнить опросник профессиональной готовности</w:t>
            </w:r>
          </w:p>
        </w:tc>
      </w:tr>
      <w:tr w:rsidR="00A71C15" w:rsidRPr="00A71C15" w:rsidTr="005948B4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C15" w:rsidRPr="00A71C15" w:rsidRDefault="00A71C15" w:rsidP="00A37440">
            <w:pPr>
              <w:framePr w:w="9384" w:wrap="notBeside" w:vAnchor="text" w:hAnchor="text" w:xAlign="center" w:y="1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  <w:p w:rsidR="00A71C15" w:rsidRPr="00A71C15" w:rsidRDefault="00A71C15" w:rsidP="00A37440">
            <w:pPr>
              <w:framePr w:w="9384" w:wrap="notBeside" w:vAnchor="text" w:hAnchor="text" w:xAlign="center" w:y="1"/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440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 xml:space="preserve">5 ч. </w:t>
            </w:r>
          </w:p>
          <w:p w:rsidR="00A71C15" w:rsidRPr="00A71C15" w:rsidRDefault="00A71C15" w:rsidP="00A71C15">
            <w:pPr>
              <w:framePr w:w="938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7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A71C15">
              <w:rPr>
                <w:rFonts w:ascii="Times New Roman" w:eastAsia="Times New Roman" w:hAnsi="Times New Roman" w:cs="Times New Roman"/>
              </w:rPr>
              <w:t>2 ч.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C15" w:rsidRPr="00A71C15" w:rsidRDefault="00A71C15" w:rsidP="00A71C15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71C15" w:rsidRPr="00A71C15" w:rsidRDefault="00A71C15" w:rsidP="00A71C15">
      <w:pPr>
        <w:framePr w:w="9384" w:wrap="notBeside" w:vAnchor="text" w:hAnchor="text" w:xAlign="center" w:y="1"/>
        <w:rPr>
          <w:sz w:val="2"/>
          <w:szCs w:val="2"/>
        </w:rPr>
      </w:pPr>
    </w:p>
    <w:p w:rsidR="00A71C15" w:rsidRPr="00A71C15" w:rsidRDefault="00A71C15" w:rsidP="00A71C15">
      <w:pPr>
        <w:rPr>
          <w:sz w:val="2"/>
          <w:szCs w:val="2"/>
        </w:rPr>
      </w:pPr>
    </w:p>
    <w:p w:rsidR="00A71C15" w:rsidRPr="00A71C15" w:rsidRDefault="00A71C15" w:rsidP="00A71C15">
      <w:pPr>
        <w:keepNext/>
        <w:keepLines/>
        <w:spacing w:before="576" w:after="238" w:line="240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A71C15">
        <w:rPr>
          <w:rFonts w:ascii="Times New Roman" w:eastAsia="Times New Roman" w:hAnsi="Times New Roman" w:cs="Times New Roman"/>
          <w:b/>
          <w:bCs/>
        </w:rPr>
        <w:t>Учебно-методические средства</w:t>
      </w:r>
    </w:p>
    <w:p w:rsidR="00A71C15" w:rsidRPr="00A71C15" w:rsidRDefault="00A71C15" w:rsidP="00A71C15">
      <w:pPr>
        <w:numPr>
          <w:ilvl w:val="0"/>
          <w:numId w:val="2"/>
        </w:numPr>
        <w:tabs>
          <w:tab w:val="left" w:pos="854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  <w:b/>
          <w:bCs/>
        </w:rPr>
        <w:t>Программа курса</w:t>
      </w:r>
      <w:proofErr w:type="gramStart"/>
      <w:r w:rsidRPr="00A71C15">
        <w:rPr>
          <w:rFonts w:ascii="Times New Roman" w:eastAsia="Times New Roman" w:hAnsi="Times New Roman" w:cs="Times New Roman"/>
          <w:b/>
          <w:bCs/>
        </w:rPr>
        <w:t xml:space="preserve"> </w:t>
      </w:r>
      <w:r w:rsidRPr="00A71C15">
        <w:rPr>
          <w:rFonts w:ascii="Times New Roman" w:eastAsia="Times New Roman" w:hAnsi="Times New Roman" w:cs="Times New Roman"/>
        </w:rPr>
        <w:t>Т</w:t>
      </w:r>
      <w:proofErr w:type="gramEnd"/>
      <w:r w:rsidRPr="00A71C15">
        <w:rPr>
          <w:rFonts w:ascii="Times New Roman" w:eastAsia="Times New Roman" w:hAnsi="Times New Roman" w:cs="Times New Roman"/>
        </w:rPr>
        <w:t xml:space="preserve">воя профессиональная карьера, авт. </w:t>
      </w:r>
      <w:proofErr w:type="spellStart"/>
      <w:r w:rsidRPr="00A71C15">
        <w:rPr>
          <w:rFonts w:ascii="Times New Roman" w:eastAsia="Times New Roman" w:hAnsi="Times New Roman" w:cs="Times New Roman"/>
        </w:rPr>
        <w:t>С.Н.Чистякова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 - М.,</w:t>
      </w:r>
    </w:p>
    <w:p w:rsidR="00A71C15" w:rsidRPr="00A71C15" w:rsidRDefault="00A71C15" w:rsidP="00A71C15">
      <w:pPr>
        <w:spacing w:line="240" w:lineRule="exact"/>
        <w:ind w:left="1000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Просвещение, 2008.</w:t>
      </w:r>
    </w:p>
    <w:p w:rsidR="00A71C15" w:rsidRPr="00A71C15" w:rsidRDefault="00A71C15" w:rsidP="00231BF8">
      <w:pPr>
        <w:numPr>
          <w:ilvl w:val="0"/>
          <w:numId w:val="2"/>
        </w:numPr>
        <w:tabs>
          <w:tab w:val="left" w:pos="863"/>
        </w:tabs>
        <w:spacing w:line="274" w:lineRule="exact"/>
        <w:ind w:left="1000"/>
        <w:jc w:val="both"/>
        <w:rPr>
          <w:rFonts w:ascii="Times New Roman" w:eastAsia="Times New Roman" w:hAnsi="Times New Roman" w:cs="Times New Roman"/>
        </w:rPr>
      </w:pPr>
      <w:r w:rsidRPr="00A37440">
        <w:rPr>
          <w:rFonts w:ascii="Times New Roman" w:eastAsia="Times New Roman" w:hAnsi="Times New Roman" w:cs="Times New Roman"/>
          <w:b/>
          <w:bCs/>
        </w:rPr>
        <w:lastRenderedPageBreak/>
        <w:t xml:space="preserve">Твоя профессиональная карьера: </w:t>
      </w:r>
      <w:r w:rsidRPr="00A71C15">
        <w:rPr>
          <w:rFonts w:ascii="Times New Roman" w:eastAsia="Times New Roman" w:hAnsi="Times New Roman" w:cs="Times New Roman"/>
        </w:rPr>
        <w:t xml:space="preserve">Учеб, для 8-9 </w:t>
      </w:r>
      <w:proofErr w:type="spellStart"/>
      <w:r w:rsidRPr="00A71C15">
        <w:rPr>
          <w:rFonts w:ascii="Times New Roman" w:eastAsia="Times New Roman" w:hAnsi="Times New Roman" w:cs="Times New Roman"/>
        </w:rPr>
        <w:t>кл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71C15">
        <w:rPr>
          <w:rFonts w:ascii="Times New Roman" w:eastAsia="Times New Roman" w:hAnsi="Times New Roman" w:cs="Times New Roman"/>
        </w:rPr>
        <w:t>общеобраз</w:t>
      </w:r>
      <w:proofErr w:type="spellEnd"/>
      <w:r w:rsidRPr="00A71C15">
        <w:rPr>
          <w:rFonts w:ascii="Times New Roman" w:eastAsia="Times New Roman" w:hAnsi="Times New Roman" w:cs="Times New Roman"/>
        </w:rPr>
        <w:t>. учреждений; Под</w:t>
      </w:r>
      <w:r w:rsidR="00A37440" w:rsidRPr="00A37440">
        <w:rPr>
          <w:rFonts w:ascii="Times New Roman" w:eastAsia="Times New Roman" w:hAnsi="Times New Roman" w:cs="Times New Roman"/>
        </w:rPr>
        <w:t xml:space="preserve"> </w:t>
      </w:r>
      <w:r w:rsidRPr="00A71C15">
        <w:rPr>
          <w:rFonts w:ascii="Times New Roman" w:eastAsia="Times New Roman" w:hAnsi="Times New Roman" w:cs="Times New Roman"/>
        </w:rPr>
        <w:t>ред. С.Н. Чистяковой, - М.: Просвещение , 2008.</w:t>
      </w:r>
    </w:p>
    <w:p w:rsidR="00A71C15" w:rsidRPr="00A71C15" w:rsidRDefault="00A71C15" w:rsidP="00A71C15">
      <w:pPr>
        <w:numPr>
          <w:ilvl w:val="0"/>
          <w:numId w:val="2"/>
        </w:numPr>
        <w:tabs>
          <w:tab w:val="left" w:pos="868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A71C15">
        <w:rPr>
          <w:rFonts w:ascii="Times New Roman" w:eastAsia="Times New Roman" w:hAnsi="Times New Roman" w:cs="Times New Roman"/>
          <w:b/>
          <w:bCs/>
        </w:rPr>
        <w:t xml:space="preserve">Твоя профессиональная карьера: методика: </w:t>
      </w:r>
      <w:r w:rsidRPr="00A71C15">
        <w:rPr>
          <w:rFonts w:ascii="Times New Roman" w:eastAsia="Times New Roman" w:hAnsi="Times New Roman" w:cs="Times New Roman"/>
        </w:rPr>
        <w:t xml:space="preserve">кн. Для учителя/ </w:t>
      </w:r>
      <w:proofErr w:type="spellStart"/>
      <w:r w:rsidRPr="00A71C15">
        <w:rPr>
          <w:rFonts w:ascii="Times New Roman" w:eastAsia="Times New Roman" w:hAnsi="Times New Roman" w:cs="Times New Roman"/>
        </w:rPr>
        <w:t>С.Н.Чистякова</w:t>
      </w:r>
      <w:proofErr w:type="spellEnd"/>
      <w:r w:rsidRPr="00A71C15">
        <w:rPr>
          <w:rFonts w:ascii="Times New Roman" w:eastAsia="Times New Roman" w:hAnsi="Times New Roman" w:cs="Times New Roman"/>
        </w:rPr>
        <w:t>,</w:t>
      </w:r>
    </w:p>
    <w:p w:rsidR="00A71C15" w:rsidRPr="00A71C15" w:rsidRDefault="00A71C15" w:rsidP="00A71C15">
      <w:pPr>
        <w:spacing w:line="274" w:lineRule="exact"/>
        <w:ind w:left="1000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 xml:space="preserve">И.А. </w:t>
      </w:r>
      <w:proofErr w:type="spellStart"/>
      <w:r w:rsidRPr="00A71C15">
        <w:rPr>
          <w:rFonts w:ascii="Times New Roman" w:eastAsia="Times New Roman" w:hAnsi="Times New Roman" w:cs="Times New Roman"/>
        </w:rPr>
        <w:t>Умовская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, Т.И. </w:t>
      </w:r>
      <w:proofErr w:type="spellStart"/>
      <w:r w:rsidRPr="00A71C15">
        <w:rPr>
          <w:rFonts w:ascii="Times New Roman" w:eastAsia="Times New Roman" w:hAnsi="Times New Roman" w:cs="Times New Roman"/>
        </w:rPr>
        <w:t>Шалавиной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, А.И. </w:t>
      </w:r>
      <w:proofErr w:type="spellStart"/>
      <w:r w:rsidRPr="00A71C15">
        <w:rPr>
          <w:rFonts w:ascii="Times New Roman" w:eastAsia="Times New Roman" w:hAnsi="Times New Roman" w:cs="Times New Roman"/>
        </w:rPr>
        <w:t>Цуканов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; под ред. </w:t>
      </w:r>
      <w:proofErr w:type="spellStart"/>
      <w:r w:rsidRPr="00A71C15">
        <w:rPr>
          <w:rFonts w:ascii="Times New Roman" w:eastAsia="Times New Roman" w:hAnsi="Times New Roman" w:cs="Times New Roman"/>
        </w:rPr>
        <w:t>С.Н.Чистяковой</w:t>
      </w:r>
      <w:proofErr w:type="spellEnd"/>
      <w:r w:rsidRPr="00A71C15">
        <w:rPr>
          <w:rFonts w:ascii="Times New Roman" w:eastAsia="Times New Roman" w:hAnsi="Times New Roman" w:cs="Times New Roman"/>
        </w:rPr>
        <w:t>. - М.:</w:t>
      </w:r>
    </w:p>
    <w:p w:rsidR="00A37440" w:rsidRDefault="00A71C15" w:rsidP="00A37440">
      <w:pPr>
        <w:spacing w:after="327" w:line="274" w:lineRule="exact"/>
        <w:ind w:left="1000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Просвещение, 2010.</w:t>
      </w:r>
    </w:p>
    <w:p w:rsidR="00A71C15" w:rsidRPr="00A71C15" w:rsidRDefault="00A71C15" w:rsidP="00A37440">
      <w:pPr>
        <w:spacing w:after="327" w:line="274" w:lineRule="exact"/>
        <w:ind w:left="1000"/>
        <w:rPr>
          <w:rFonts w:ascii="Times New Roman" w:eastAsia="Times New Roman" w:hAnsi="Times New Roman" w:cs="Times New Roman"/>
          <w:b/>
          <w:bCs/>
        </w:rPr>
      </w:pPr>
      <w:r w:rsidRPr="00A71C15">
        <w:rPr>
          <w:rFonts w:ascii="Times New Roman" w:eastAsia="Times New Roman" w:hAnsi="Times New Roman" w:cs="Times New Roman"/>
          <w:b/>
          <w:bCs/>
        </w:rPr>
        <w:t>Литература к курсу «Твоя профессиональная карьера»</w:t>
      </w:r>
    </w:p>
    <w:p w:rsidR="00A71C15" w:rsidRPr="00A37440" w:rsidRDefault="00A37440" w:rsidP="00A37440">
      <w:pPr>
        <w:pStyle w:val="a4"/>
        <w:tabs>
          <w:tab w:val="left" w:pos="1578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A71C15" w:rsidRPr="00A37440">
        <w:rPr>
          <w:rFonts w:ascii="Times New Roman" w:eastAsia="Times New Roman" w:hAnsi="Times New Roman" w:cs="Times New Roman"/>
        </w:rPr>
        <w:t>Савченко, М.Ю. Профориентация. Личностное развитие. Тренинг</w:t>
      </w:r>
    </w:p>
    <w:p w:rsidR="00A71C15" w:rsidRDefault="00A71C15" w:rsidP="00A37440">
      <w:pPr>
        <w:pStyle w:val="a4"/>
        <w:tabs>
          <w:tab w:val="left" w:pos="6102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  <w:r w:rsidRPr="00A37440">
        <w:rPr>
          <w:rFonts w:ascii="Times New Roman" w:eastAsia="Times New Roman" w:hAnsi="Times New Roman" w:cs="Times New Roman"/>
        </w:rPr>
        <w:t>готовности к экзаменам. - М.:</w:t>
      </w:r>
      <w:proofErr w:type="spellStart"/>
      <w:r w:rsidRPr="00A37440">
        <w:rPr>
          <w:rFonts w:ascii="Times New Roman" w:eastAsia="Times New Roman" w:hAnsi="Times New Roman" w:cs="Times New Roman"/>
        </w:rPr>
        <w:t>Вако</w:t>
      </w:r>
      <w:proofErr w:type="spellEnd"/>
      <w:r w:rsidRPr="00A37440">
        <w:rPr>
          <w:rFonts w:ascii="Times New Roman" w:eastAsia="Times New Roman" w:hAnsi="Times New Roman" w:cs="Times New Roman"/>
        </w:rPr>
        <w:t>, 2005. Профориентация</w:t>
      </w:r>
      <w:r w:rsidR="00A37440" w:rsidRPr="00A37440">
        <w:rPr>
          <w:rFonts w:ascii="Times New Roman" w:eastAsia="Times New Roman" w:hAnsi="Times New Roman" w:cs="Times New Roman"/>
        </w:rPr>
        <w:t xml:space="preserve"> </w:t>
      </w:r>
      <w:r w:rsidRPr="00A37440">
        <w:rPr>
          <w:rFonts w:ascii="Times New Roman" w:eastAsia="Times New Roman" w:hAnsi="Times New Roman" w:cs="Times New Roman"/>
        </w:rPr>
        <w:t>старшеклассников: сб. учеб</w:t>
      </w:r>
      <w:proofErr w:type="gramStart"/>
      <w:r w:rsidRPr="00A37440">
        <w:rPr>
          <w:rFonts w:ascii="Times New Roman" w:eastAsia="Times New Roman" w:hAnsi="Times New Roman" w:cs="Times New Roman"/>
        </w:rPr>
        <w:t>.-</w:t>
      </w:r>
      <w:proofErr w:type="gramEnd"/>
      <w:r w:rsidRPr="00A37440">
        <w:rPr>
          <w:rFonts w:ascii="Times New Roman" w:eastAsia="Times New Roman" w:hAnsi="Times New Roman" w:cs="Times New Roman"/>
        </w:rPr>
        <w:t>метод. Материалов / сост., редактирование и комментарии Т.В. Чистяко</w:t>
      </w:r>
      <w:r w:rsidR="00A37440">
        <w:rPr>
          <w:rFonts w:ascii="Times New Roman" w:eastAsia="Times New Roman" w:hAnsi="Times New Roman" w:cs="Times New Roman"/>
        </w:rPr>
        <w:t>вой. - Волгоград: Учитель, 2005;</w:t>
      </w:r>
    </w:p>
    <w:p w:rsidR="00A37440" w:rsidRPr="00A37440" w:rsidRDefault="00A37440" w:rsidP="00A37440">
      <w:pPr>
        <w:pStyle w:val="a4"/>
        <w:tabs>
          <w:tab w:val="left" w:pos="6102"/>
        </w:tabs>
        <w:spacing w:line="278" w:lineRule="exact"/>
        <w:jc w:val="both"/>
        <w:rPr>
          <w:rFonts w:ascii="Times New Roman" w:eastAsia="Times New Roman" w:hAnsi="Times New Roman" w:cs="Times New Roman"/>
        </w:rPr>
      </w:pPr>
    </w:p>
    <w:p w:rsidR="00A71C15" w:rsidRDefault="00A37440" w:rsidP="00A37440">
      <w:pPr>
        <w:tabs>
          <w:tab w:val="left" w:pos="1578"/>
        </w:tabs>
        <w:spacing w:line="274" w:lineRule="exact"/>
        <w:ind w:right="480"/>
      </w:pPr>
      <w:r>
        <w:rPr>
          <w:rFonts w:ascii="Times New Roman" w:eastAsia="Times New Roman" w:hAnsi="Times New Roman" w:cs="Times New Roman"/>
        </w:rPr>
        <w:t xml:space="preserve">            </w:t>
      </w:r>
      <w:r w:rsidRPr="00A3744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 w:rsidR="00A71C15" w:rsidRPr="00A37440">
        <w:rPr>
          <w:rFonts w:ascii="Times New Roman" w:eastAsia="Times New Roman" w:hAnsi="Times New Roman" w:cs="Times New Roman"/>
        </w:rPr>
        <w:t xml:space="preserve">Человек и профессия. Образовательный курс профессиональной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="00A71C15" w:rsidRPr="00A37440">
        <w:rPr>
          <w:rFonts w:ascii="Times New Roman" w:eastAsia="Times New Roman" w:hAnsi="Times New Roman" w:cs="Times New Roman"/>
        </w:rPr>
        <w:t xml:space="preserve">направленности. / авт. </w:t>
      </w:r>
      <w:proofErr w:type="gramStart"/>
      <w:r w:rsidR="00A71C15" w:rsidRPr="00A37440">
        <w:rPr>
          <w:rFonts w:ascii="Times New Roman" w:eastAsia="Times New Roman" w:hAnsi="Times New Roman" w:cs="Times New Roman"/>
        </w:rPr>
        <w:t>-с</w:t>
      </w:r>
      <w:proofErr w:type="gramEnd"/>
      <w:r w:rsidR="00A71C15" w:rsidRPr="00A37440">
        <w:rPr>
          <w:rFonts w:ascii="Times New Roman" w:eastAsia="Times New Roman" w:hAnsi="Times New Roman" w:cs="Times New Roman"/>
        </w:rPr>
        <w:t xml:space="preserve">ост.: </w:t>
      </w:r>
      <w:proofErr w:type="spellStart"/>
      <w:r w:rsidR="00A71C15" w:rsidRPr="00A37440">
        <w:rPr>
          <w:rFonts w:ascii="Times New Roman" w:eastAsia="Times New Roman" w:hAnsi="Times New Roman" w:cs="Times New Roman"/>
        </w:rPr>
        <w:t>Л.Н.Бобровская</w:t>
      </w:r>
      <w:proofErr w:type="spellEnd"/>
      <w:r w:rsidR="00A71C15" w:rsidRPr="00A37440">
        <w:rPr>
          <w:rFonts w:ascii="Times New Roman" w:eastAsia="Times New Roman" w:hAnsi="Times New Roman" w:cs="Times New Roman"/>
        </w:rPr>
        <w:t xml:space="preserve">, О.Ю. </w:t>
      </w:r>
      <w:proofErr w:type="spellStart"/>
      <w:r w:rsidR="00A71C15" w:rsidRPr="00A37440">
        <w:rPr>
          <w:rFonts w:ascii="Times New Roman" w:eastAsia="Times New Roman" w:hAnsi="Times New Roman" w:cs="Times New Roman"/>
        </w:rPr>
        <w:t>Просихина</w:t>
      </w:r>
      <w:proofErr w:type="spellEnd"/>
      <w:r w:rsidR="00A71C15" w:rsidRPr="00A37440">
        <w:rPr>
          <w:rFonts w:ascii="Times New Roman" w:eastAsia="Times New Roman" w:hAnsi="Times New Roman" w:cs="Times New Roman"/>
        </w:rPr>
        <w:t xml:space="preserve"> и др.; под ред. </w:t>
      </w:r>
      <w:r>
        <w:rPr>
          <w:rFonts w:ascii="Times New Roman" w:eastAsia="Times New Roman" w:hAnsi="Times New Roman" w:cs="Times New Roman"/>
        </w:rPr>
        <w:t xml:space="preserve">     </w:t>
      </w:r>
      <w:r w:rsidR="00A71C15" w:rsidRPr="00A37440">
        <w:rPr>
          <w:rFonts w:ascii="Times New Roman" w:eastAsia="Times New Roman" w:hAnsi="Times New Roman" w:cs="Times New Roman"/>
        </w:rPr>
        <w:t>Рождественской. - М.: Глобус, 2008</w:t>
      </w:r>
      <w:r w:rsidRPr="00A37440">
        <w:rPr>
          <w:rFonts w:ascii="Times New Roman" w:eastAsia="Times New Roman" w:hAnsi="Times New Roman" w:cs="Times New Roman"/>
        </w:rPr>
        <w:t>;</w:t>
      </w:r>
    </w:p>
    <w:p w:rsidR="00A71C15" w:rsidRPr="00A71C15" w:rsidRDefault="00A37440" w:rsidP="00A71C15">
      <w:pPr>
        <w:spacing w:after="240" w:line="274" w:lineRule="exact"/>
        <w:ind w:right="4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-     </w:t>
      </w:r>
      <w:r w:rsidR="00A71C15" w:rsidRPr="00A71C15">
        <w:rPr>
          <w:rFonts w:ascii="Times New Roman" w:eastAsia="Times New Roman" w:hAnsi="Times New Roman" w:cs="Times New Roman"/>
        </w:rPr>
        <w:t xml:space="preserve">Дневник профессионального самоопределения старшеклассника/ </w:t>
      </w:r>
      <w:proofErr w:type="spellStart"/>
      <w:r w:rsidR="00A71C15" w:rsidRPr="00A71C15">
        <w:rPr>
          <w:rFonts w:ascii="Times New Roman" w:eastAsia="Times New Roman" w:hAnsi="Times New Roman" w:cs="Times New Roman"/>
        </w:rPr>
        <w:t>авт</w:t>
      </w:r>
      <w:proofErr w:type="gramStart"/>
      <w:r w:rsidR="00A71C15" w:rsidRPr="00A71C15">
        <w:rPr>
          <w:rFonts w:ascii="Times New Roman" w:eastAsia="Times New Roman" w:hAnsi="Times New Roman" w:cs="Times New Roman"/>
        </w:rPr>
        <w:t>.с</w:t>
      </w:r>
      <w:proofErr w:type="gramEnd"/>
      <w:r w:rsidR="00A71C15" w:rsidRPr="00A71C15">
        <w:rPr>
          <w:rFonts w:ascii="Times New Roman" w:eastAsia="Times New Roman" w:hAnsi="Times New Roman" w:cs="Times New Roman"/>
        </w:rPr>
        <w:t>ост</w:t>
      </w:r>
      <w:proofErr w:type="spellEnd"/>
      <w:r w:rsidR="00A71C15" w:rsidRPr="00A71C15">
        <w:rPr>
          <w:rFonts w:ascii="Times New Roman" w:eastAsia="Times New Roman" w:hAnsi="Times New Roman" w:cs="Times New Roman"/>
        </w:rPr>
        <w:t>.:</w:t>
      </w:r>
      <w:r w:rsidR="00A71C15" w:rsidRPr="00A71C15">
        <w:rPr>
          <w:rFonts w:ascii="Times New Roman" w:eastAsia="Times New Roman" w:hAnsi="Times New Roman" w:cs="Times New Roman"/>
        </w:rPr>
        <w:br/>
        <w:t xml:space="preserve">Л.Н. Бобровская, </w:t>
      </w:r>
      <w:proofErr w:type="spellStart"/>
      <w:r w:rsidR="00A71C15" w:rsidRPr="00A71C15">
        <w:rPr>
          <w:rFonts w:ascii="Times New Roman" w:eastAsia="Times New Roman" w:hAnsi="Times New Roman" w:cs="Times New Roman"/>
        </w:rPr>
        <w:t>Е.А.Сапрыкина</w:t>
      </w:r>
      <w:proofErr w:type="spellEnd"/>
      <w:r w:rsidR="00A71C15" w:rsidRPr="00A71C15">
        <w:rPr>
          <w:rFonts w:ascii="Times New Roman" w:eastAsia="Times New Roman" w:hAnsi="Times New Roman" w:cs="Times New Roman"/>
        </w:rPr>
        <w:t xml:space="preserve">, О.Ю. </w:t>
      </w:r>
      <w:proofErr w:type="spellStart"/>
      <w:r w:rsidR="00A71C15" w:rsidRPr="00A71C15">
        <w:rPr>
          <w:rFonts w:ascii="Times New Roman" w:eastAsia="Times New Roman" w:hAnsi="Times New Roman" w:cs="Times New Roman"/>
        </w:rPr>
        <w:t>Просихина</w:t>
      </w:r>
      <w:proofErr w:type="spellEnd"/>
      <w:r w:rsidR="00A71C15" w:rsidRPr="00A71C15">
        <w:rPr>
          <w:rFonts w:ascii="Times New Roman" w:eastAsia="Times New Roman" w:hAnsi="Times New Roman" w:cs="Times New Roman"/>
        </w:rPr>
        <w:t>. -М: Глобус, 2007</w:t>
      </w:r>
    </w:p>
    <w:p w:rsidR="00A71C15" w:rsidRPr="00A71C15" w:rsidRDefault="00A71C15" w:rsidP="00A71C15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</w:rPr>
      </w:pPr>
      <w:r w:rsidRPr="00A71C15">
        <w:rPr>
          <w:rFonts w:ascii="Times New Roman" w:eastAsia="Times New Roman" w:hAnsi="Times New Roman" w:cs="Times New Roman"/>
          <w:b/>
          <w:bCs/>
        </w:rPr>
        <w:t>Дополнительная литература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Прихожан, А. М Психология неудачника: тренинг уверенности в себе.</w:t>
      </w:r>
      <w:proofErr w:type="gramStart"/>
      <w:r w:rsidRPr="00A71C15">
        <w:rPr>
          <w:rFonts w:ascii="Times New Roman" w:eastAsia="Times New Roman" w:hAnsi="Times New Roman" w:cs="Times New Roman"/>
        </w:rPr>
        <w:t>—М</w:t>
      </w:r>
      <w:proofErr w:type="gramEnd"/>
      <w:r w:rsidRPr="00A71C15">
        <w:rPr>
          <w:rFonts w:ascii="Times New Roman" w:eastAsia="Times New Roman" w:hAnsi="Times New Roman" w:cs="Times New Roman"/>
        </w:rPr>
        <w:t>., 1997.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Профориентация старшеклассников: Сб. учеб</w:t>
      </w:r>
      <w:proofErr w:type="gramStart"/>
      <w:r w:rsidRPr="00A71C15">
        <w:rPr>
          <w:rFonts w:ascii="Times New Roman" w:eastAsia="Times New Roman" w:hAnsi="Times New Roman" w:cs="Times New Roman"/>
        </w:rPr>
        <w:t>.</w:t>
      </w:r>
      <w:proofErr w:type="gramEnd"/>
      <w:r w:rsidRPr="00A71C15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A71C15">
        <w:rPr>
          <w:rFonts w:ascii="Times New Roman" w:eastAsia="Times New Roman" w:hAnsi="Times New Roman" w:cs="Times New Roman"/>
        </w:rPr>
        <w:t>м</w:t>
      </w:r>
      <w:proofErr w:type="gramEnd"/>
      <w:r w:rsidRPr="00A71C15">
        <w:rPr>
          <w:rFonts w:ascii="Times New Roman" w:eastAsia="Times New Roman" w:hAnsi="Times New Roman" w:cs="Times New Roman"/>
        </w:rPr>
        <w:t>етод. Материалы/ сост. Т.В. Черникова - Волгоград: Учитель, 2005.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proofErr w:type="spellStart"/>
      <w:r w:rsidRPr="00A71C15">
        <w:rPr>
          <w:rFonts w:ascii="Times New Roman" w:eastAsia="Times New Roman" w:hAnsi="Times New Roman" w:cs="Times New Roman"/>
        </w:rPr>
        <w:t>Пряжников</w:t>
      </w:r>
      <w:proofErr w:type="spellEnd"/>
      <w:r w:rsidRPr="00A71C15">
        <w:rPr>
          <w:rFonts w:ascii="Times New Roman" w:eastAsia="Times New Roman" w:hAnsi="Times New Roman" w:cs="Times New Roman"/>
        </w:rPr>
        <w:t>, Н.С. Профориентация в школе: игры</w:t>
      </w:r>
      <w:proofErr w:type="gramStart"/>
      <w:r w:rsidRPr="00A71C15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71C15">
        <w:rPr>
          <w:rFonts w:ascii="Times New Roman" w:eastAsia="Times New Roman" w:hAnsi="Times New Roman" w:cs="Times New Roman"/>
        </w:rPr>
        <w:t xml:space="preserve"> упражнения, Опросники. - М.: ВАКО, 2005.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Психологические программы развития личности в подростковом и юношеском возрасте / под ред. И. В. Дубровиной. М.: Академия, 1995.— 123 с.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proofErr w:type="spellStart"/>
      <w:r w:rsidRPr="00A71C15">
        <w:rPr>
          <w:rFonts w:ascii="Times New Roman" w:eastAsia="Times New Roman" w:hAnsi="Times New Roman" w:cs="Times New Roman"/>
        </w:rPr>
        <w:t>Резапкина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, Г.В. </w:t>
      </w:r>
      <w:r w:rsidRPr="00A71C15">
        <w:rPr>
          <w:rFonts w:ascii="Times New Roman" w:eastAsia="Times New Roman" w:hAnsi="Times New Roman" w:cs="Times New Roman"/>
          <w:i/>
          <w:iCs/>
        </w:rPr>
        <w:t>Я</w:t>
      </w:r>
      <w:r w:rsidRPr="00A71C15">
        <w:rPr>
          <w:rFonts w:ascii="Times New Roman" w:eastAsia="Times New Roman" w:hAnsi="Times New Roman" w:cs="Times New Roman"/>
        </w:rPr>
        <w:t xml:space="preserve"> и моя профессия: Программа профессионального самоопределения для подростков: Рабочая тетрадь учащегося. - М.: Генезис, 2004.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 xml:space="preserve">Тренинг развития жизненных целей. Программа психологического содействия социальной адаптации / под ред. Г. Г. </w:t>
      </w:r>
      <w:proofErr w:type="spellStart"/>
      <w:r w:rsidRPr="00A71C15">
        <w:rPr>
          <w:rFonts w:ascii="Times New Roman" w:eastAsia="Times New Roman" w:hAnsi="Times New Roman" w:cs="Times New Roman"/>
        </w:rPr>
        <w:t>Трошихиной</w:t>
      </w:r>
      <w:proofErr w:type="spellEnd"/>
      <w:r w:rsidRPr="00A71C15">
        <w:rPr>
          <w:rFonts w:ascii="Times New Roman" w:eastAsia="Times New Roman" w:hAnsi="Times New Roman" w:cs="Times New Roman"/>
        </w:rPr>
        <w:t>. — СПб</w:t>
      </w:r>
      <w:proofErr w:type="gramStart"/>
      <w:r w:rsidRPr="00A71C15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A71C15">
        <w:rPr>
          <w:rFonts w:ascii="Times New Roman" w:eastAsia="Times New Roman" w:hAnsi="Times New Roman" w:cs="Times New Roman"/>
        </w:rPr>
        <w:t>2001.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 xml:space="preserve">Черникова, Т. В., </w:t>
      </w:r>
      <w:proofErr w:type="spellStart"/>
      <w:r w:rsidRPr="00A71C15">
        <w:rPr>
          <w:rFonts w:ascii="Times New Roman" w:eastAsia="Times New Roman" w:hAnsi="Times New Roman" w:cs="Times New Roman"/>
        </w:rPr>
        <w:t>Шашкова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, 3. В. </w:t>
      </w:r>
      <w:proofErr w:type="spellStart"/>
      <w:r w:rsidRPr="00A71C15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 поддержка молодежи: в 2 ч. — Волгоград, 2001.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Чернявская, А.П. Психологическое консультирование по профессиональной ориентации. - М.6 Изд-во ВЛАДОС - ПРЕСС, 2003.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Шевченко М.Ф. Как стать успешным? Программа занятий для старшеклассников. - СПб</w:t>
      </w:r>
      <w:proofErr w:type="gramStart"/>
      <w:r w:rsidRPr="00A71C15">
        <w:rPr>
          <w:rFonts w:ascii="Times New Roman" w:eastAsia="Times New Roman" w:hAnsi="Times New Roman" w:cs="Times New Roman"/>
        </w:rPr>
        <w:t xml:space="preserve">.; </w:t>
      </w:r>
      <w:proofErr w:type="gramEnd"/>
      <w:r w:rsidRPr="00A71C15">
        <w:rPr>
          <w:rFonts w:ascii="Times New Roman" w:eastAsia="Times New Roman" w:hAnsi="Times New Roman" w:cs="Times New Roman"/>
        </w:rPr>
        <w:t>Речь, 2007.</w:t>
      </w:r>
    </w:p>
    <w:p w:rsidR="00A71C15" w:rsidRPr="00A71C15" w:rsidRDefault="00A71C15" w:rsidP="00A71C15">
      <w:pPr>
        <w:numPr>
          <w:ilvl w:val="0"/>
          <w:numId w:val="4"/>
        </w:numPr>
        <w:tabs>
          <w:tab w:val="left" w:pos="791"/>
        </w:tabs>
        <w:spacing w:after="240"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Шевченко М.Ф. Тренинг «Профориентация для старшеклассников». - СПб</w:t>
      </w:r>
      <w:proofErr w:type="gramStart"/>
      <w:r w:rsidRPr="00A71C15">
        <w:rPr>
          <w:rFonts w:ascii="Times New Roman" w:eastAsia="Times New Roman" w:hAnsi="Times New Roman" w:cs="Times New Roman"/>
        </w:rPr>
        <w:t xml:space="preserve">.; </w:t>
      </w:r>
      <w:proofErr w:type="gramEnd"/>
      <w:r w:rsidRPr="00A71C15">
        <w:rPr>
          <w:rFonts w:ascii="Times New Roman" w:eastAsia="Times New Roman" w:hAnsi="Times New Roman" w:cs="Times New Roman"/>
        </w:rPr>
        <w:t>Речь, 2007.</w:t>
      </w:r>
    </w:p>
    <w:p w:rsidR="00A71C15" w:rsidRPr="00A71C15" w:rsidRDefault="00A71C15" w:rsidP="00A71C15">
      <w:pPr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Сайты: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jc w:val="both"/>
        <w:rPr>
          <w:rFonts w:ascii="Times New Roman" w:eastAsia="Times New Roman" w:hAnsi="Times New Roman" w:cs="Times New Roman"/>
          <w:i/>
          <w:iCs/>
          <w:lang w:val="en-US" w:eastAsia="en-US" w:bidi="en-US"/>
        </w:rPr>
      </w:pPr>
      <w:proofErr w:type="spellStart"/>
      <w:proofErr w:type="gramStart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vashpsixolos</w:t>
      </w:r>
      <w:proofErr w:type="spellEnd"/>
      <w:proofErr w:type="gramEnd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 xml:space="preserve">. </w:t>
      </w:r>
      <w:proofErr w:type="gramStart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m/</w:t>
      </w:r>
      <w:proofErr w:type="spellStart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areer</w:t>
      </w:r>
      <w:proofErr w:type="spellEnd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-oriented-high</w:t>
      </w:r>
      <w:proofErr w:type="gramEnd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.</w:t>
      </w:r>
      <w:r w:rsidRPr="00A71C15">
        <w:rPr>
          <w:rFonts w:ascii="Times New Roman" w:eastAsia="Times New Roman" w:hAnsi="Times New Roman" w:cs="Times New Roman"/>
          <w:i/>
          <w:iCs/>
          <w:u w:val="single"/>
          <w:lang w:val="en-US"/>
        </w:rPr>
        <w:t>..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jc w:val="both"/>
        <w:rPr>
          <w:rFonts w:ascii="Times New Roman" w:eastAsia="Times New Roman" w:hAnsi="Times New Roman" w:cs="Times New Roman"/>
          <w:i/>
          <w:iCs/>
          <w:lang w:val="en-US" w:eastAsia="en-US" w:bidi="en-US"/>
        </w:rPr>
      </w:pPr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proekt-pro.ru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jc w:val="both"/>
        <w:rPr>
          <w:rFonts w:ascii="Times New Roman" w:eastAsia="Times New Roman" w:hAnsi="Times New Roman" w:cs="Times New Roman"/>
          <w:i/>
          <w:iCs/>
          <w:lang w:val="en-US" w:eastAsia="en-US" w:bidi="en-US"/>
        </w:rPr>
      </w:pPr>
      <w:proofErr w:type="spellStart"/>
      <w:proofErr w:type="gramStart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moeobrazovanie</w:t>
      </w:r>
      <w:proofErr w:type="spellEnd"/>
      <w:proofErr w:type="gramEnd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 xml:space="preserve">. </w:t>
      </w:r>
      <w:proofErr w:type="spellStart"/>
      <w:proofErr w:type="gramStart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ru</w:t>
      </w:r>
      <w:proofErr w:type="spellEnd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/</w:t>
      </w:r>
      <w:proofErr w:type="spellStart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>vrofovientaciia</w:t>
      </w:r>
      <w:proofErr w:type="spellEnd"/>
      <w:proofErr w:type="gramEnd"/>
      <w:r w:rsidRPr="00A71C15">
        <w:rPr>
          <w:rFonts w:ascii="Times New Roman" w:eastAsia="Times New Roman" w:hAnsi="Times New Roman" w:cs="Times New Roman"/>
          <w:i/>
          <w:iCs/>
          <w:u w:val="single"/>
          <w:lang w:val="en-US" w:eastAsia="en-US" w:bidi="en-US"/>
        </w:rPr>
        <w:t xml:space="preserve"> s...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 xml:space="preserve">«Профориентация: кем стать? » - </w:t>
      </w:r>
      <w:hyperlink r:id="rId9" w:history="1">
        <w:r w:rsidRPr="00A71C15">
          <w:rPr>
            <w:rFonts w:ascii="Times New Roman" w:eastAsia="Times New Roman" w:hAnsi="Times New Roman" w:cs="Times New Roman"/>
            <w:color w:val="0066CC"/>
            <w:u w:val="single"/>
          </w:rPr>
          <w:t>www.ht.ru/prof</w:t>
        </w:r>
      </w:hyperlink>
      <w:r w:rsidRPr="00A71C15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A71C15">
        <w:rPr>
          <w:rFonts w:ascii="Times New Roman" w:eastAsia="Times New Roman" w:hAnsi="Times New Roman" w:cs="Times New Roman"/>
        </w:rPr>
        <w:t>сайт Центра тестирования и развития «Гуманитарные технологии» на базе факультета психологии МГУ им. М.</w:t>
      </w:r>
    </w:p>
    <w:p w:rsidR="00A71C15" w:rsidRPr="00A71C15" w:rsidRDefault="00A71C15" w:rsidP="00A71C15">
      <w:pPr>
        <w:spacing w:line="274" w:lineRule="exact"/>
        <w:ind w:left="760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lastRenderedPageBreak/>
        <w:t xml:space="preserve">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Pr="00A71C15">
        <w:rPr>
          <w:rFonts w:ascii="Times New Roman" w:eastAsia="Times New Roman" w:hAnsi="Times New Roman" w:cs="Times New Roman"/>
        </w:rPr>
        <w:t>профориентационный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 тест, получить ответ специалиста на форумах. На этом сайте содержится много тематических статей по вопросам выбора профессии. Можно познакомиться с рассказами опытных психологов-консультантов о том, что влияет на выбор профессии, какие типичные ошибки совершают молодые люди. </w:t>
      </w:r>
      <w:proofErr w:type="gramStart"/>
      <w:r w:rsidRPr="00A71C15">
        <w:rPr>
          <w:rFonts w:ascii="Times New Roman" w:eastAsia="Times New Roman" w:hAnsi="Times New Roman" w:cs="Times New Roman"/>
        </w:rPr>
        <w:t>Приводится описание большого количества профессий, которые по различным рейтингам являются наиболее востребованными на современными рынке труда.</w:t>
      </w:r>
      <w:proofErr w:type="gramEnd"/>
      <w:r w:rsidRPr="00A71C15">
        <w:rPr>
          <w:rFonts w:ascii="Times New Roman" w:eastAsia="Times New Roman" w:hAnsi="Times New Roman" w:cs="Times New Roman"/>
        </w:rPr>
        <w:t xml:space="preserve"> Посещение сайта будет полезно всем, кто выбирает главное дело своей жизни.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 xml:space="preserve">«Профориентация, образование, занятость - </w:t>
      </w:r>
      <w:hyperlink r:id="rId10" w:history="1">
        <w:r w:rsidRPr="00A71C15">
          <w:rPr>
            <w:rFonts w:ascii="Times New Roman" w:eastAsia="Times New Roman" w:hAnsi="Times New Roman" w:cs="Times New Roman"/>
            <w:color w:val="0066CC"/>
            <w:u w:val="single"/>
          </w:rPr>
          <w:t>www.acareer.ru</w:t>
        </w:r>
      </w:hyperlink>
      <w:r w:rsidRPr="00A71C15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A71C15">
        <w:rPr>
          <w:rFonts w:ascii="Times New Roman" w:eastAsia="Times New Roman" w:hAnsi="Times New Roman" w:cs="Times New Roman"/>
        </w:rPr>
        <w:t>- сайт, на котором содержится большой банк описания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>«</w:t>
      </w:r>
      <w:proofErr w:type="spellStart"/>
      <w:r w:rsidRPr="00A71C15">
        <w:rPr>
          <w:rFonts w:ascii="Times New Roman" w:eastAsia="Times New Roman" w:hAnsi="Times New Roman" w:cs="Times New Roman"/>
        </w:rPr>
        <w:t>Профессиограммы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, краткий словарь профессий» </w:t>
      </w:r>
      <w:r w:rsidRPr="00A71C15">
        <w:rPr>
          <w:rFonts w:ascii="Times New Roman" w:eastAsia="Times New Roman" w:hAnsi="Times New Roman" w:cs="Times New Roman"/>
          <w:u w:val="single"/>
          <w:lang w:val="en-US" w:eastAsia="en-US" w:bidi="en-US"/>
        </w:rPr>
        <w:t>http</w:t>
      </w:r>
      <w:r w:rsidRPr="00A71C15">
        <w:rPr>
          <w:rFonts w:ascii="Times New Roman" w:eastAsia="Times New Roman" w:hAnsi="Times New Roman" w:cs="Times New Roman"/>
          <w:u w:val="single"/>
          <w:lang w:eastAsia="en-US" w:bidi="en-US"/>
        </w:rPr>
        <w:t>;//</w:t>
      </w:r>
      <w:proofErr w:type="spellStart"/>
      <w:r w:rsidRPr="00A71C15">
        <w:rPr>
          <w:rFonts w:ascii="Times New Roman" w:eastAsia="Times New Roman" w:hAnsi="Times New Roman" w:cs="Times New Roman"/>
          <w:u w:val="single"/>
          <w:lang w:val="en-US" w:eastAsia="en-US" w:bidi="en-US"/>
        </w:rPr>
        <w:t>trud</w:t>
      </w:r>
      <w:proofErr w:type="spellEnd"/>
      <w:r w:rsidRPr="00A71C15">
        <w:rPr>
          <w:rFonts w:ascii="Times New Roman" w:eastAsia="Times New Roman" w:hAnsi="Times New Roman" w:cs="Times New Roman"/>
          <w:u w:val="single"/>
          <w:lang w:eastAsia="en-US" w:bidi="en-US"/>
        </w:rPr>
        <w:t>.</w:t>
      </w:r>
      <w:proofErr w:type="spellStart"/>
      <w:r w:rsidRPr="00A71C15">
        <w:rPr>
          <w:rFonts w:ascii="Times New Roman" w:eastAsia="Times New Roman" w:hAnsi="Times New Roman" w:cs="Times New Roman"/>
          <w:u w:val="single"/>
          <w:lang w:val="en-US" w:eastAsia="en-US" w:bidi="en-US"/>
        </w:rPr>
        <w:t>admtvumen</w:t>
      </w:r>
      <w:proofErr w:type="spellEnd"/>
      <w:r w:rsidRPr="00A71C15">
        <w:rPr>
          <w:rFonts w:ascii="Times New Roman" w:eastAsia="Times New Roman" w:hAnsi="Times New Roman" w:cs="Times New Roman"/>
          <w:u w:val="single"/>
          <w:lang w:eastAsia="en-US" w:bidi="en-US"/>
        </w:rPr>
        <w:t>.</w:t>
      </w:r>
      <w:proofErr w:type="spellStart"/>
      <w:r w:rsidRPr="00A71C15">
        <w:rPr>
          <w:rFonts w:ascii="Times New Roman" w:eastAsia="Times New Roman" w:hAnsi="Times New Roman" w:cs="Times New Roman"/>
          <w:u w:val="single"/>
          <w:lang w:val="en-US" w:eastAsia="en-US" w:bidi="en-US"/>
        </w:rPr>
        <w:t>ru</w:t>
      </w:r>
      <w:proofErr w:type="spellEnd"/>
      <w:r w:rsidRPr="00A71C15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A71C15">
        <w:rPr>
          <w:rFonts w:ascii="Times New Roman" w:eastAsia="Times New Roman" w:hAnsi="Times New Roman" w:cs="Times New Roman"/>
        </w:rPr>
        <w:t>- на официальном сайте департамента труда и занятости населения Тюменской области, в разделе «Консультации специалистов - обучение». Словарь профессий, составленный с учетом востребованности специалистов данных профессий на современном рынке труда.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</w:rPr>
        <w:t xml:space="preserve">«Профессии» - </w:t>
      </w:r>
      <w:hyperlink r:id="rId11" w:history="1">
        <w:r w:rsidRPr="00A71C15">
          <w:rPr>
            <w:rFonts w:ascii="Times New Roman" w:eastAsia="Times New Roman" w:hAnsi="Times New Roman" w:cs="Times New Roman"/>
            <w:color w:val="0066CC"/>
            <w:u w:val="single"/>
          </w:rPr>
          <w:t>www.ucheba.ru/prof</w:t>
        </w:r>
      </w:hyperlink>
      <w:r w:rsidRPr="00A71C15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A71C15">
        <w:rPr>
          <w:rFonts w:ascii="Times New Roman" w:eastAsia="Times New Roman" w:hAnsi="Times New Roman" w:cs="Times New Roman"/>
        </w:rPr>
        <w:t xml:space="preserve">- раздел сайта «Учеба, </w:t>
      </w:r>
      <w:proofErr w:type="spellStart"/>
      <w:r w:rsidRPr="00A71C15">
        <w:rPr>
          <w:rFonts w:ascii="Times New Roman" w:eastAsia="Times New Roman" w:hAnsi="Times New Roman" w:cs="Times New Roman"/>
        </w:rPr>
        <w:t>ру</w:t>
      </w:r>
      <w:proofErr w:type="spellEnd"/>
      <w:r w:rsidRPr="00A71C15">
        <w:rPr>
          <w:rFonts w:ascii="Times New Roman" w:eastAsia="Times New Roman" w:hAnsi="Times New Roman" w:cs="Times New Roman"/>
        </w:rPr>
        <w:t xml:space="preserve">». Здесь представлено более 600 </w:t>
      </w:r>
      <w:proofErr w:type="gramStart"/>
      <w:r w:rsidRPr="00A71C15">
        <w:rPr>
          <w:rFonts w:ascii="Times New Roman" w:eastAsia="Times New Roman" w:hAnsi="Times New Roman" w:cs="Times New Roman"/>
        </w:rPr>
        <w:t>описаний</w:t>
      </w:r>
      <w:proofErr w:type="gramEnd"/>
      <w:r w:rsidRPr="00A71C15">
        <w:rPr>
          <w:rFonts w:ascii="Times New Roman" w:eastAsia="Times New Roman" w:hAnsi="Times New Roman" w:cs="Times New Roman"/>
        </w:rPr>
        <w:t xml:space="preserve"> наиболее востребованных на сегодняшний день профессий, рассортированных по разделам. Кроме того, «Учеба, </w:t>
      </w:r>
      <w:proofErr w:type="spellStart"/>
      <w:r w:rsidRPr="00A71C15">
        <w:rPr>
          <w:rFonts w:ascii="Times New Roman" w:eastAsia="Times New Roman" w:hAnsi="Times New Roman" w:cs="Times New Roman"/>
        </w:rPr>
        <w:t>ру</w:t>
      </w:r>
      <w:proofErr w:type="spellEnd"/>
      <w:r w:rsidRPr="00A71C15">
        <w:rPr>
          <w:rFonts w:ascii="Times New Roman" w:eastAsia="Times New Roman" w:hAnsi="Times New Roman" w:cs="Times New Roman"/>
        </w:rPr>
        <w:t>» - крупнейший портал, посвященный обучению и образованию.</w:t>
      </w:r>
    </w:p>
    <w:p w:rsidR="00A71C15" w:rsidRPr="00A71C15" w:rsidRDefault="00A71C15" w:rsidP="00A71C15">
      <w:pPr>
        <w:numPr>
          <w:ilvl w:val="0"/>
          <w:numId w:val="5"/>
        </w:numPr>
        <w:tabs>
          <w:tab w:val="left" w:pos="751"/>
        </w:tabs>
        <w:spacing w:line="274" w:lineRule="exact"/>
        <w:rPr>
          <w:rFonts w:ascii="Times New Roman" w:eastAsia="Times New Roman" w:hAnsi="Times New Roman" w:cs="Times New Roman"/>
        </w:rPr>
      </w:pPr>
      <w:r w:rsidRPr="00A71C15">
        <w:rPr>
          <w:rFonts w:ascii="Times New Roman" w:eastAsia="Times New Roman" w:hAnsi="Times New Roman" w:cs="Times New Roman"/>
          <w:lang w:val="en-US" w:eastAsia="en-US" w:bidi="en-US"/>
        </w:rPr>
        <w:t>E</w:t>
      </w:r>
      <w:r w:rsidRPr="00A71C15">
        <w:rPr>
          <w:rFonts w:ascii="Times New Roman" w:eastAsia="Times New Roman" w:hAnsi="Times New Roman" w:cs="Times New Roman"/>
          <w:lang w:eastAsia="en-US" w:bidi="en-US"/>
        </w:rPr>
        <w:t>-</w:t>
      </w:r>
      <w:proofErr w:type="spellStart"/>
      <w:r w:rsidRPr="00A71C15">
        <w:rPr>
          <w:rFonts w:ascii="Times New Roman" w:eastAsia="Times New Roman" w:hAnsi="Times New Roman" w:cs="Times New Roman"/>
          <w:lang w:val="en-US" w:eastAsia="en-US" w:bidi="en-US"/>
        </w:rPr>
        <w:t>xecutive</w:t>
      </w:r>
      <w:proofErr w:type="spellEnd"/>
      <w:r w:rsidRPr="00A71C15">
        <w:rPr>
          <w:rFonts w:ascii="Times New Roman" w:eastAsia="Times New Roman" w:hAnsi="Times New Roman" w:cs="Times New Roman"/>
          <w:lang w:eastAsia="en-US" w:bidi="en-US"/>
        </w:rPr>
        <w:t xml:space="preserve">. </w:t>
      </w:r>
      <w:r w:rsidRPr="00A71C15">
        <w:rPr>
          <w:rFonts w:ascii="Times New Roman" w:eastAsia="Times New Roman" w:hAnsi="Times New Roman" w:cs="Times New Roman"/>
        </w:rPr>
        <w:t xml:space="preserve">ш: справочник профессий </w:t>
      </w:r>
      <w:r w:rsidRPr="00A71C15">
        <w:rPr>
          <w:rFonts w:ascii="Times New Roman" w:eastAsia="Times New Roman" w:hAnsi="Times New Roman" w:cs="Times New Roman"/>
          <w:u w:val="single"/>
          <w:lang w:eastAsia="en-US" w:bidi="en-US"/>
        </w:rPr>
        <w:t>-</w:t>
      </w:r>
      <w:hyperlink r:id="rId12" w:history="1">
        <w:r w:rsidRPr="00A71C15">
          <w:rPr>
            <w:rFonts w:ascii="Times New Roman" w:eastAsia="Times New Roman" w:hAnsi="Times New Roman" w:cs="Times New Roman"/>
            <w:color w:val="0066CC"/>
            <w:u w:val="single"/>
          </w:rPr>
          <w:t>www.e-xecutive.ru/professions</w:t>
        </w:r>
      </w:hyperlink>
      <w:r w:rsidRPr="00A71C15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A71C15">
        <w:rPr>
          <w:rFonts w:ascii="Times New Roman" w:eastAsia="Times New Roman" w:hAnsi="Times New Roman" w:cs="Times New Roman"/>
        </w:rPr>
        <w:t>- раздел сайта содержит как общие описания профессий, так и специфические описания позиций для таких областей профессиональной деятельности, ка</w:t>
      </w:r>
      <w:proofErr w:type="gramStart"/>
      <w:r w:rsidRPr="00A71C15">
        <w:rPr>
          <w:rFonts w:ascii="Times New Roman" w:eastAsia="Times New Roman" w:hAnsi="Times New Roman" w:cs="Times New Roman"/>
        </w:rPr>
        <w:t>к-</w:t>
      </w:r>
      <w:proofErr w:type="gramEnd"/>
      <w:r w:rsidRPr="00A71C15">
        <w:rPr>
          <w:rFonts w:ascii="Times New Roman" w:eastAsia="Times New Roman" w:hAnsi="Times New Roman" w:cs="Times New Roman"/>
        </w:rPr>
        <w:t xml:space="preserve">«Реклама и </w:t>
      </w:r>
      <w:r w:rsidRPr="00A71C15">
        <w:rPr>
          <w:rFonts w:ascii="Times New Roman" w:eastAsia="Times New Roman" w:hAnsi="Times New Roman" w:cs="Times New Roman"/>
          <w:lang w:val="en-US" w:eastAsia="en-US" w:bidi="en-US"/>
        </w:rPr>
        <w:t>PR</w:t>
      </w:r>
      <w:r w:rsidRPr="00A71C15">
        <w:rPr>
          <w:rFonts w:ascii="Times New Roman" w:eastAsia="Times New Roman" w:hAnsi="Times New Roman" w:cs="Times New Roman"/>
          <w:lang w:eastAsia="en-US" w:bidi="en-US"/>
        </w:rPr>
        <w:t>»,</w:t>
      </w:r>
    </w:p>
    <w:p w:rsidR="00A71C15" w:rsidRDefault="00A71C15" w:rsidP="00A71C15">
      <w:pPr>
        <w:pStyle w:val="20"/>
        <w:shd w:val="clear" w:color="auto" w:fill="auto"/>
        <w:ind w:left="380"/>
      </w:pPr>
      <w:r>
        <w:t>«Клиентские отношения», «Администрирование», «Работа с персоналом», «Маркетинг и продажи».</w:t>
      </w:r>
    </w:p>
    <w:p w:rsidR="00A71C15" w:rsidRDefault="00A71C15" w:rsidP="00A71C15">
      <w:pPr>
        <w:pStyle w:val="20"/>
        <w:numPr>
          <w:ilvl w:val="0"/>
          <w:numId w:val="6"/>
        </w:numPr>
        <w:shd w:val="clear" w:color="auto" w:fill="auto"/>
        <w:tabs>
          <w:tab w:val="left" w:pos="336"/>
        </w:tabs>
        <w:spacing w:before="0" w:line="274" w:lineRule="exact"/>
        <w:ind w:left="380" w:hanging="380"/>
        <w:jc w:val="left"/>
      </w:pPr>
      <w:r>
        <w:t>’’Открытый урок” - образовательный проект - информация для учащихся и молодых специалистов: выбор профессии, построение карьеры и др. Каталог учреждений профобразования и предприятий Самарской области. Видеоконференции.</w:t>
      </w:r>
    </w:p>
    <w:p w:rsidR="00A71C15" w:rsidRDefault="00A71C15" w:rsidP="00A71C15">
      <w:pPr>
        <w:pStyle w:val="20"/>
        <w:numPr>
          <w:ilvl w:val="0"/>
          <w:numId w:val="6"/>
        </w:numPr>
        <w:shd w:val="clear" w:color="auto" w:fill="auto"/>
        <w:tabs>
          <w:tab w:val="left" w:pos="394"/>
        </w:tabs>
        <w:spacing w:before="0" w:line="274" w:lineRule="exact"/>
        <w:ind w:left="380" w:hanging="380"/>
        <w:jc w:val="left"/>
      </w:pPr>
      <w:r>
        <w:t xml:space="preserve">Сайт </w:t>
      </w:r>
      <w:hyperlink r:id="rId13" w:history="1">
        <w:r>
          <w:rPr>
            <w:rStyle w:val="a3"/>
          </w:rPr>
          <w:t>http://www.profvibor.m/nod.e/2</w:t>
        </w:r>
      </w:hyperlink>
      <w:r w:rsidRPr="00105F3A">
        <w:rPr>
          <w:lang w:eastAsia="en-US" w:bidi="en-US"/>
        </w:rPr>
        <w:t xml:space="preserve"> </w:t>
      </w:r>
      <w:r>
        <w:t>предложит каталог профессий. Задача данного проекта сориентировать в мире профессий, помочь определить дальнейший жизненный путь.</w:t>
      </w:r>
    </w:p>
    <w:p w:rsidR="00A71C15" w:rsidRDefault="00A71C15" w:rsidP="00A71C15">
      <w:pPr>
        <w:pStyle w:val="20"/>
        <w:numPr>
          <w:ilvl w:val="0"/>
          <w:numId w:val="6"/>
        </w:numPr>
        <w:shd w:val="clear" w:color="auto" w:fill="auto"/>
        <w:tabs>
          <w:tab w:val="left" w:pos="394"/>
        </w:tabs>
        <w:spacing w:before="0" w:line="274" w:lineRule="exact"/>
        <w:ind w:left="380" w:hanging="380"/>
        <w:jc w:val="left"/>
      </w:pPr>
      <w:r>
        <w:t xml:space="preserve">Список профессий представлен на сайтах </w:t>
      </w:r>
      <w:hyperlink r:id="rId14" w:history="1">
        <w:r>
          <w:rPr>
            <w:rStyle w:val="a3"/>
          </w:rPr>
          <w:t>http://www.postnpil63.ru/</w:t>
        </w:r>
      </w:hyperlink>
      <w:r w:rsidRPr="00105F3A">
        <w:rPr>
          <w:lang w:eastAsia="en-US" w:bidi="en-US"/>
        </w:rPr>
        <w:t xml:space="preserve"> </w:t>
      </w:r>
      <w:r>
        <w:t xml:space="preserve">и </w:t>
      </w:r>
      <w:hyperlink r:id="rId15" w:history="1">
        <w:r>
          <w:rPr>
            <w:rStyle w:val="a3"/>
          </w:rPr>
          <w:t>http://vse- professii.ru/</w:t>
        </w:r>
      </w:hyperlink>
    </w:p>
    <w:p w:rsidR="00A71C15" w:rsidRDefault="00A71C15">
      <w:pPr>
        <w:pStyle w:val="20"/>
        <w:shd w:val="clear" w:color="auto" w:fill="auto"/>
        <w:spacing w:before="0" w:line="274" w:lineRule="exact"/>
        <w:ind w:left="120"/>
        <w:jc w:val="center"/>
      </w:pPr>
    </w:p>
    <w:sectPr w:rsidR="00A71C15" w:rsidSect="008E02C0">
      <w:pgSz w:w="16840" w:h="11900" w:orient="landscape"/>
      <w:pgMar w:top="709" w:right="597" w:bottom="843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EB" w:rsidRDefault="002644EB">
      <w:r>
        <w:separator/>
      </w:r>
    </w:p>
  </w:endnote>
  <w:endnote w:type="continuationSeparator" w:id="0">
    <w:p w:rsidR="002644EB" w:rsidRDefault="0026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EB" w:rsidRDefault="002644EB"/>
  </w:footnote>
  <w:footnote w:type="continuationSeparator" w:id="0">
    <w:p w:rsidR="002644EB" w:rsidRDefault="002644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129"/>
    <w:multiLevelType w:val="multilevel"/>
    <w:tmpl w:val="6CE026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5443E"/>
    <w:multiLevelType w:val="hybridMultilevel"/>
    <w:tmpl w:val="8636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37347"/>
    <w:multiLevelType w:val="multilevel"/>
    <w:tmpl w:val="608A2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A33BC5"/>
    <w:multiLevelType w:val="multilevel"/>
    <w:tmpl w:val="7A7E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831B3"/>
    <w:multiLevelType w:val="multilevel"/>
    <w:tmpl w:val="A47E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F0DE0"/>
    <w:multiLevelType w:val="multilevel"/>
    <w:tmpl w:val="E95C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C44A5"/>
    <w:multiLevelType w:val="multilevel"/>
    <w:tmpl w:val="3C82B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23EE"/>
    <w:rsid w:val="002644EB"/>
    <w:rsid w:val="004623EE"/>
    <w:rsid w:val="008E02C0"/>
    <w:rsid w:val="00A26BB7"/>
    <w:rsid w:val="00A37440"/>
    <w:rsid w:val="00A71C15"/>
    <w:rsid w:val="00F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A374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fvibor.m/nod.e/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xecutive.ru/professio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heba.ru/pro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se-professii.ru/" TargetMode="External"/><Relationship Id="rId10" Type="http://schemas.openxmlformats.org/officeDocument/2006/relationships/hyperlink" Target="http://www.acare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.ru/prof" TargetMode="External"/><Relationship Id="rId14" Type="http://schemas.openxmlformats.org/officeDocument/2006/relationships/hyperlink" Target="http://www.postnpil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1865</Words>
  <Characters>10634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Улыбнись</cp:lastModifiedBy>
  <cp:revision>5</cp:revision>
  <dcterms:created xsi:type="dcterms:W3CDTF">2019-04-30T16:18:00Z</dcterms:created>
  <dcterms:modified xsi:type="dcterms:W3CDTF">2019-05-01T10:18:00Z</dcterms:modified>
</cp:coreProperties>
</file>