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90" w:rsidRDefault="00091290" w:rsidP="00091290">
      <w:pPr>
        <w:spacing w:after="20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091290" w:rsidRDefault="00091290" w:rsidP="00091290">
      <w:pPr>
        <w:spacing w:after="20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Default="00091290" w:rsidP="00091290">
      <w:pPr>
        <w:spacing w:after="20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sz w:val="24"/>
          <w:szCs w:val="24"/>
          <w:lang w:eastAsia="ru-RU"/>
        </w:rPr>
        <w:t>Содержание Программы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1.Пояснительная записка………………………………………………………..3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2.Учебно-тематический план……………………………………………............5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3.Организационно-педагогические условия реализации программы.......9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4.Календарный учебный график……………………………………………….19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5.Планируемые результаты…….……………………………………………….20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6.Список кружковцев…………………….…………………………………….....21</w:t>
      </w: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sz w:val="24"/>
          <w:szCs w:val="24"/>
          <w:lang w:eastAsia="ru-RU"/>
        </w:rPr>
        <w:t>7.Список  литературы…………………….……………………………………....22</w:t>
      </w:r>
    </w:p>
    <w:p w:rsidR="00091290" w:rsidRPr="000067D9" w:rsidRDefault="00091290" w:rsidP="00091290">
      <w:pPr>
        <w:spacing w:after="20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91290" w:rsidRPr="000067D9" w:rsidRDefault="00091290" w:rsidP="00091290">
      <w:pPr>
        <w:numPr>
          <w:ilvl w:val="0"/>
          <w:numId w:val="1"/>
        </w:numPr>
        <w:spacing w:after="200" w:line="36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Times New Roman" w:hAnsi="Arial" w:cs="Arial"/>
          <w:b/>
          <w:sz w:val="24"/>
          <w:szCs w:val="24"/>
          <w:lang w:eastAsia="ru-RU"/>
        </w:rPr>
        <w:t>Пояснительная записка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– одна из лучших способов развития речи и мышления у детей. Она доставляет ребёнку удовольствие и радость, а эти чувства являются сильнейшим средством, стимулируют активное восприятие речи и порождают самостоятельную речевую деятельность. Для развития речи у детей мы используем в своей работе пальчиковые игры. Любая пальчиковая игра проходит весело, дети могут представить себя в роли маленькой кошки, или весёлого серого зайчика и т.д. Не стоит забывать, что дети фантазеры. Дети свободно принимают все условия театрального действа, легко перевоплощаются. На основе своих собственных, еще небогатых познаний дети с удовольствием вовлекаются в игру.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Пальчиковые игры сами по себе дарят нашим детям здоровье, так как при этом происходит воздействие на кожные покровы кистей рук, где находится множество точек, связанных с теми или иными органами.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Культура речи детей напрямую зависит от культуры и содержания речи воспитателя.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«Если мы хотим, чтобы жизнь доставляла радость этого нужно добиваться самим, привнося радость в нашу жизнь»,- писал Герхард </w:t>
      </w:r>
      <w:proofErr w:type="spell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Бранстер</w:t>
      </w:r>
      <w:proofErr w:type="spell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автор книги «Все радости мира».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Большое значение в пальчиковых играх имеет разнообразие стихотворных строчек. Именно они помогают поддерживать интерес детей к веселым физкультминуткам.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Любые приемы – постукивание подушечками пальцев, растирание, поглаживание оснований пальцев, круговые движения по ладоням, легкий массаж предплечья – несут ребенку только здоровье.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Можно </w:t>
      </w:r>
      <w:proofErr w:type="gram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</w:t>
      </w:r>
      <w:proofErr w:type="gram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таким образом пальчиковую игру, чтобы дети разминали руки друг другу. Упражнения требуют участие обеих рук, что позволяет малышам научиться ориентироваться в таких понятиях, как «вправо-влево», «вверх-вниз», «вперед-назад».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Массажные движения создают благоприятные условия для мышечной деятельности, ускоряя передачу нервного возбуждения от одних элементов к другим. В зависимости от темпа проведения массаж может быть быстрым, средним и медленным. В первом случае повышается возбудимость нервной системы. При медленном массаже она, напротив, снижается. Если приемы выполняются в среднем темпе, обеспечивается успокаивающий эффект. Любой массаж снимает утомление, повышает физическую и умственную активность, вызывает легкость и бодрость.</w:t>
      </w:r>
    </w:p>
    <w:p w:rsidR="00091290" w:rsidRPr="000067D9" w:rsidRDefault="00091290" w:rsidP="00091290">
      <w:pPr>
        <w:spacing w:after="0" w:line="36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Полезным массажным приемом в пальчиковых играх является вибрация, к которой относятся похлопывания, </w:t>
      </w:r>
      <w:proofErr w:type="spell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рубление</w:t>
      </w:r>
      <w:proofErr w:type="spell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поколачивание, встряхивание, потряхивание, постукивание и т.д.  Это оказывает сильное воздействие на нервную систему. Слабая вибрация повышает мышечный тонус, а сильная снижает повышенный тонус и снимает нервную возбудимость.</w:t>
      </w:r>
    </w:p>
    <w:p w:rsidR="00091290" w:rsidRPr="000067D9" w:rsidRDefault="00091290" w:rsidP="0009129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sz w:val="24"/>
          <w:szCs w:val="24"/>
        </w:rPr>
        <w:t xml:space="preserve"> Программа  разработана на основе методического пособия</w:t>
      </w:r>
    </w:p>
    <w:p w:rsidR="00091290" w:rsidRPr="000067D9" w:rsidRDefault="00091290" w:rsidP="0009129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sz w:val="24"/>
          <w:szCs w:val="24"/>
          <w:shd w:val="clear" w:color="auto" w:fill="FFFFFF"/>
        </w:rPr>
        <w:t>“Пальчиковые игры для детей от года до 3 лет”.</w:t>
      </w:r>
      <w:r w:rsidRPr="000067D9">
        <w:rPr>
          <w:rFonts w:ascii="Arial" w:eastAsia="Calibri" w:hAnsi="Arial" w:cs="Arial"/>
          <w:sz w:val="24"/>
          <w:szCs w:val="24"/>
        </w:rPr>
        <w:t xml:space="preserve"> </w:t>
      </w:r>
      <w:r w:rsidRPr="000067D9">
        <w:rPr>
          <w:rFonts w:ascii="Arial" w:eastAsia="Calibri" w:hAnsi="Arial" w:cs="Arial"/>
          <w:sz w:val="24"/>
          <w:szCs w:val="24"/>
          <w:shd w:val="clear" w:color="auto" w:fill="FFFFFF"/>
        </w:rPr>
        <w:t>С.О. Ермаковой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Актуальность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пальчиковой игры развиваются творческие способности и мелкая моторика пальцев рук. Формируется общение между собой в пальчиковых играх, которое необходимо для развития речи детей.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Arial" w:eastAsia="Times New Roman" w:hAnsi="Arial" w:cs="Arial"/>
          <w:b/>
          <w:bCs/>
          <w:color w:val="243F61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iCs/>
          <w:color w:val="243F61"/>
          <w:sz w:val="24"/>
          <w:szCs w:val="24"/>
          <w:lang w:eastAsia="ru-RU"/>
        </w:rPr>
        <w:t>Цель: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   Научить детей переключать внимание, улучшать координацию мелкой моторики, воздействуя на умственное развитие ребенка. Формировать правильное звукопроизношение, развивать умение быстро и четко говорить, совершенствовать память и способность согласовывать движения и речь.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Arial" w:eastAsia="Times New Roman" w:hAnsi="Arial" w:cs="Arial"/>
          <w:b/>
          <w:bCs/>
          <w:color w:val="243F61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iCs/>
          <w:color w:val="243F61"/>
          <w:sz w:val="24"/>
          <w:szCs w:val="24"/>
          <w:lang w:eastAsia="ru-RU"/>
        </w:rPr>
        <w:t>Задачи: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1.        </w:t>
      </w:r>
      <w:proofErr w:type="gram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Обучающая</w:t>
      </w:r>
      <w:proofErr w:type="gram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познакомить детей с разнообразием стихотворных строк, одновременным движением пальцев и формировать правильное звукопроизношение. Учить детей сложным упражнениям пальчиковой гимнастики, работа с каждым пальчиком.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2.        </w:t>
      </w:r>
      <w:proofErr w:type="gram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Развивающая</w:t>
      </w:r>
      <w:proofErr w:type="gram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развивать мозг ребенка, стимулировать развитие речи, игровые способности через пальчиковые игры.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   Воспитательная – воспитывать у детей желание, заинтересованность к пальчиковым играм. Формировать положительно эмоциональный настрой.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Учебно-тематический план</w:t>
      </w:r>
    </w:p>
    <w:p w:rsidR="00091290" w:rsidRPr="000067D9" w:rsidRDefault="00091290" w:rsidP="00091290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Задачи: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   Учить детей сложным упражнениям пальчиковой гимнастики (работа каждым пальчиком, работа пальчиком правой и левой руки с мелкими деталями).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  Развивать в пальчиковых играх тактильную чувствительность, зрительно–двигательную координацию движений, умение соотносить предметы в пространстве.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   Развивать у детей умение учитывать сенсорные свойства предметов в различных видах деятельности: пальчиковых играх с предметами, лепке (</w:t>
      </w:r>
      <w:proofErr w:type="spell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тестопластика</w:t>
      </w:r>
      <w:proofErr w:type="spell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Развивать умение подражать взрослому, понимать смысл речи, повышать речевую активность.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1427" w:type="dxa"/>
        <w:jc w:val="center"/>
        <w:tblLayout w:type="fixed"/>
        <w:tblLook w:val="0000" w:firstRow="0" w:lastRow="0" w:firstColumn="0" w:lastColumn="0" w:noHBand="0" w:noVBand="0"/>
      </w:tblPr>
      <w:tblGrid>
        <w:gridCol w:w="966"/>
        <w:gridCol w:w="1955"/>
        <w:gridCol w:w="5416"/>
        <w:gridCol w:w="3090"/>
      </w:tblGrid>
      <w:tr w:rsidR="00091290" w:rsidRPr="000067D9" w:rsidTr="0014141D">
        <w:trPr>
          <w:cantSplit/>
          <w:trHeight w:val="1044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290" w:rsidRPr="000067D9" w:rsidRDefault="00091290" w:rsidP="0014141D">
            <w:pPr>
              <w:snapToGrid w:val="0"/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п</w:t>
            </w:r>
            <w:proofErr w:type="gramEnd"/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«Смотрит солнышко в окошко». Пальчиковая гимнастика: «Солнышко».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«Любимые игрушки». Пальчиковая гимнастика: «Пальчики-мальчики».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«Мы строители». Пальчиковая гимнастика: «За работу».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Пальчиковая гимнастика: «На работу».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5"/>
            </w:tblGrid>
            <w:tr w:rsidR="00091290" w:rsidRPr="000067D9" w:rsidTr="0014141D">
              <w:tc>
                <w:tcPr>
                  <w:tcW w:w="9212" w:type="dxa"/>
                  <w:tcBorders>
                    <w:top w:val="single" w:sz="8" w:space="0" w:color="C2D69B"/>
                    <w:left w:val="single" w:sz="8" w:space="0" w:color="C2D69B"/>
                    <w:bottom w:val="single" w:sz="8" w:space="0" w:color="C2D69B"/>
                    <w:right w:val="single" w:sz="8" w:space="0" w:color="C2D69B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91290" w:rsidRPr="000067D9" w:rsidRDefault="00091290" w:rsidP="0014141D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67D9">
                    <w:rPr>
                      <w:rFonts w:ascii="Arial" w:eastAsia="Times New Roman" w:hAnsi="Arial" w:cs="Arial"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«Помоги Петрушке собрать букет».</w:t>
                  </w:r>
                </w:p>
              </w:tc>
            </w:tr>
            <w:tr w:rsidR="00091290" w:rsidRPr="000067D9" w:rsidTr="0014141D">
              <w:tc>
                <w:tcPr>
                  <w:tcW w:w="9212" w:type="dxa"/>
                  <w:tcBorders>
                    <w:top w:val="single" w:sz="8" w:space="0" w:color="C2D69B"/>
                    <w:left w:val="single" w:sz="8" w:space="0" w:color="C2D69B"/>
                    <w:bottom w:val="single" w:sz="8" w:space="0" w:color="C2D69B"/>
                    <w:right w:val="single" w:sz="8" w:space="0" w:color="C2D69B"/>
                  </w:tcBorders>
                  <w:shd w:val="clear" w:color="auto" w:fill="EBF1DD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91290" w:rsidRPr="000067D9" w:rsidRDefault="00091290" w:rsidP="0014141D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67D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Пальчиковая гимнастика: «Цветок».</w:t>
                  </w:r>
                </w:p>
              </w:tc>
            </w:tr>
          </w:tbl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i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«Петушок - золотой гребешок». Пальчиковая гимнастика: «Оса».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Пальчиковая гимнастика: «Погладим котенка».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«В парке есть глубокий пруд», «В лесу», «Как-то маленький удав».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«Найди цветок для бабочки». Пальчиковая гимнастика: «Бабочка».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«Куклы пришли с прогулки». Пальчиковая гимнастика: «Считалка».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«Соберем шарики». Пальчиковая гимнастика: «Шарики».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«Пальчики играют».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«Веселые пальчики». Пальчиковая гимнастика: «Мальчик-пальчик».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«Про улитку». Пальчиковая гимнастика: «</w:t>
            </w:r>
            <w:proofErr w:type="spellStart"/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Улиточка</w:t>
            </w:r>
            <w:proofErr w:type="spellEnd"/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«Про солнышко и снеговика». Пальчиковая гимнастика: «Солнышко».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«Рыбки», «Есть у нас игрушки», «Осьминог».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trHeight w:val="460"/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«Купим пуговицы». Пальчиковая гимнастика: «Большой палец».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«Паровоз». Пальчиковая гимнастика: «Пальчики здороваются».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 лесу родилась елочка». Пальчиковая гимнастика: «На работу».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«Вертолет», «Жираф», «Собака и грач».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«Волшебная страна». Пальчиковая гимнастика: «Пчелка».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«Подарим Незнайке шорты». Пальчиковая гимнастика: «Дружные пальчики».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«Пальчики играют с куклой».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«Змея». Пальчиковая гимнастика: «</w:t>
            </w:r>
            <w:proofErr w:type="spellStart"/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Змеечка</w:t>
            </w:r>
            <w:proofErr w:type="spellEnd"/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«Помоги утенку добраться до дома». Пальчиковая гимнастика: «Гуси».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«Бусы для мамы». Пальчиковая гимнастика: «Бусинки – горошки».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«Дорожка для колобка». Пальчиковая гимнастика: «Замок».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«Моем руки», «Жук», «Здравствуйте».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29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«Выстроим пирамиды». Пальчиковая гимнастика: «Строим мы в лесу шалаш».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«Про ракету и кораблик». Пальчиковая гимнастика: «Кораблик».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«Красивый цветок». Пальчиковая гимнастика: «Цветок».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«Божья коровка». Пальчиковая гимнастика: «Оса».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«Одуванчики цветы, словно солнышко желты». Пальчиковая гимнастика: «Цветы».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«Плывет, плывет кораблик». Пальчиковая гимнастика: «Кораблик».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35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«Нарисуй любую игрушку». Пальчиковая гимнастика: «Пальчики».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ru-RU"/>
              </w:rPr>
              <w:t>«Дождь идет». Пальчиковая гимнастика: «Ёжик».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</w:tr>
      <w:tr w:rsidR="00091290" w:rsidRPr="000067D9" w:rsidTr="0014141D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20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90" w:rsidRPr="000067D9" w:rsidRDefault="00091290" w:rsidP="0014141D">
            <w:pPr>
              <w:snapToGri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90" w:rsidRPr="000067D9" w:rsidRDefault="00091290" w:rsidP="0014141D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067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</w:tbl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3.</w:t>
      </w:r>
      <w:r w:rsidRPr="000067D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067D9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tabs>
          <w:tab w:val="left" w:pos="1300"/>
        </w:tabs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b/>
          <w:sz w:val="24"/>
          <w:szCs w:val="24"/>
        </w:rPr>
        <w:t>Вид кружка</w:t>
      </w:r>
      <w:r w:rsidRPr="000067D9">
        <w:rPr>
          <w:rFonts w:ascii="Arial" w:eastAsia="Calibri" w:hAnsi="Arial" w:cs="Arial"/>
          <w:sz w:val="24"/>
          <w:szCs w:val="24"/>
        </w:rPr>
        <w:t>: постоянного состава</w:t>
      </w:r>
    </w:p>
    <w:p w:rsidR="00091290" w:rsidRPr="000067D9" w:rsidRDefault="00091290" w:rsidP="00091290">
      <w:pPr>
        <w:tabs>
          <w:tab w:val="left" w:pos="1300"/>
        </w:tabs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b/>
          <w:sz w:val="24"/>
          <w:szCs w:val="24"/>
        </w:rPr>
        <w:t xml:space="preserve">Направление кружка: </w:t>
      </w:r>
      <w:r w:rsidRPr="000067D9">
        <w:rPr>
          <w:rFonts w:ascii="Arial" w:eastAsia="Calibri" w:hAnsi="Arial" w:cs="Arial"/>
          <w:sz w:val="24"/>
          <w:szCs w:val="24"/>
        </w:rPr>
        <w:t>физкультурно – оздоровительное.</w:t>
      </w:r>
    </w:p>
    <w:p w:rsidR="00091290" w:rsidRPr="000067D9" w:rsidRDefault="00091290" w:rsidP="00091290">
      <w:pPr>
        <w:tabs>
          <w:tab w:val="left" w:pos="1300"/>
        </w:tabs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b/>
          <w:sz w:val="24"/>
          <w:szCs w:val="24"/>
        </w:rPr>
        <w:t>Количество членов кружка</w:t>
      </w:r>
      <w:r w:rsidRPr="000067D9">
        <w:rPr>
          <w:rFonts w:ascii="Arial" w:eastAsia="Calibri" w:hAnsi="Arial" w:cs="Arial"/>
          <w:sz w:val="24"/>
          <w:szCs w:val="24"/>
        </w:rPr>
        <w:t>: – 20  человек</w:t>
      </w:r>
    </w:p>
    <w:p w:rsidR="00091290" w:rsidRPr="000067D9" w:rsidRDefault="00091290" w:rsidP="00091290">
      <w:pPr>
        <w:tabs>
          <w:tab w:val="left" w:pos="1300"/>
        </w:tabs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067D9">
        <w:rPr>
          <w:rFonts w:ascii="Arial" w:eastAsia="Calibri" w:hAnsi="Arial" w:cs="Arial"/>
          <w:b/>
          <w:sz w:val="24"/>
          <w:szCs w:val="24"/>
        </w:rPr>
        <w:t>Возраст кружковцев</w:t>
      </w:r>
      <w:r w:rsidRPr="000067D9">
        <w:rPr>
          <w:rFonts w:ascii="Arial" w:eastAsia="Calibri" w:hAnsi="Arial" w:cs="Arial"/>
          <w:sz w:val="24"/>
          <w:szCs w:val="24"/>
        </w:rPr>
        <w:t>: 2 – 5 лет</w:t>
      </w:r>
    </w:p>
    <w:p w:rsidR="00091290" w:rsidRPr="000067D9" w:rsidRDefault="00091290" w:rsidP="0009129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Срок реализации: </w:t>
      </w:r>
      <w:r w:rsidRPr="000067D9">
        <w:rPr>
          <w:rFonts w:ascii="Arial" w:eastAsia="Times New Roman" w:hAnsi="Arial" w:cs="Arial"/>
          <w:sz w:val="24"/>
          <w:szCs w:val="24"/>
          <w:lang w:eastAsia="ru-RU"/>
        </w:rPr>
        <w:t>1 год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ПРОГРАММНОЕ СОДЕРЖАНИЕ ЗАНЯТИЙ</w:t>
      </w:r>
    </w:p>
    <w:tbl>
      <w:tblPr>
        <w:tblW w:w="12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11496"/>
      </w:tblGrid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2" w:space="0" w:color="000000"/>
            </w:tcBorders>
            <w:shd w:val="clear" w:color="auto" w:fill="9BBB5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9BBB59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«Смотрит солнышко в окошко». Пальчиковая гимнастика: «Солнышко».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1.Учить детей рисовать на песке.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Продолжать закреплять формы (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круглое</w:t>
            </w:r>
            <w:proofErr w:type="gramEnd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речь детей через пальчиковую гимнастику.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Развивать моторику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«Ладушки-ладушки», «Братцы», «Солнышко».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«Любимые игрушки». Пальчиковая гимнастика: «Пальчики-мальчики».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рисовать на песке.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подвижность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речь детей через пальчиковую гимнастику.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«Пальчики-мальчики», «Солнышко», «Дождик».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 строители». Пальчиковая гимнастика: «За работу».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делать постройки из песка.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Сочетать игру и упражнения для тренировки пальцев с речевой деятельностью детей.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«Дом и ворота», «Зайчики», «За работу».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гимнастика: «На работу».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делать постройки из песка.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Создать положительно-эмоциональное отношение к выполнению задания.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«Замок», «Братцы», «Дождик».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ОКТЯБРЬ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«Помоги Петрушке собрать букет».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Пальчиковая гимнастика: «Цветок».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Осуществлять выбор цвета по образцу и проверять его применения.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движения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Формировать положительное, эмоциональное отношение к игре.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«Рыбка», «Большой палец», «Бабушка».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«Петушок - золотой гребешок». Пальчиковая гимнастика: «Оса».</w:t>
            </w:r>
            <w:r w:rsidRPr="000067D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различать и называть цвета, находить нужный цвет по образцу.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Создать эмоционально-положительное отношение игровому заданию.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Кораблик», «Белка», «Украсим кукле платье».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Пальчиковая гимнастика: «Погладим котенка».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детей выкладывать из стекляруса (блеска, узоры на платье.</w:t>
            </w:r>
            <w:proofErr w:type="gramEnd"/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развитие мелкой моторики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речь детей, проговаривать четко слова. «В парке есть глубокий пруд»,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«В парке есть глубокий пруд», «В лесу», «Как-то маленький удав».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НОЯБРЬ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«Найди цветок для бабочки». Пальчиковая гимнастика: «Бабочка».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различать цвета, ориентируясь на их однородность или не однородность предмета.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эмоциональный настрой.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«Орешки», «Дом и ворота», «Белка».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«Куклы пришли с прогулки». Пальчиковая гимнастика: «Считалка».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расстегивать и застегивать пуговицы.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Продолжать развивать мелкие движения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Формировать интерес к овладению предметно-игровым действиям.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«Считалка», «Замок».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«Соберем шарики». Пальчиковая гимнастика: «Шарики».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надевать петельку на пуговицу.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целостный образ предмета.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Расширить словарный запас детей, через пальчиковую гимнастику.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«Здравствуйте», «Забор», «Ёжики».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«Пальчики играют».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выполнять движения в сочетании с текстом.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моторику пальцев рук через игру.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Вызвать интерес и желание детей играть в пальчиковые игры.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«Забор», «Бабочка».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ДЕКАБРЬ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«Веселые пальчики». Пальчиковая гимнастика: «Мальчик-пальчик».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рисовать на листе бумаги пальчиком.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моторику движений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Вызвать интерес и желание работать.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«Капуста», «Хохотушки», «Забор».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 улитку». Пальчиковая гимнастика: «</w:t>
            </w:r>
            <w:proofErr w:type="spellStart"/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Улиточка</w:t>
            </w:r>
            <w:proofErr w:type="spellEnd"/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рисовать пальчиком.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представление детей о цвете.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«Пять пальцев», «Рыб», «Пеликан».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 солнышко и снеговика». Пальчиковая гимнастика: «Солнышко».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Совершенствовать умение рисовать пальчиками.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навыки соединять точки линией.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словарь через пальчиковые игры.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«Рыбки», «Есть у нас игрушки», «Осьминог».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ЯНВАРЬ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«Купим пуговицы». Пальчиковая гимнастика: «Большой палец».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сортировать пуговицы по цвету.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логическое мышление, умение сравнивать предметы количеством.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словарь через пальчиковую игру.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«Крокодил», «Дом», «Замок».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«Паровоз». Пальчиковая гимнастика: «Пальчики здороваются».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группировать однородные предметы, различающие по величине.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Продолжать учить определять форму предметов.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творческую фантазию,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«Крокодил», «Вертолет», «Пчелка».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 лесу родилась елочка». Пальчиковая гимнастика: «На работу».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правильно по образцу выкладывать</w:t>
            </w:r>
            <w:proofErr w:type="gramEnd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геометрические фигуры (елочка).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умение украшать елочку бросовым материалом.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«Вертолет», «Жираф», «Собака и грач».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ФЕВРАЛЬ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«Волшебная страна». Пальчиковая гимнастика: «Пчелка».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составлять из геометрических фигур картинку.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знания геометрических фигур.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«Пчелка», «Кошка».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«Подарим Незнайке шорты». Пальчиковая гимнастика: «Дружные пальчики».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выкладывать из геометрических фигур узор.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названия геометрических фигур.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Продолжать развивать моторику пальцев рук через пальчиковую игру.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«Жираф», «Цветок».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«Пальчики играют с куклой».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сочетать движения пальцев рук с текстом, проговаривать четко слова.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развитие мелкой моторики.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«Кошка», «Зайчата»,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«Змея». Пальчиковая гимнастика: «</w:t>
            </w:r>
            <w:proofErr w:type="spellStart"/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Змеечка</w:t>
            </w:r>
            <w:proofErr w:type="spellEnd"/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1. Учить детей скатывать тесто в столбик.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навыки лепки, используя разнообразные средства для нанесения узора.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Совершенствовать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«Моем руки», Фонари», «Пароход».</w:t>
            </w:r>
            <w:proofErr w:type="gramEnd"/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МАРТ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«Помоги утенку добраться до дома». Пальчиковая гимнастика: «Гуси».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1. Продолжать учить детей работать с фасолью.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навыки работать самостоятельно.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Вызвать интерес к выполнению задания.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«Пальчики здороваются», «Фонари», «Засолка капусты».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«Бусы для мамы». Пальчиковая гимнастика: «Бусинки – горошки».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нанизывать бусинки на ниточку.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умение сочетать по цвету.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речь через пальчиковые игры. «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руки»,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«Моем руки», «Жук», «Здравствуйте».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«Дорожка для колобка». Пальчиковая гимнастика: «Замок».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продевать тесьму в отверстие.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Формировать умение соотносить слова с движением.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моторику, интерес к выполнению задания.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«Моем руки», «Шарик».</w:t>
            </w:r>
            <w:proofErr w:type="gramEnd"/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АПРЕЛЬ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«Выстроим пирамиды». Пальчиковая гимнастика: «Строим мы в лесу шалаш».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делать постройки из разноцветных крышек.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Совершенствовать внимание, воображение, творческие способности.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мелкую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«Петушок», «Дом».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 ракету и кораблик». Пальчиковая гимнастика: «Кораблик».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по контуру выкладывать крышки.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знания треугольной, прямоугольной формы.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Совершенствовать моторику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«Строим мы в лесу шалаш», «Петушок», «Флажки».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«Красивый цветок». Пальчиковая гимнастика: «Цветок».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Совершенствовать умение детей делать постройки из крышек, сочетать по цвету.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Воспитывать у детей интерес к выполнению задания.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творческую способность, смекалку.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«Ёжики», «Замок».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«Божья коровка». Пальчиковая гимнастика: «Оса».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Продолжать учить детей работать с крышками.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Закрепить умение подбирать нужные крышки по цвету.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речь через развитие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«Утенок», «Водичка-водичка».</w:t>
            </w:r>
          </w:p>
        </w:tc>
      </w:tr>
      <w:tr w:rsidR="00091290" w:rsidRPr="000067D9" w:rsidTr="0014141D">
        <w:tc>
          <w:tcPr>
            <w:tcW w:w="9628" w:type="dxa"/>
            <w:gridSpan w:val="2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МАЙ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«Одуванчики цветы, словно солнышко желты». Пальчиковая гимнастика: «Цветы».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рисовать на крупе.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моторику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Формировать умение создавать игровую обстановку.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«Волшебник», «Цветы», «Спал цветок волшебным сном».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«Плывет, плывет кораблик». Пальчиковая гимнастика: «Кораблик».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Упражнять детей в умении работать с крупой, рисовать пальчиком.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ощущение собственных движений.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словарь через пальчиковую гимнастику.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Волшебник», «Ёжики», «Засолка капусты».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«Нарисуй любую игрушку». Пальчиковая гимнастика: «Пальчики».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Закрепить умение рисовать пальчиком по крупе.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Активизировать речь детей через пальчиковую гимнастику.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Развивать мелкие движения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«Цветы», «Птичка пьет водичку», «Корни».</w:t>
            </w:r>
          </w:p>
        </w:tc>
      </w:tr>
      <w:tr w:rsidR="00091290" w:rsidRPr="000067D9" w:rsidTr="0014141D">
        <w:tc>
          <w:tcPr>
            <w:tcW w:w="416" w:type="dxa"/>
            <w:vMerge w:val="restart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«Дождь идет». Пальчиковая гимнастика: «Ёжик».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Учить детей продевать тесьму в отверстие по диагонали.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Развивать движения пальцев рук.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Активизировать словарь.</w:t>
            </w:r>
          </w:p>
        </w:tc>
      </w:tr>
      <w:tr w:rsidR="00091290" w:rsidRPr="000067D9" w:rsidTr="0014141D">
        <w:tc>
          <w:tcPr>
            <w:tcW w:w="0" w:type="auto"/>
            <w:vMerge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vAlign w:val="center"/>
            <w:hideMark/>
          </w:tcPr>
          <w:p w:rsidR="00091290" w:rsidRPr="000067D9" w:rsidRDefault="00091290" w:rsidP="0014141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2" w:type="dxa"/>
            <w:tcBorders>
              <w:top w:val="single" w:sz="8" w:space="0" w:color="C2D69B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290" w:rsidRPr="000067D9" w:rsidRDefault="00091290" w:rsidP="001414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Пальчиковые упражнения: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«Труба», «</w:t>
            </w:r>
            <w:proofErr w:type="gramStart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Сорока-белобока</w:t>
            </w:r>
            <w:proofErr w:type="gramEnd"/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091290" w:rsidRPr="000067D9" w:rsidRDefault="00091290" w:rsidP="0009129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1290" w:rsidRPr="000067D9" w:rsidRDefault="00091290" w:rsidP="00091290">
      <w:pPr>
        <w:tabs>
          <w:tab w:val="left" w:pos="0"/>
        </w:tabs>
        <w:spacing w:after="200" w:line="276" w:lineRule="auto"/>
        <w:ind w:left="720"/>
        <w:contextualSpacing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91290" w:rsidRPr="000067D9" w:rsidRDefault="00091290" w:rsidP="00091290">
      <w:pPr>
        <w:numPr>
          <w:ilvl w:val="0"/>
          <w:numId w:val="2"/>
        </w:numPr>
        <w:shd w:val="clear" w:color="auto" w:fill="FFFFFF"/>
        <w:spacing w:after="150" w:line="36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Календарный учебный график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48"/>
        <w:gridCol w:w="3283"/>
      </w:tblGrid>
      <w:tr w:rsidR="00091290" w:rsidRPr="000067D9" w:rsidTr="0014141D">
        <w:trPr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Учебный график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091290" w:rsidRPr="000067D9" w:rsidTr="0014141D">
        <w:trPr>
          <w:trHeight w:val="827"/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91290" w:rsidRPr="000067D9" w:rsidTr="0014141D">
        <w:trPr>
          <w:trHeight w:val="815"/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Продолжительность одного занятия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</w:tr>
      <w:tr w:rsidR="00091290" w:rsidRPr="000067D9" w:rsidTr="0014141D">
        <w:trPr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занятий</w:t>
            </w:r>
          </w:p>
        </w:tc>
      </w:tr>
      <w:tr w:rsidR="00091290" w:rsidRPr="000067D9" w:rsidTr="0014141D">
        <w:trPr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15:30 – 16:00 </w:t>
            </w:r>
          </w:p>
        </w:tc>
      </w:tr>
      <w:tr w:rsidR="00091290" w:rsidRPr="000067D9" w:rsidTr="0014141D">
        <w:trPr>
          <w:jc w:val="center"/>
        </w:trPr>
        <w:tc>
          <w:tcPr>
            <w:tcW w:w="817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48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Наполняемость группы</w:t>
            </w:r>
          </w:p>
        </w:tc>
        <w:tc>
          <w:tcPr>
            <w:tcW w:w="3283" w:type="dxa"/>
            <w:shd w:val="clear" w:color="auto" w:fill="auto"/>
          </w:tcPr>
          <w:p w:rsidR="00091290" w:rsidRPr="000067D9" w:rsidRDefault="00091290" w:rsidP="0014141D">
            <w:pPr>
              <w:spacing w:after="15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Pr="000067D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</w:tbl>
    <w:p w:rsidR="00091290" w:rsidRPr="000067D9" w:rsidRDefault="00091290" w:rsidP="00091290">
      <w:pPr>
        <w:tabs>
          <w:tab w:val="left" w:pos="0"/>
        </w:tabs>
        <w:spacing w:after="200" w:line="276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91290" w:rsidRPr="000067D9" w:rsidRDefault="00091290" w:rsidP="00091290">
      <w:pPr>
        <w:tabs>
          <w:tab w:val="left" w:pos="0"/>
        </w:tabs>
        <w:spacing w:after="200" w:line="276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91290" w:rsidRPr="000067D9" w:rsidRDefault="00091290" w:rsidP="00091290">
      <w:pPr>
        <w:tabs>
          <w:tab w:val="left" w:pos="0"/>
        </w:tabs>
        <w:spacing w:after="200" w:line="276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91290" w:rsidRPr="000067D9" w:rsidRDefault="00091290" w:rsidP="00091290">
      <w:pPr>
        <w:tabs>
          <w:tab w:val="left" w:pos="0"/>
        </w:tabs>
        <w:spacing w:after="200" w:line="276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91290" w:rsidRPr="000067D9" w:rsidRDefault="00091290" w:rsidP="00091290">
      <w:pPr>
        <w:tabs>
          <w:tab w:val="left" w:pos="0"/>
        </w:tabs>
        <w:spacing w:after="200" w:line="276" w:lineRule="auto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5. Планируемые результаты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       Первое время ребенок с удовольствием слушает стихи и </w:t>
      </w:r>
      <w:proofErr w:type="gramStart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смотрит</w:t>
      </w:r>
      <w:proofErr w:type="gramEnd"/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рассказывает воспитатель с помощью жестов, но сам ничего не показывает. Как только мы замечаем его желание участвовать в игре, приглашаем к совместным действиям. Слаживаем пальчики малыша в нужный жест, чтобы ребенок запомнил положение пальчиков и сумел повторить. Читаем стихи выразительно, эмоционально, с четкой интонацией.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  К концу года дети осваивают разнообразие стихотворных строчек, где развиваются все психические процессы и положительные процессы к окружающему миру.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знают текст и умеют играть в пальчиковую игру;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самостоятельно выполняют жесты и показывают воспитателю;</w:t>
      </w:r>
    </w:p>
    <w:p w:rsidR="00091290" w:rsidRPr="000067D9" w:rsidRDefault="00091290" w:rsidP="0009129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используют игры в повседневной жизни детского сада и дома, проявляя при этом интерес и доставляя себе радость.</w:t>
      </w:r>
    </w:p>
    <w:p w:rsidR="00091290" w:rsidRPr="000067D9" w:rsidRDefault="00091290" w:rsidP="00091290">
      <w:pPr>
        <w:spacing w:after="200" w:line="36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091290" w:rsidRPr="000067D9" w:rsidRDefault="00091290" w:rsidP="00091290">
      <w:pPr>
        <w:spacing w:after="20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067D9">
        <w:rPr>
          <w:rFonts w:ascii="Arial" w:eastAsia="Calibri" w:hAnsi="Arial" w:cs="Arial"/>
          <w:b/>
          <w:sz w:val="24"/>
          <w:szCs w:val="24"/>
        </w:rPr>
        <w:t xml:space="preserve">6. </w:t>
      </w:r>
      <w:r>
        <w:rPr>
          <w:rFonts w:ascii="Arial" w:eastAsia="Calibri" w:hAnsi="Arial" w:cs="Arial"/>
          <w:b/>
          <w:sz w:val="24"/>
          <w:szCs w:val="24"/>
        </w:rPr>
        <w:t>список детей, посещающих кружок «Волшебные пальчики»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 Власенко Артём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Дегтярёв Иван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 </w:t>
      </w:r>
      <w:proofErr w:type="spellStart"/>
      <w:r>
        <w:rPr>
          <w:rFonts w:ascii="Arial" w:eastAsia="Calibri" w:hAnsi="Arial" w:cs="Arial"/>
          <w:sz w:val="24"/>
          <w:szCs w:val="24"/>
        </w:rPr>
        <w:t>Жузбаева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Кёсэм</w:t>
      </w:r>
      <w:proofErr w:type="spellEnd"/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 Жуйкова Карина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5. Зайцева </w:t>
      </w:r>
      <w:proofErr w:type="spellStart"/>
      <w:r>
        <w:rPr>
          <w:rFonts w:ascii="Arial" w:eastAsia="Calibri" w:hAnsi="Arial" w:cs="Arial"/>
          <w:sz w:val="24"/>
          <w:szCs w:val="24"/>
        </w:rPr>
        <w:t>олеся</w:t>
      </w:r>
      <w:proofErr w:type="spellEnd"/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6. </w:t>
      </w:r>
      <w:proofErr w:type="spellStart"/>
      <w:r>
        <w:rPr>
          <w:rFonts w:ascii="Arial" w:eastAsia="Calibri" w:hAnsi="Arial" w:cs="Arial"/>
          <w:sz w:val="24"/>
          <w:szCs w:val="24"/>
        </w:rPr>
        <w:t>краснухина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Ирина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7. Катин Дмитрий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8. Лебедев Владислав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9. Лыков Даниил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10. Мамонтов Михаил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11. Мамонтова Татьяна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12. Черепков Иван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13. Федорова Ксения</w:t>
      </w: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091290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091290" w:rsidRPr="000067D9" w:rsidRDefault="00091290" w:rsidP="0009129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7. Список литературы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1. </w:t>
      </w:r>
      <w:proofErr w:type="spell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Бардышева</w:t>
      </w:r>
      <w:proofErr w:type="spell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 Т. Ю. Умелые пальчики.- М.: ООО ТД Изд-во Мир книги, 2008.-С. 125 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2. Елецкая О. В., Е. Ю. </w:t>
      </w:r>
      <w:proofErr w:type="spell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Вареница</w:t>
      </w:r>
      <w:proofErr w:type="spell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 День за днем говорим и растем. </w:t>
      </w:r>
      <w:proofErr w:type="gram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-М</w:t>
      </w:r>
      <w:proofErr w:type="gram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.: ТЦ Сфера,2005.-С.54–59.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3. Ермакова С. О. «Пальчиковые игры для детей от года до трех лет»- Издательство: «</w:t>
      </w:r>
      <w:proofErr w:type="spell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Рипол</w:t>
      </w:r>
      <w:proofErr w:type="spell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 Классик» 2007. — С. 255. 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4. Закревская О. В. Развивайся, малыш</w:t>
      </w:r>
      <w:proofErr w:type="gram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!-</w:t>
      </w:r>
      <w:proofErr w:type="gram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М.: Изд-во ГНОМ и Д, 2007.-С60,65. 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5. Козырева Л. М. Развитие речи. Дети до 5-ти лет. </w:t>
      </w:r>
      <w:proofErr w:type="gram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-Я</w:t>
      </w:r>
      <w:proofErr w:type="gram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рославль Академия развития, 2007.-С.41.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6. Савина Л. П. Пальчиковая гимнастика для развития речи дошкольников: Пособие для родителей и педагогов</w:t>
      </w:r>
      <w:proofErr w:type="gram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.-</w:t>
      </w:r>
      <w:proofErr w:type="gram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М.: ООО “Фирма “Издательство АСТ”, 1999.-С. 185. </w:t>
      </w:r>
    </w:p>
    <w:p w:rsidR="00091290" w:rsidRPr="000067D9" w:rsidRDefault="00091290" w:rsidP="00091290">
      <w:pPr>
        <w:pBdr>
          <w:bottom w:val="single" w:sz="6" w:space="0" w:color="D6DDB9"/>
        </w:pBd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7. </w:t>
      </w:r>
      <w:proofErr w:type="spellStart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>Янушко</w:t>
      </w:r>
      <w:proofErr w:type="spellEnd"/>
      <w:r w:rsidRPr="000067D9">
        <w:rPr>
          <w:rFonts w:ascii="Arial" w:eastAsia="Calibri" w:hAnsi="Arial" w:cs="Arial"/>
          <w:color w:val="333333"/>
          <w:sz w:val="24"/>
          <w:szCs w:val="24"/>
          <w:shd w:val="clear" w:color="auto" w:fill="F6F6F6"/>
        </w:rPr>
        <w:t xml:space="preserve"> Е. А. “Развитие мелкой моторики рук у детей раннего возраста (1–3)”- Мозаика-Синтез, 2010.-С. 212.</w:t>
      </w:r>
      <w:r w:rsidRPr="000067D9">
        <w:rPr>
          <w:rFonts w:ascii="Arial" w:eastAsia="Calibri" w:hAnsi="Arial" w:cs="Arial"/>
          <w:color w:val="333333"/>
          <w:sz w:val="24"/>
          <w:szCs w:val="24"/>
        </w:rPr>
        <w:br/>
      </w:r>
      <w:r w:rsidRPr="000067D9">
        <w:rPr>
          <w:rFonts w:ascii="Arial" w:eastAsia="Calibri" w:hAnsi="Arial" w:cs="Arial"/>
          <w:color w:val="333333"/>
          <w:sz w:val="24"/>
          <w:szCs w:val="24"/>
        </w:rPr>
        <w:br/>
      </w: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jc w:val="center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091290" w:rsidRPr="000067D9" w:rsidRDefault="00091290" w:rsidP="00091290">
      <w:pPr>
        <w:spacing w:after="0" w:line="360" w:lineRule="auto"/>
        <w:jc w:val="center"/>
        <w:outlineLvl w:val="2"/>
        <w:rPr>
          <w:rFonts w:ascii="Arial" w:eastAsia="Times New Roman" w:hAnsi="Arial" w:cs="Arial"/>
          <w:color w:val="F43DC3"/>
          <w:sz w:val="24"/>
          <w:szCs w:val="24"/>
          <w:lang w:eastAsia="ru-RU"/>
        </w:rPr>
      </w:pPr>
    </w:p>
    <w:p w:rsidR="001D4175" w:rsidRDefault="001D4175"/>
    <w:sectPr w:rsidR="001D4175" w:rsidSect="00061D9E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59E" w:rsidRDefault="00C2359E">
      <w:pPr>
        <w:spacing w:after="0" w:line="240" w:lineRule="auto"/>
      </w:pPr>
      <w:r>
        <w:separator/>
      </w:r>
    </w:p>
  </w:endnote>
  <w:endnote w:type="continuationSeparator" w:id="0">
    <w:p w:rsidR="00C2359E" w:rsidRDefault="00C2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477726"/>
      <w:docPartObj>
        <w:docPartGallery w:val="Page Numbers (Bottom of Page)"/>
        <w:docPartUnique/>
      </w:docPartObj>
    </w:sdtPr>
    <w:sdtEndPr/>
    <w:sdtContent>
      <w:p w:rsidR="00C10D0E" w:rsidRDefault="0009129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ED8">
          <w:rPr>
            <w:noProof/>
          </w:rPr>
          <w:t>2</w:t>
        </w:r>
        <w:r>
          <w:fldChar w:fldCharType="end"/>
        </w:r>
      </w:p>
    </w:sdtContent>
  </w:sdt>
  <w:p w:rsidR="00C10D0E" w:rsidRDefault="00C2359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59E" w:rsidRDefault="00C2359E">
      <w:pPr>
        <w:spacing w:after="0" w:line="240" w:lineRule="auto"/>
      </w:pPr>
      <w:r>
        <w:separator/>
      </w:r>
    </w:p>
  </w:footnote>
  <w:footnote w:type="continuationSeparator" w:id="0">
    <w:p w:rsidR="00C2359E" w:rsidRDefault="00C2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A86"/>
    <w:multiLevelType w:val="hybridMultilevel"/>
    <w:tmpl w:val="99A0FB74"/>
    <w:lvl w:ilvl="0" w:tplc="A99064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704CB5"/>
    <w:multiLevelType w:val="hybridMultilevel"/>
    <w:tmpl w:val="15B89CBA"/>
    <w:lvl w:ilvl="0" w:tplc="EB0495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90"/>
    <w:rsid w:val="00091290"/>
    <w:rsid w:val="001D4175"/>
    <w:rsid w:val="00A55ED8"/>
    <w:rsid w:val="00C2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91290"/>
  </w:style>
  <w:style w:type="paragraph" w:styleId="a5">
    <w:name w:val="Balloon Text"/>
    <w:basedOn w:val="a"/>
    <w:link w:val="a6"/>
    <w:uiPriority w:val="99"/>
    <w:semiHidden/>
    <w:unhideWhenUsed/>
    <w:rsid w:val="00A5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91290"/>
  </w:style>
  <w:style w:type="paragraph" w:styleId="a5">
    <w:name w:val="Balloon Text"/>
    <w:basedOn w:val="a"/>
    <w:link w:val="a6"/>
    <w:uiPriority w:val="99"/>
    <w:semiHidden/>
    <w:unhideWhenUsed/>
    <w:rsid w:val="00A5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2827</Words>
  <Characters>16120</Characters>
  <Application>Microsoft Office Word</Application>
  <DocSecurity>0</DocSecurity>
  <Lines>134</Lines>
  <Paragraphs>37</Paragraphs>
  <ScaleCrop>false</ScaleCrop>
  <Company/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2023-09-25T10:10:00Z</dcterms:created>
  <dcterms:modified xsi:type="dcterms:W3CDTF">2024-10-21T06:58:00Z</dcterms:modified>
</cp:coreProperties>
</file>