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CBE" w:rsidRPr="00A71422" w:rsidRDefault="007B6BCB">
      <w:pPr>
        <w:spacing w:after="0"/>
        <w:ind w:left="120"/>
        <w:jc w:val="center"/>
        <w:rPr>
          <w:lang w:val="ru-RU"/>
        </w:rPr>
      </w:pPr>
      <w:bookmarkStart w:id="0" w:name="block-13469478"/>
      <w:r>
        <w:rPr>
          <w:noProof/>
          <w:lang w:val="ru-RU" w:eastAsia="ru-RU"/>
        </w:rPr>
        <w:drawing>
          <wp:inline distT="0" distB="0" distL="0" distR="0">
            <wp:extent cx="5961191" cy="7905750"/>
            <wp:effectExtent l="19050" t="0" r="1459" b="0"/>
            <wp:docPr id="1" name="Рисунок 1" descr="F:\РАБОЧИЕ ПРОГРАММЫ 26-27\Программы на сайт\Титул ИЗО 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ИЕ ПРОГРАММЫ 26-27\Программы на сайт\Титул ИЗО 5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131" t="2799" r="2136" b="7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397" cy="7913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CBE" w:rsidRPr="00A71422" w:rsidRDefault="00053CBE">
      <w:pPr>
        <w:spacing w:after="0"/>
        <w:ind w:left="120"/>
        <w:jc w:val="center"/>
        <w:rPr>
          <w:lang w:val="ru-RU"/>
        </w:rPr>
      </w:pPr>
    </w:p>
    <w:p w:rsidR="00053CBE" w:rsidRPr="00A71422" w:rsidRDefault="00053CBE">
      <w:pPr>
        <w:spacing w:after="0"/>
        <w:ind w:left="120"/>
        <w:jc w:val="center"/>
        <w:rPr>
          <w:lang w:val="ru-RU"/>
        </w:rPr>
      </w:pPr>
    </w:p>
    <w:p w:rsidR="00053CBE" w:rsidRPr="004126FD" w:rsidRDefault="00053CBE">
      <w:pPr>
        <w:rPr>
          <w:lang w:val="ru-RU"/>
        </w:rPr>
        <w:sectPr w:rsidR="00053CBE" w:rsidRPr="004126FD">
          <w:pgSz w:w="11906" w:h="16383"/>
          <w:pgMar w:top="1134" w:right="850" w:bottom="1134" w:left="1701" w:header="720" w:footer="720" w:gutter="0"/>
          <w:cols w:space="720"/>
        </w:sect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3469479"/>
      <w:bookmarkEnd w:id="0"/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психовозрастные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развития обучающихся 11–15 лет.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2" w:name="037c86a0-0100-46f4-8a06-fc1394a836a9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инвариантных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053CBE" w:rsidRPr="00A71422" w:rsidRDefault="00053CBE" w:rsidP="00A7142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53CBE" w:rsidRPr="00A71422">
          <w:pgSz w:w="11906" w:h="16383"/>
          <w:pgMar w:top="1134" w:right="850" w:bottom="1134" w:left="1701" w:header="720" w:footer="720" w:gutter="0"/>
          <w:cols w:space="720"/>
        </w:sectPr>
      </w:pPr>
    </w:p>
    <w:p w:rsidR="00053CBE" w:rsidRPr="00A71422" w:rsidRDefault="00053CBE" w:rsidP="00A7142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3469481"/>
      <w:bookmarkEnd w:id="1"/>
    </w:p>
    <w:p w:rsidR="00053CBE" w:rsidRPr="00A71422" w:rsidRDefault="004126FD" w:rsidP="00A7142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053CBE" w:rsidRPr="00A71422" w:rsidRDefault="004126FD" w:rsidP="00A7142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053CBE" w:rsidRPr="00A71422" w:rsidRDefault="004126FD" w:rsidP="00A7142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Конструкция избы, единство красоты и пользы –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символического – в её постройке и украшении.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Народные праздники и праздничные обряды как синтез всех видов народного творчества.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филимоновской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дымковской,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каргопольской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игрушки. Местные промыслы игрушек разных регионов страны.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Роспись по металлу.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Жостово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Искусство лаковой живописи: Палех, Федоскино,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Холуй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Декоративно-прикладное искусство в культуре разных эпох и народов.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053CBE" w:rsidRPr="00A71422" w:rsidRDefault="004126FD" w:rsidP="00A7142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самопонимания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установок и намерений.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053CBE" w:rsidRPr="00A71422" w:rsidRDefault="00053CBE" w:rsidP="00A7142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 w:rsidP="00A7142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​Пространственные и временные виды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рт в гр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развития жанра портрета в искусстве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– отечественном и европейском.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Выражение характера человека, его социального положения и образа эпохи в скульптурном портрете.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A7142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А.Саврасова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Историческая тема в искусстве как изображение наиболее значительных событий в жизни общества.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A7142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Микеланджело и других.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Библейские темы в отечественных картинах </w:t>
      </w:r>
      <w:r w:rsidRPr="00A7142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«Христос и грешница»).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37210403"/>
      <w:bookmarkEnd w:id="4"/>
    </w:p>
    <w:p w:rsidR="00053CBE" w:rsidRPr="00A71422" w:rsidRDefault="004126FD" w:rsidP="00A7142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художественного – целесообразности и красоты.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Элементы композиции в графическом дизайне: пятно, линия, цвет, буква, текст и изображение.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Цвет и законы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колористики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Применение локального цвета. Цветовой акцент, ритм цветовых форм, доминанта.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Понимание типографской строки как элемента плоскостной композиции.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архитектура сводов, каркасная каменная архитектура, металлический каркас, железобетон и язык современной архитектуры).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A71422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коллажнографической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композиции или </w:t>
      </w:r>
      <w:proofErr w:type="spellStart"/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дизайн-проекта</w:t>
      </w:r>
      <w:proofErr w:type="spellEnd"/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оформления витрины магазина.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Выполнение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дизайн-проекта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территории парка или приусадебного участка в виде схемы-чертежа.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053CBE" w:rsidRPr="00A71422" w:rsidRDefault="004126FD" w:rsidP="004A07B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  <w:bookmarkStart w:id="5" w:name="_Toc139632456"/>
      <w:bookmarkEnd w:id="5"/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Значение развития технологий в становлении новых видов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дагеротипа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компьютерных технологий.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Фотопейзаж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творчестве профессиональных фотографов.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053CBE" w:rsidRPr="007F0CDF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7F0CD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выполнения портретных фотографий.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0CD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Фоторепортаж. Образ события в кадре. 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фотообраза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жизнь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раскадровка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053CBE" w:rsidRPr="00A71422" w:rsidRDefault="00053CBE">
      <w:pPr>
        <w:rPr>
          <w:rFonts w:ascii="Times New Roman" w:hAnsi="Times New Roman" w:cs="Times New Roman"/>
          <w:sz w:val="24"/>
          <w:szCs w:val="24"/>
          <w:lang w:val="ru-RU"/>
        </w:rPr>
        <w:sectPr w:rsidR="00053CBE" w:rsidRPr="00A71422">
          <w:pgSz w:w="11906" w:h="16383"/>
          <w:pgMar w:top="1134" w:right="850" w:bottom="1134" w:left="1701" w:header="720" w:footer="720" w:gutter="0"/>
          <w:cols w:space="720"/>
        </w:sect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3469482"/>
      <w:bookmarkEnd w:id="3"/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053CBE" w:rsidRPr="00A71422" w:rsidRDefault="00053CB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264881"/>
      <w:bookmarkEnd w:id="7"/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Осуществляется через освоение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aisthetikos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самореализующейся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художественно-эстетического воспитания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053CBE" w:rsidRPr="00A71422" w:rsidRDefault="004126F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характеризовать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обобщать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составной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структурировать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явления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053CBE" w:rsidRPr="00A71422" w:rsidRDefault="004126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053CBE" w:rsidRPr="00A71422" w:rsidRDefault="004126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053CBE" w:rsidRPr="00A71422" w:rsidRDefault="004126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053CBE" w:rsidRPr="00A71422" w:rsidRDefault="004126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электронные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образовательные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</w:rPr>
        <w:t>ресурсы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53CBE" w:rsidRPr="00A71422" w:rsidRDefault="004126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053CBE" w:rsidRPr="00A71422" w:rsidRDefault="004126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053CBE" w:rsidRPr="00A71422" w:rsidRDefault="004126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53CBE" w:rsidRPr="00A71422" w:rsidRDefault="004126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опираясь на восприятие окружающих;</w:t>
      </w:r>
    </w:p>
    <w:p w:rsidR="00053CBE" w:rsidRPr="00A71422" w:rsidRDefault="004126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053CBE" w:rsidRPr="00A71422" w:rsidRDefault="004126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053CBE" w:rsidRPr="00A71422" w:rsidRDefault="004126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053CBE" w:rsidRPr="00A71422" w:rsidRDefault="004126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053CBE" w:rsidRPr="00A71422" w:rsidRDefault="004126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053CBE" w:rsidRPr="00A71422" w:rsidRDefault="004126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053CBE" w:rsidRPr="00A71422" w:rsidRDefault="004126F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053CBE" w:rsidRPr="00A71422" w:rsidRDefault="004126F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053CBE" w:rsidRPr="00A71422" w:rsidRDefault="004126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053CBE" w:rsidRPr="00A71422" w:rsidRDefault="004126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053CBE" w:rsidRPr="00A71422" w:rsidRDefault="004126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развивать свои эмпатические способности, способность сопереживать, понимать намерения и переживания свои и других;</w:t>
      </w:r>
    </w:p>
    <w:p w:rsidR="00053CBE" w:rsidRPr="00A71422" w:rsidRDefault="004126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053CBE" w:rsidRPr="00A71422" w:rsidRDefault="004126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межвозрастном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взаимодействии.</w:t>
      </w:r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264882"/>
      <w:bookmarkEnd w:id="8"/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53CBE" w:rsidRPr="00A71422" w:rsidRDefault="00053CB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Жанры изобразительного искусства: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., опираясь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конкретные произведения отечественных художников;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Боровиковский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жанре портрета в искусстве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– западном и отечественном.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Пейзаж: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И. Шишкина, И. Левитана и художников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 (по выбору);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.;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Микеланджело и других скульптурах;</w:t>
      </w:r>
      <w:proofErr w:type="gramEnd"/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Андрее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Рублёве, Феофане Греке, Дионисии;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в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классе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 её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значение как основы языка конструктивных искусств;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при творческом построении композиции листа композиционную доминанту;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объединённые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одним стилем;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выполнять построение макета пространственно-объёмной композиции по его чертежу;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представление, как в архитектуре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характер организации и жизнедеятельности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имидж-дизайне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053CBE" w:rsidRPr="00A71422" w:rsidRDefault="00053CB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вариативного модуля</w:t>
      </w: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 Головина и других художников);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объяснять значение фотографий «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Родиноведения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фототворчестве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Родченко, о </w:t>
      </w:r>
      <w:proofErr w:type="spell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</w:t>
      </w:r>
      <w:proofErr w:type="gramStart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,к</w:t>
      </w:r>
      <w:proofErr w:type="gram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</w:t>
      </w:r>
      <w:proofErr w:type="spellEnd"/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компьютерной обработки и преобразования фотографий.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Изобразительное искусство на телевидении: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053CBE" w:rsidRPr="00A71422" w:rsidRDefault="004126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053CBE" w:rsidRPr="00A71422" w:rsidRDefault="004126F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14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053CBE" w:rsidRPr="004126FD" w:rsidRDefault="00053CBE">
      <w:pPr>
        <w:rPr>
          <w:lang w:val="ru-RU"/>
        </w:rPr>
        <w:sectPr w:rsidR="00053CBE" w:rsidRPr="004126FD" w:rsidSect="00A71422">
          <w:pgSz w:w="11906" w:h="16383"/>
          <w:pgMar w:top="1134" w:right="850" w:bottom="1134" w:left="993" w:header="720" w:footer="720" w:gutter="0"/>
          <w:cols w:space="720"/>
        </w:sectPr>
      </w:pPr>
    </w:p>
    <w:p w:rsidR="00053CBE" w:rsidRPr="004126FD" w:rsidRDefault="004126FD">
      <w:pPr>
        <w:spacing w:after="0"/>
        <w:ind w:left="120"/>
        <w:rPr>
          <w:lang w:val="ru-RU"/>
        </w:rPr>
      </w:pPr>
      <w:bookmarkStart w:id="9" w:name="block-13469476"/>
      <w:bookmarkEnd w:id="6"/>
      <w:r w:rsidRPr="004126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053CBE" w:rsidRPr="004126FD" w:rsidRDefault="004126FD">
      <w:pPr>
        <w:spacing w:after="0"/>
        <w:ind w:left="120"/>
        <w:rPr>
          <w:lang w:val="ru-RU"/>
        </w:rPr>
      </w:pPr>
      <w:r w:rsidRPr="004126FD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53CBE" w:rsidTr="00A958F8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</w:tr>
      <w:tr w:rsidR="00053CBE" w:rsidTr="00A958F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Default="00A958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4126F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Pr="00612A18" w:rsidRDefault="00612A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Pr="00612A18" w:rsidRDefault="004126FD">
            <w:pPr>
              <w:spacing w:after="0"/>
              <w:ind w:left="135"/>
              <w:jc w:val="center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12A1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53CBE" w:rsidRDefault="00053CBE"/>
        </w:tc>
      </w:tr>
    </w:tbl>
    <w:p w:rsidR="00053CBE" w:rsidRDefault="00053CBE">
      <w:pPr>
        <w:sectPr w:rsidR="00053C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CBE" w:rsidRPr="004126FD" w:rsidRDefault="004126FD">
      <w:pPr>
        <w:spacing w:after="0"/>
        <w:ind w:left="120"/>
        <w:rPr>
          <w:lang w:val="ru-RU"/>
        </w:rPr>
      </w:pPr>
      <w:r w:rsidRPr="004126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053CB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</w:tr>
      <w:tr w:rsidR="00053C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</w:tr>
      <w:tr w:rsidR="00053CB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12A1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3CBE" w:rsidRPr="00612A18" w:rsidRDefault="00612A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3CBE" w:rsidRPr="00612A18" w:rsidRDefault="00612A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3CBE" w:rsidRPr="00612A18" w:rsidRDefault="00612A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/>
        </w:tc>
      </w:tr>
    </w:tbl>
    <w:p w:rsidR="00053CBE" w:rsidRDefault="00053CBE">
      <w:pPr>
        <w:sectPr w:rsidR="00053C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CBE" w:rsidRPr="004126FD" w:rsidRDefault="004126FD">
      <w:pPr>
        <w:spacing w:after="0"/>
        <w:ind w:left="120"/>
        <w:rPr>
          <w:lang w:val="ru-RU"/>
        </w:rPr>
      </w:pPr>
      <w:r w:rsidRPr="004126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053CBE" w:rsidTr="00A958F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</w:tr>
      <w:tr w:rsidR="00053CBE" w:rsidTr="00A958F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958F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A958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Pr="00A958F8" w:rsidRDefault="004126FD">
            <w:pPr>
              <w:spacing w:after="0"/>
              <w:ind w:left="135"/>
              <w:jc w:val="center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958F8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>
            <w:pPr>
              <w:spacing w:after="0"/>
              <w:ind w:left="135"/>
            </w:pPr>
          </w:p>
        </w:tc>
      </w:tr>
      <w:tr w:rsidR="00053CBE" w:rsidTr="00A95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CBE" w:rsidRDefault="00053CBE"/>
        </w:tc>
      </w:tr>
    </w:tbl>
    <w:p w:rsidR="00053CBE" w:rsidRDefault="00053CBE">
      <w:pPr>
        <w:sectPr w:rsidR="00053C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CBE" w:rsidRDefault="004126FD">
      <w:pPr>
        <w:spacing w:after="0"/>
        <w:ind w:left="120"/>
      </w:pPr>
      <w:bookmarkStart w:id="10" w:name="block-1346947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53CBE" w:rsidRDefault="004126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4962"/>
        <w:gridCol w:w="987"/>
        <w:gridCol w:w="1841"/>
        <w:gridCol w:w="1910"/>
        <w:gridCol w:w="1328"/>
        <w:gridCol w:w="2221"/>
      </w:tblGrid>
      <w:tr w:rsidR="00053CBE" w:rsidTr="004A07B0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49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4738" w:type="dxa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</w:tr>
      <w:tr w:rsidR="00053CBE" w:rsidTr="004A07B0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49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3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</w:tr>
      <w:tr w:rsidR="000D22C8" w:rsidTr="00A958F8">
        <w:trPr>
          <w:trHeight w:val="144"/>
          <w:tblCellSpacing w:w="20" w:type="nil"/>
        </w:trPr>
        <w:tc>
          <w:tcPr>
            <w:tcW w:w="5629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0D22C8" w:rsidP="000D22C8">
            <w:r>
              <w:rPr>
                <w:rFonts w:ascii="Arial" w:hAnsi="Arial" w:cs="Arial"/>
                <w:b/>
                <w:sz w:val="28"/>
                <w:szCs w:val="28"/>
                <w:lang w:val="ru-RU"/>
              </w:rPr>
              <w:t>1.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Древние</w:t>
            </w:r>
            <w:proofErr w:type="spellEnd"/>
            <w:r w:rsidRPr="000D22C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корни</w:t>
            </w:r>
            <w:proofErr w:type="spellEnd"/>
            <w:r w:rsidRPr="000D22C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народного</w:t>
            </w:r>
            <w:proofErr w:type="spellEnd"/>
            <w:r w:rsidRPr="000D22C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искусства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0D22C8"/>
        </w:tc>
        <w:tc>
          <w:tcPr>
            <w:tcW w:w="2221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0D22C8"/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rPr>
                <w:rFonts w:ascii="Arial" w:hAnsi="Arial" w:cs="Arial"/>
                <w:sz w:val="24"/>
                <w:szCs w:val="24"/>
              </w:rPr>
            </w:pPr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Зарисовки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традиционных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знаков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орнаментов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rPr>
                <w:rFonts w:ascii="Arial" w:hAnsi="Arial" w:cs="Arial"/>
                <w:sz w:val="24"/>
                <w:szCs w:val="24"/>
              </w:rPr>
            </w:pPr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Изображение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украшений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деревянного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</w:rPr>
              <w:t>дома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D22C8">
              <w:rPr>
                <w:rFonts w:ascii="Arial" w:hAnsi="Arial" w:cs="Arial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Конструкция и декор предметов народного быта и труда</w:t>
            </w:r>
          </w:p>
          <w:p w:rsidR="000D22C8" w:rsidRPr="000D22C8" w:rsidRDefault="000D22C8" w:rsidP="00A958F8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Образы и мотивы в орнаментах русской народной вышивки. Построение традиционного орнамента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Традиционные праздничные костюмы народов России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RPr="007B6BCB" w:rsidTr="00A958F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>Связь времен в народном искусстве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Народные художественные промыслы: многообразие видов традиционных ремёсел и промыслов народов России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Древние образы в игрушках народных промыслов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Искусство Гжели. Приёмы росписи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Золотая Хохлома. Приёмы росписи травного орнамента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0D22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proofErr w:type="spellStart"/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Жостово</w:t>
            </w:r>
            <w:proofErr w:type="spellEnd"/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: роспись по металлу. Приёмы росписи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 xml:space="preserve">Искусство лаковой живописи: сказочные и </w:t>
            </w:r>
            <w:r w:rsidRPr="000D22C8">
              <w:rPr>
                <w:rFonts w:ascii="Arial" w:hAnsi="Arial" w:cs="Arial"/>
              </w:rPr>
              <w:lastRenderedPageBreak/>
              <w:t>былинные сюжеты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Щепа и береста в русском народном творчестве. Мезенская роспись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народных художественных промыслов в современной жизни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>Декор – человек, общество, время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Декоративно-прикладное искусство в культуре разных эпох и народов. Зачем людям украшения. Социальная роль декоративного искусства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Декор костюма и предметов быта в жизни европейского общества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 чём рассказывают нам гербы и эмблемы. Государственная символика и традиции геральдики. Символический знак в современной жизни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декоративного искусства в жизни современного человека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RPr="007B6BCB" w:rsidTr="00A958F8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 xml:space="preserve">Декоративное искусство в 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lastRenderedPageBreak/>
              <w:t>современном мире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Современное выставочное пространство. Художественное стекло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Витраж в оформлении интерьера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Художественный металл: ковка, чеканка, литьё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62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53CBE" w:rsidTr="004A07B0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0D22C8">
              <w:rPr>
                <w:rFonts w:ascii="Arial" w:hAnsi="Arial" w:cs="Arial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color w:val="000000"/>
                <w:sz w:val="24"/>
                <w:lang w:val="ru-RU"/>
              </w:rPr>
              <w:t xml:space="preserve"> </w:t>
            </w:r>
            <w:r w:rsidRPr="000D22C8">
              <w:rPr>
                <w:rFonts w:ascii="Arial" w:hAnsi="Arial" w:cs="Arial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  <w:color w:val="000000"/>
                <w:sz w:val="24"/>
              </w:rPr>
              <w:t xml:space="preserve"> 0 </w:t>
            </w:r>
          </w:p>
        </w:tc>
        <w:tc>
          <w:tcPr>
            <w:tcW w:w="3549" w:type="dxa"/>
            <w:gridSpan w:val="2"/>
            <w:tcMar>
              <w:top w:w="50" w:type="dxa"/>
              <w:left w:w="100" w:type="dxa"/>
            </w:tcMar>
            <w:vAlign w:val="center"/>
          </w:tcPr>
          <w:p w:rsidR="00053CBE" w:rsidRDefault="00053CBE"/>
        </w:tc>
      </w:tr>
    </w:tbl>
    <w:p w:rsidR="00053CBE" w:rsidRDefault="00053CBE">
      <w:pPr>
        <w:sectPr w:rsidR="00053C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CBE" w:rsidRDefault="004126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5225"/>
        <w:gridCol w:w="1045"/>
        <w:gridCol w:w="1841"/>
        <w:gridCol w:w="1910"/>
        <w:gridCol w:w="1347"/>
        <w:gridCol w:w="2221"/>
      </w:tblGrid>
      <w:tr w:rsidR="00053CBE" w:rsidTr="004A07B0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5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4796" w:type="dxa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 w:rsidP="000D22C8">
            <w:pPr>
              <w:spacing w:after="0" w:line="240" w:lineRule="auto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3CBE" w:rsidTr="004A07B0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52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/>
        </w:tc>
      </w:tr>
      <w:tr w:rsidR="000D22C8" w:rsidRPr="007B6BCB" w:rsidTr="00A958F8">
        <w:trPr>
          <w:trHeight w:val="144"/>
          <w:tblCellSpacing w:w="20" w:type="nil"/>
        </w:trPr>
        <w:tc>
          <w:tcPr>
            <w:tcW w:w="5912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Pr="000D22C8" w:rsidRDefault="000D22C8">
            <w:pPr>
              <w:rPr>
                <w:lang w:val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RU"/>
              </w:rPr>
              <w:t>1.</w:t>
            </w:r>
            <w:r w:rsidRPr="000D22C8">
              <w:rPr>
                <w:rFonts w:ascii="Arial" w:hAnsi="Arial" w:cs="Arial"/>
                <w:b/>
                <w:sz w:val="28"/>
                <w:szCs w:val="28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Pr="000D22C8" w:rsidRDefault="000D22C8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Pr="000D22C8" w:rsidRDefault="000D22C8">
            <w:pPr>
              <w:rPr>
                <w:lang w:val="ru-RU"/>
              </w:rPr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Пятно как средство выражения. Тон и тональные отношения</w:t>
            </w:r>
          </w:p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Цвет. Основы </w:t>
            </w:r>
            <w:proofErr w:type="spellStart"/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цветоведения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Цвет в произведениях живописи. Колорит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Объёмные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2.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>Мир наших вещей. Натюрморт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Изображение предметного мира в истории искусства. Композиция в изображении натюрморта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Изображение объёма на плоскости и правила линейной перспективы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Освещение. Свет и тень. Выразительные средства светотени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Натюрмо</w:t>
            </w:r>
            <w:proofErr w:type="gramStart"/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рт в гр</w:t>
            </w:r>
            <w:proofErr w:type="gramEnd"/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афике. Виды печатной графики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Цвет в натюрморте. Живописное 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Выразительные возможности натюрморта. Художественный образ в натюрмортах известных художников. Творческий натюрморт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</w:tcPr>
          <w:p w:rsidR="000D22C8" w:rsidRPr="000D22C8" w:rsidRDefault="000D22C8" w:rsidP="000D22C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RU"/>
              </w:rPr>
              <w:t>3.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Вглядываясь</w:t>
            </w:r>
            <w:proofErr w:type="spellEnd"/>
            <w:r w:rsidRPr="000D22C8">
              <w:rPr>
                <w:rFonts w:ascii="Arial" w:hAnsi="Arial" w:cs="Arial"/>
                <w:b/>
                <w:sz w:val="28"/>
                <w:szCs w:val="28"/>
              </w:rPr>
              <w:t xml:space="preserve"> в 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человека</w:t>
            </w:r>
            <w:proofErr w:type="spellEnd"/>
            <w:r w:rsidRPr="000D22C8">
              <w:rPr>
                <w:rFonts w:ascii="Arial" w:hAnsi="Arial" w:cs="Arial"/>
                <w:b/>
                <w:sz w:val="28"/>
                <w:szCs w:val="28"/>
              </w:rPr>
              <w:t xml:space="preserve">. </w:t>
            </w:r>
            <w:proofErr w:type="spellStart"/>
            <w:r w:rsidRPr="000D22C8">
              <w:rPr>
                <w:rFonts w:ascii="Arial" w:hAnsi="Arial" w:cs="Arial"/>
                <w:b/>
                <w:sz w:val="28"/>
                <w:szCs w:val="28"/>
              </w:rPr>
              <w:t>Портрет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Образ человека — главная тема в искусстве. Портретное изображение в истории искусства. Виды портрета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Конструкция головы человека. Основные пропорции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Изображение головы человека в пространстве. Ракурс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Портрет в скульптуре. Лепка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Графический портретный рисунок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цвета в портрете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RPr="000D22C8" w:rsidTr="00A958F8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4.</w:t>
            </w:r>
            <w:r w:rsidRPr="000D22C8">
              <w:rPr>
                <w:rFonts w:ascii="Arial" w:hAnsi="Arial" w:cs="Arial"/>
                <w:b/>
                <w:sz w:val="28"/>
                <w:szCs w:val="28"/>
              </w:rPr>
              <w:t>Пространство и время в изобразительном искусстве.  Пейзаж и тематическая картина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Pr="000D22C8" w:rsidRDefault="000D22C8">
            <w:pPr>
              <w:spacing w:after="0"/>
              <w:ind w:left="135"/>
              <w:rPr>
                <w:lang w:val="ru-RU"/>
              </w:rPr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Изображение 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Пейзаж в русской живописи. Великие русские пейзажисты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Пейзаж в графике. Графические техники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Городской пейзаж. Образ города в </w:t>
            </w: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lastRenderedPageBreak/>
              <w:t>изобразительном искусстве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0D22C8">
              <w:rPr>
                <w:rFonts w:ascii="Arial" w:hAnsi="Arial" w:cs="Arial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225" w:type="dxa"/>
            <w:tcMar>
              <w:top w:w="50" w:type="dxa"/>
              <w:left w:w="100" w:type="dxa"/>
            </w:tcMar>
          </w:tcPr>
          <w:p w:rsidR="000D22C8" w:rsidRPr="000D22C8" w:rsidRDefault="000D22C8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0D22C8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</w:pPr>
          </w:p>
        </w:tc>
      </w:tr>
      <w:tr w:rsidR="000D22C8" w:rsidTr="004A07B0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0D22C8" w:rsidRPr="004126FD" w:rsidRDefault="000D22C8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22C8" w:rsidRDefault="000D22C8"/>
        </w:tc>
      </w:tr>
    </w:tbl>
    <w:p w:rsidR="00053CBE" w:rsidRDefault="00053CBE">
      <w:pPr>
        <w:sectPr w:rsidR="00053C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CBE" w:rsidRDefault="004126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415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5650"/>
        <w:gridCol w:w="1027"/>
        <w:gridCol w:w="1525"/>
        <w:gridCol w:w="1701"/>
        <w:gridCol w:w="1347"/>
        <w:gridCol w:w="2221"/>
      </w:tblGrid>
      <w:tr w:rsidR="00053CBE" w:rsidTr="004A07B0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5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CBE" w:rsidRPr="000D22C8" w:rsidRDefault="004126FD" w:rsidP="000D22C8">
            <w:pPr>
              <w:spacing w:after="0" w:line="240" w:lineRule="auto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3CBE" w:rsidTr="004A07B0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 w:rsidP="000D22C8">
            <w:pPr>
              <w:spacing w:line="240" w:lineRule="auto"/>
            </w:pPr>
          </w:p>
        </w:tc>
        <w:tc>
          <w:tcPr>
            <w:tcW w:w="56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 w:rsidP="000D22C8">
            <w:pPr>
              <w:spacing w:line="240" w:lineRule="auto"/>
            </w:pP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53CBE" w:rsidRDefault="004126FD" w:rsidP="000D22C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CBE" w:rsidRDefault="00053CBE" w:rsidP="000D22C8">
            <w:pPr>
              <w:spacing w:after="0" w:line="240" w:lineRule="auto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 w:rsidP="000D22C8">
            <w:pPr>
              <w:spacing w:line="240" w:lineRule="auto"/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CBE" w:rsidRDefault="00053CBE" w:rsidP="000D22C8">
            <w:pPr>
              <w:spacing w:line="240" w:lineRule="auto"/>
            </w:pPr>
          </w:p>
        </w:tc>
      </w:tr>
      <w:tr w:rsidR="000D22C8" w:rsidTr="00A958F8">
        <w:trPr>
          <w:trHeight w:val="144"/>
          <w:tblCellSpacing w:w="20" w:type="nil"/>
        </w:trPr>
        <w:tc>
          <w:tcPr>
            <w:tcW w:w="6337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4F46C1">
            <w:r>
              <w:rPr>
                <w:rFonts w:ascii="Arial" w:hAnsi="Arial" w:cs="Arial"/>
                <w:b/>
                <w:sz w:val="28"/>
                <w:szCs w:val="28"/>
                <w:lang w:val="ru-RU"/>
              </w:rPr>
              <w:t>1.</w:t>
            </w:r>
            <w:proofErr w:type="spellStart"/>
            <w:r w:rsidR="000D22C8" w:rsidRPr="008F782E">
              <w:rPr>
                <w:rFonts w:ascii="Arial" w:hAnsi="Arial" w:cs="Arial"/>
                <w:b/>
                <w:sz w:val="28"/>
                <w:szCs w:val="28"/>
              </w:rPr>
              <w:t>Графический</w:t>
            </w:r>
            <w:proofErr w:type="spellEnd"/>
            <w:r w:rsidR="000D22C8" w:rsidRPr="008F782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="000D22C8" w:rsidRPr="008F782E">
              <w:rPr>
                <w:rFonts w:ascii="Arial" w:hAnsi="Arial" w:cs="Arial"/>
                <w:b/>
                <w:sz w:val="28"/>
                <w:szCs w:val="28"/>
              </w:rPr>
              <w:t>дизайн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D22C8" w:rsidRDefault="000D22C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4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0D22C8"/>
        </w:tc>
        <w:tc>
          <w:tcPr>
            <w:tcW w:w="2221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D22C8" w:rsidRDefault="000D22C8"/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4F46C1">
              <w:rPr>
                <w:rFonts w:ascii="Arial" w:hAnsi="Arial" w:cs="Arial"/>
              </w:rPr>
              <w:t>Движение и статика во фронтальной плоскостной композиции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линии в организации пространства плоскостной композиции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4F46C1">
              <w:rPr>
                <w:rFonts w:ascii="Arial" w:hAnsi="Arial" w:cs="Arial"/>
              </w:rPr>
              <w:t>Выразительность свободных форм в плоскостной композиции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Буква – строка – текст. Искусство шрифта. Шрифтовая композиция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Искусство плаката. Изображение и текст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Дизайн книги и журнала. </w:t>
            </w:r>
            <w:proofErr w:type="gramStart"/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Композиционное и стилистическое построение элементов книги: </w:t>
            </w: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lastRenderedPageBreak/>
              <w:t>обложка, форзац, титульный лист, развороты)</w:t>
            </w:r>
            <w:proofErr w:type="gram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101025"/>
                <w:sz w:val="28"/>
                <w:szCs w:val="28"/>
                <w:shd w:val="clear" w:color="auto" w:fill="FFFFFF"/>
              </w:rPr>
              <w:t>2.</w:t>
            </w:r>
            <w:r w:rsidRPr="008F782E">
              <w:rPr>
                <w:rFonts w:ascii="Arial" w:hAnsi="Arial" w:cs="Arial"/>
                <w:b/>
                <w:bCs/>
                <w:color w:val="101025"/>
                <w:sz w:val="28"/>
                <w:szCs w:val="28"/>
                <w:shd w:val="clear" w:color="auto" w:fill="FFFFFF"/>
              </w:rPr>
              <w:t>Макетирование объемно-пространственных композиций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Pr="004126FD" w:rsidRDefault="004F46C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От плоскостного изображения к объёмному макету. Чертёж и макет как формы воплощения замысла архитектора и дизайнера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Объём и пространство. Взаимосвязь объектов в архитектурном макете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Конструкция: целое и его части. Здание как сочетание различных объёмных форм. Понятие модуля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Единство </w:t>
            </w:r>
            <w:proofErr w:type="gramStart"/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функционального</w:t>
            </w:r>
            <w:proofErr w:type="gramEnd"/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Дизайн – искусство формообразования. Взаимосвязь формы и материала в </w:t>
            </w:r>
            <w:proofErr w:type="gramStart"/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дизайн-проектировании</w:t>
            </w:r>
            <w:proofErr w:type="gram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4F46C1">
              <w:rPr>
                <w:rFonts w:ascii="Arial" w:hAnsi="Arial" w:cs="Arial"/>
                <w:bCs/>
                <w:color w:val="101025"/>
                <w:shd w:val="clear" w:color="auto" w:fill="FFFFFF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RPr="007B6BCB" w:rsidTr="00A958F8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>Дизайн и архитектура как среда жизни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Pr="004126FD" w:rsidRDefault="004F46C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rPr>
                <w:lang w:val="ru-RU"/>
              </w:rPr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8F782E">
              <w:rPr>
                <w:rFonts w:ascii="Arial" w:hAnsi="Arial" w:cs="Arial"/>
              </w:rPr>
              <w:t xml:space="preserve">Русское зодчество и великие русские </w:t>
            </w:r>
            <w:r w:rsidRPr="008F782E">
              <w:rPr>
                <w:rFonts w:ascii="Arial" w:hAnsi="Arial" w:cs="Arial"/>
              </w:rPr>
              <w:lastRenderedPageBreak/>
              <w:t>архитекторы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Городская среда – живое пространство города. Город, микрорайон, улица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Дизайн городской среды. Единство эстетического и функционального в объёмно-пространственной организации среды жизнедеятельности людей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Дизайн интерьера и дизайн интерьерных предметов. Дизайн-проектирование пространственно-предметной среды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8F782E">
              <w:rPr>
                <w:rFonts w:ascii="Arial" w:hAnsi="Arial" w:cs="Arial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RPr="007B6BCB" w:rsidTr="00A958F8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4.</w:t>
            </w:r>
            <w:r w:rsidRPr="008F782E">
              <w:rPr>
                <w:rFonts w:ascii="Arial" w:hAnsi="Arial" w:cs="Arial"/>
                <w:b/>
                <w:sz w:val="28"/>
                <w:szCs w:val="28"/>
              </w:rPr>
              <w:t>Образ человека и индивидуальное проектирование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Pr="004F46C1" w:rsidRDefault="004F46C1">
            <w:pPr>
              <w:spacing w:after="0"/>
              <w:ind w:left="135"/>
              <w:rPr>
                <w:lang w:val="ru-RU"/>
              </w:rPr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Частный дом. Функционально-архитектурная планировка жилища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Интерьер и предметный мир в доме. Назначение помещения и построение его интерьера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Костюм как образ человека и отражение его индивидуальности. Особенности молодёжной моды. Этикет и стиль в одежде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Грим и причёска в практике дизайна. </w:t>
            </w:r>
            <w:proofErr w:type="spellStart"/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Визажистика</w:t>
            </w:r>
            <w:proofErr w:type="spellEnd"/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 xml:space="preserve"> и искусство грима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4F46C1" w:rsidTr="00A958F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50" w:type="dxa"/>
            <w:tcMar>
              <w:top w:w="50" w:type="dxa"/>
              <w:left w:w="100" w:type="dxa"/>
            </w:tcMar>
          </w:tcPr>
          <w:p w:rsidR="004F46C1" w:rsidRPr="008F782E" w:rsidRDefault="004F46C1" w:rsidP="00A958F8">
            <w:pPr>
              <w:pStyle w:val="dsxogdosifgkohruaddx"/>
              <w:spacing w:before="0" w:beforeAutospacing="0" w:after="0" w:afterAutospacing="0" w:line="300" w:lineRule="atLeast"/>
              <w:rPr>
                <w:rFonts w:ascii="Arial" w:hAnsi="Arial" w:cs="Arial"/>
                <w:bCs/>
                <w:color w:val="101025"/>
                <w:shd w:val="clear" w:color="auto" w:fill="FFFFFF"/>
              </w:rPr>
            </w:pPr>
            <w:r w:rsidRPr="008F782E">
              <w:rPr>
                <w:rFonts w:ascii="Arial" w:hAnsi="Arial" w:cs="Arial"/>
                <w:bCs/>
                <w:color w:val="101025"/>
                <w:shd w:val="clear" w:color="auto" w:fill="FFFFFF"/>
              </w:rPr>
              <w:t>Роль архитектуры и дизайна в организации среды жизни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  <w:r w:rsidRPr="004F46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46C1" w:rsidRDefault="004F46C1">
            <w:pPr>
              <w:spacing w:after="0"/>
              <w:ind w:left="135"/>
            </w:pPr>
          </w:p>
        </w:tc>
      </w:tr>
      <w:tr w:rsidR="00053CBE" w:rsidTr="004A07B0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053CBE" w:rsidRPr="004126FD" w:rsidRDefault="004126FD">
            <w:pPr>
              <w:spacing w:after="0"/>
              <w:ind w:left="135"/>
              <w:rPr>
                <w:lang w:val="ru-RU"/>
              </w:rPr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 w:rsidRPr="00412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53CBE" w:rsidRDefault="00412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053CBE" w:rsidRDefault="00053CBE"/>
        </w:tc>
      </w:tr>
    </w:tbl>
    <w:p w:rsidR="00053CBE" w:rsidRPr="009F335C" w:rsidRDefault="00053CBE">
      <w:pPr>
        <w:rPr>
          <w:lang w:val="ru-RU"/>
        </w:rPr>
        <w:sectPr w:rsidR="00053CBE" w:rsidRPr="009F335C" w:rsidSect="004A07B0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053CBE" w:rsidRPr="009F335C" w:rsidRDefault="004126FD">
      <w:pPr>
        <w:spacing w:after="0"/>
        <w:ind w:left="120"/>
        <w:rPr>
          <w:lang w:val="ru-RU"/>
        </w:rPr>
      </w:pPr>
      <w:bookmarkStart w:id="11" w:name="block-13469480"/>
      <w:bookmarkEnd w:id="10"/>
      <w:r w:rsidRPr="009F335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53CBE" w:rsidRPr="009F335C" w:rsidRDefault="004126FD">
      <w:pPr>
        <w:spacing w:after="0" w:line="480" w:lineRule="auto"/>
        <w:ind w:left="120"/>
        <w:rPr>
          <w:lang w:val="ru-RU"/>
        </w:rPr>
      </w:pPr>
      <w:r w:rsidRPr="009F335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53CBE" w:rsidRPr="009F335C" w:rsidRDefault="004126FD">
      <w:pPr>
        <w:spacing w:after="0" w:line="480" w:lineRule="auto"/>
        <w:ind w:left="120"/>
        <w:rPr>
          <w:lang w:val="ru-RU"/>
        </w:rPr>
      </w:pPr>
      <w:r w:rsidRPr="009F335C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53CBE" w:rsidRPr="009F335C" w:rsidRDefault="004126FD">
      <w:pPr>
        <w:spacing w:after="0" w:line="480" w:lineRule="auto"/>
        <w:ind w:left="120"/>
        <w:rPr>
          <w:lang w:val="ru-RU"/>
        </w:rPr>
      </w:pPr>
      <w:r w:rsidRPr="009F335C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53CBE" w:rsidRPr="009F335C" w:rsidRDefault="004126FD">
      <w:pPr>
        <w:spacing w:after="0"/>
        <w:ind w:left="120"/>
        <w:rPr>
          <w:lang w:val="ru-RU"/>
        </w:rPr>
      </w:pPr>
      <w:r w:rsidRPr="009F335C">
        <w:rPr>
          <w:rFonts w:ascii="Times New Roman" w:hAnsi="Times New Roman"/>
          <w:color w:val="000000"/>
          <w:sz w:val="28"/>
          <w:lang w:val="ru-RU"/>
        </w:rPr>
        <w:t>​</w:t>
      </w:r>
    </w:p>
    <w:p w:rsidR="00053CBE" w:rsidRPr="009F335C" w:rsidRDefault="004126FD">
      <w:pPr>
        <w:spacing w:after="0" w:line="480" w:lineRule="auto"/>
        <w:ind w:left="120"/>
        <w:rPr>
          <w:lang w:val="ru-RU"/>
        </w:rPr>
      </w:pPr>
      <w:r w:rsidRPr="009F335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53CBE" w:rsidRPr="009F335C" w:rsidRDefault="004126FD">
      <w:pPr>
        <w:spacing w:after="0" w:line="480" w:lineRule="auto"/>
        <w:ind w:left="120"/>
        <w:rPr>
          <w:lang w:val="ru-RU"/>
        </w:rPr>
      </w:pPr>
      <w:r w:rsidRPr="009F335C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53CBE" w:rsidRPr="009F335C" w:rsidRDefault="00053CBE">
      <w:pPr>
        <w:spacing w:after="0"/>
        <w:ind w:left="120"/>
        <w:rPr>
          <w:lang w:val="ru-RU"/>
        </w:rPr>
      </w:pPr>
    </w:p>
    <w:p w:rsidR="00053CBE" w:rsidRPr="004126FD" w:rsidRDefault="004126FD">
      <w:pPr>
        <w:spacing w:after="0" w:line="480" w:lineRule="auto"/>
        <w:ind w:left="120"/>
        <w:rPr>
          <w:lang w:val="ru-RU"/>
        </w:rPr>
      </w:pPr>
      <w:r w:rsidRPr="004126F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1"/>
    <w:p w:rsidR="004126FD" w:rsidRPr="004F46C1" w:rsidRDefault="004126FD">
      <w:pPr>
        <w:rPr>
          <w:lang w:val="ru-RU"/>
        </w:rPr>
      </w:pPr>
    </w:p>
    <w:sectPr w:rsidR="004126FD" w:rsidRPr="004F46C1" w:rsidSect="00053C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846"/>
    <w:multiLevelType w:val="multilevel"/>
    <w:tmpl w:val="1C96E5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27070C"/>
    <w:multiLevelType w:val="multilevel"/>
    <w:tmpl w:val="297E33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EA0512"/>
    <w:multiLevelType w:val="hybridMultilevel"/>
    <w:tmpl w:val="A8BE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96E29"/>
    <w:multiLevelType w:val="multilevel"/>
    <w:tmpl w:val="B7B2A7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2356DA"/>
    <w:multiLevelType w:val="hybridMultilevel"/>
    <w:tmpl w:val="304AE7D2"/>
    <w:lvl w:ilvl="0" w:tplc="ECDC67A2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279F5"/>
    <w:multiLevelType w:val="multilevel"/>
    <w:tmpl w:val="0674D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EE6D02"/>
    <w:multiLevelType w:val="multilevel"/>
    <w:tmpl w:val="7EBE9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0769C9"/>
    <w:multiLevelType w:val="multilevel"/>
    <w:tmpl w:val="17B4B5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F7900C4"/>
    <w:multiLevelType w:val="hybridMultilevel"/>
    <w:tmpl w:val="255A350A"/>
    <w:lvl w:ilvl="0" w:tplc="87E613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40567"/>
    <w:multiLevelType w:val="multilevel"/>
    <w:tmpl w:val="12B4C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CBE"/>
    <w:rsid w:val="00053CBE"/>
    <w:rsid w:val="000D22C8"/>
    <w:rsid w:val="00192461"/>
    <w:rsid w:val="003910D5"/>
    <w:rsid w:val="004126FD"/>
    <w:rsid w:val="004A07B0"/>
    <w:rsid w:val="004F46C1"/>
    <w:rsid w:val="0060620C"/>
    <w:rsid w:val="00612A18"/>
    <w:rsid w:val="007B6BCB"/>
    <w:rsid w:val="007F0CDF"/>
    <w:rsid w:val="009F335C"/>
    <w:rsid w:val="00A71422"/>
    <w:rsid w:val="00A9358A"/>
    <w:rsid w:val="00A958F8"/>
    <w:rsid w:val="00C43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53CB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53C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sxogdosifgkohruaddx">
    <w:name w:val="dsxogdosifgkohruaddx"/>
    <w:basedOn w:val="a"/>
    <w:rsid w:val="000D2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List Paragraph"/>
    <w:basedOn w:val="a"/>
    <w:uiPriority w:val="34"/>
    <w:unhideWhenUsed/>
    <w:qFormat/>
    <w:rsid w:val="000D22C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7B6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6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45</Pages>
  <Words>13020</Words>
  <Characters>74215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cp:lastPrinted>2026-08-31T03:47:00Z</cp:lastPrinted>
  <dcterms:created xsi:type="dcterms:W3CDTF">2023-09-10T12:07:00Z</dcterms:created>
  <dcterms:modified xsi:type="dcterms:W3CDTF">2026-09-04T11:01:00Z</dcterms:modified>
</cp:coreProperties>
</file>