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33" w:rsidRPr="00CE5298" w:rsidRDefault="00D44291" w:rsidP="00D44291">
      <w:pPr>
        <w:spacing w:after="0"/>
      </w:pPr>
      <w:r w:rsidRPr="00D44291">
        <w:rPr>
          <w:noProof/>
          <w:lang w:eastAsia="ru-RU"/>
        </w:rPr>
        <w:drawing>
          <wp:inline distT="0" distB="0" distL="0" distR="0">
            <wp:extent cx="9251950" cy="6721790"/>
            <wp:effectExtent l="0" t="0" r="6350" b="3175"/>
            <wp:docPr id="3" name="Рисунок 3" descr="C:\Users\Schkola\Desktop\программы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kola\Desktop\программы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FA2" w:rsidRPr="001C2533" w:rsidRDefault="003F3FA2" w:rsidP="00707A95">
      <w:pPr>
        <w:pStyle w:val="Default"/>
        <w:rPr>
          <w:b/>
          <w:bCs/>
          <w:iCs/>
          <w:sz w:val="26"/>
          <w:szCs w:val="26"/>
        </w:rPr>
      </w:pPr>
      <w:r w:rsidRPr="0031710F">
        <w:rPr>
          <w:rFonts w:eastAsia="Times New Roman"/>
          <w:sz w:val="26"/>
          <w:szCs w:val="26"/>
          <w:shd w:val="clear" w:color="auto" w:fill="FFFFFF"/>
          <w:lang w:eastAsia="ru-RU"/>
        </w:rPr>
        <w:lastRenderedPageBreak/>
        <w:t xml:space="preserve">В 2017 - 2018 учебном году образовательная деятельность ДОУ «Улыбка» регламентировалась следующими нормативно-правовыми документами в области образования: </w:t>
      </w:r>
      <w:r w:rsidR="00707A95">
        <w:rPr>
          <w:rFonts w:eastAsia="Times New Roman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  - </w:t>
      </w:r>
      <w:r w:rsidRPr="0031710F">
        <w:rPr>
          <w:rFonts w:eastAsia="Times New Roman"/>
          <w:sz w:val="26"/>
          <w:szCs w:val="26"/>
          <w:shd w:val="clear" w:color="auto" w:fill="FFFFFF"/>
          <w:lang w:eastAsia="ru-RU"/>
        </w:rPr>
        <w:t>«Законом об образовании Российской Федерации (от 29.12.2012 № 273-ФЗ);</w:t>
      </w:r>
      <w:r w:rsidRPr="0031710F">
        <w:rPr>
          <w:rFonts w:eastAsia="Times New Roman"/>
          <w:sz w:val="26"/>
          <w:szCs w:val="26"/>
          <w:lang w:eastAsia="ru-RU"/>
        </w:rPr>
        <w:br/>
      </w:r>
      <w:r w:rsidRPr="0031710F">
        <w:rPr>
          <w:rFonts w:eastAsia="Times New Roman"/>
          <w:sz w:val="26"/>
          <w:szCs w:val="26"/>
          <w:shd w:val="clear" w:color="auto" w:fill="FFFFFF"/>
          <w:lang w:eastAsia="ru-RU"/>
        </w:rPr>
        <w:t>- Приказом Министерства образования и науки Российской Федерации от 17.10.2013г. №1155 «Об утверждении государственного образовательного стандарта дошкольного образования»; </w:t>
      </w:r>
      <w:r w:rsidRPr="0031710F">
        <w:rPr>
          <w:rFonts w:eastAsia="Times New Roman"/>
          <w:sz w:val="26"/>
          <w:szCs w:val="26"/>
          <w:lang w:eastAsia="ru-RU"/>
        </w:rPr>
        <w:br/>
      </w:r>
      <w:r w:rsidRPr="0031710F">
        <w:rPr>
          <w:rFonts w:eastAsia="Times New Roman"/>
          <w:sz w:val="26"/>
          <w:szCs w:val="26"/>
          <w:shd w:val="clear" w:color="auto" w:fill="FFFFFF"/>
          <w:lang w:eastAsia="ru-RU"/>
        </w:rPr>
        <w:t>- Постановление Главного государственного санитарного врача РФ от 15.05.2013 №26 «Об утверждении СанПин 2.4.1.3049-13»</w:t>
      </w:r>
      <w:r w:rsidRPr="0031710F">
        <w:rPr>
          <w:rFonts w:eastAsia="Times New Roman"/>
          <w:sz w:val="26"/>
          <w:szCs w:val="26"/>
          <w:lang w:eastAsia="ru-RU"/>
        </w:rPr>
        <w:t xml:space="preserve"> </w:t>
      </w:r>
      <w:r w:rsidRPr="0031710F">
        <w:rPr>
          <w:rFonts w:eastAsia="Times New Roman"/>
          <w:sz w:val="26"/>
          <w:szCs w:val="26"/>
          <w:shd w:val="clear" w:color="auto" w:fill="FFFFFF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 Зарегистрировано в Минюсте России 29.05.2013 № 28564</w:t>
      </w:r>
    </w:p>
    <w:p w:rsidR="003F3FA2" w:rsidRPr="0031710F" w:rsidRDefault="003F3FA2" w:rsidP="003F3FA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2017-2018 учебном году в детском саду функционирует 1 разновозрастная группа. Количественный состав</w:t>
      </w:r>
      <w:r w:rsidR="00707A95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-20 детей в возрасте от 1,5 до 7 лет.</w:t>
      </w:r>
    </w:p>
    <w:p w:rsidR="003F3FA2" w:rsidRPr="0031710F" w:rsidRDefault="003F3FA2" w:rsidP="003F3FA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/>
          <w:i/>
          <w:sz w:val="26"/>
          <w:szCs w:val="26"/>
          <w:shd w:val="clear" w:color="auto" w:fill="FFFFFF"/>
          <w:lang w:eastAsia="ru-RU"/>
        </w:rPr>
        <w:t>Количество детей (по территории, охвачено услугами Рождественского ДОУ)</w:t>
      </w: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shd w:val="clear" w:color="auto" w:fill="FFFFFF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2086"/>
        <w:gridCol w:w="1114"/>
        <w:gridCol w:w="1347"/>
        <w:gridCol w:w="1032"/>
        <w:gridCol w:w="1097"/>
        <w:gridCol w:w="1071"/>
      </w:tblGrid>
      <w:tr w:rsidR="003F3FA2" w:rsidRPr="0031710F" w:rsidTr="0031710F">
        <w:trPr>
          <w:trHeight w:val="279"/>
        </w:trPr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 xml:space="preserve">Год </w:t>
            </w:r>
          </w:p>
        </w:tc>
        <w:tc>
          <w:tcPr>
            <w:tcW w:w="20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Кол-во детей, проживающих на территории</w:t>
            </w:r>
          </w:p>
        </w:tc>
        <w:tc>
          <w:tcPr>
            <w:tcW w:w="56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Охвачено ДОУ</w:t>
            </w:r>
          </w:p>
        </w:tc>
      </w:tr>
      <w:tr w:rsidR="003F3FA2" w:rsidRPr="0031710F" w:rsidTr="0031710F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FA2" w:rsidRPr="0031710F" w:rsidRDefault="003F3FA2" w:rsidP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FA2" w:rsidRPr="0031710F" w:rsidRDefault="003F3FA2" w:rsidP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всего</w:t>
            </w:r>
          </w:p>
        </w:tc>
        <w:tc>
          <w:tcPr>
            <w:tcW w:w="45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</w:tr>
      <w:tr w:rsidR="003F3FA2" w:rsidRPr="0031710F" w:rsidTr="0031710F">
        <w:trPr>
          <w:trHeight w:val="14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FA2" w:rsidRPr="0031710F" w:rsidRDefault="003F3FA2" w:rsidP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FA2" w:rsidRPr="0031710F" w:rsidRDefault="003F3FA2" w:rsidP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3FA2" w:rsidRPr="0031710F" w:rsidRDefault="003F3FA2" w:rsidP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Полный день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ГКП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КМП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На дому</w:t>
            </w:r>
          </w:p>
        </w:tc>
      </w:tr>
      <w:tr w:rsidR="003F3FA2" w:rsidRPr="0031710F" w:rsidTr="0031710F">
        <w:trPr>
          <w:trHeight w:val="27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2015-16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F3FA2" w:rsidRPr="0031710F" w:rsidTr="0031710F">
        <w:trPr>
          <w:trHeight w:val="27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2016-17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3F3FA2" w:rsidRPr="0031710F" w:rsidTr="0031710F">
        <w:trPr>
          <w:trHeight w:val="279"/>
        </w:trPr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2017-18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FA2" w:rsidRPr="0031710F" w:rsidRDefault="003F3FA2" w:rsidP="003F3FA2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  <w:t>Вывод</w:t>
      </w: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: в 2017-2018 учебном году не охвачен один ребенок, в связи с тем, что ребенку не исполнилось 1,5  года.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По наполняемости группы соответствуют требованиям СанПиН 2.4.1.3049-13. 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ся образовательная деятельность в 2017-2018 учебном году была направлена  на реализацию </w:t>
      </w: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поставленных задач на учебный год. </w:t>
      </w:r>
    </w:p>
    <w:p w:rsidR="003F3FA2" w:rsidRPr="0031710F" w:rsidRDefault="003F3FA2" w:rsidP="003F3FA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5298" w:rsidRDefault="00CE5298" w:rsidP="003F3F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E5298" w:rsidRDefault="00CE5298" w:rsidP="003F3F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E5298" w:rsidRDefault="00CE5298" w:rsidP="003F3F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E5298" w:rsidRDefault="00CE5298" w:rsidP="003F3F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F3FA2" w:rsidRPr="00CE5298" w:rsidRDefault="003F3FA2" w:rsidP="003F3F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CE5298">
        <w:rPr>
          <w:rFonts w:ascii="Arial" w:eastAsia="Times New Roman" w:hAnsi="Arial" w:cs="Arial"/>
          <w:b/>
          <w:bCs/>
          <w:sz w:val="36"/>
          <w:szCs w:val="36"/>
          <w:lang w:eastAsia="ru-RU"/>
        </w:rPr>
        <w:lastRenderedPageBreak/>
        <w:t>Анализ поставленных задач</w:t>
      </w:r>
    </w:p>
    <w:p w:rsidR="003F3FA2" w:rsidRPr="0031710F" w:rsidRDefault="003F3FA2" w:rsidP="003F3FA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 течение 2017-2018 учебного года педагогический коллектив детского сада работал над следующими задачами:</w:t>
      </w:r>
    </w:p>
    <w:p w:rsidR="003F3FA2" w:rsidRPr="0031710F" w:rsidRDefault="003F3FA2" w:rsidP="003F3FA2">
      <w:pPr>
        <w:numPr>
          <w:ilvl w:val="0"/>
          <w:numId w:val="33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Укрепление и сохранение  здоровье детей через  эффективные формы оздоровления.</w:t>
      </w:r>
    </w:p>
    <w:p w:rsidR="003F3FA2" w:rsidRPr="0031710F" w:rsidRDefault="003F3FA2" w:rsidP="003F3FA2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2.Развитие  математических представлений дошкольников через математические приемы</w:t>
      </w:r>
    </w:p>
    <w:p w:rsidR="003F3FA2" w:rsidRPr="0031710F" w:rsidRDefault="003F3FA2" w:rsidP="003F3FA2">
      <w:pPr>
        <w:spacing w:after="0" w:line="240" w:lineRule="auto"/>
        <w:ind w:left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Создание предметно-развивающей среды.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bCs/>
          <w:i/>
          <w:iCs/>
          <w:sz w:val="26"/>
          <w:szCs w:val="26"/>
          <w:lang w:eastAsia="ru-RU"/>
        </w:rPr>
      </w:pPr>
    </w:p>
    <w:p w:rsidR="00CE5298" w:rsidRDefault="00CE5298" w:rsidP="003F3FA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CE5298" w:rsidRDefault="00CE5298" w:rsidP="003F3FA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Для организации оздоровительных мероприятий проводится: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Ежедневный Утренний фильтр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Утренняя гимнастика с музыкальным сопровождением.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Согласно графику проводится проветривание группы, спальни, кварцевание.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С начала учебного года  проводится физкультурно-оздоровительный бесплатный  кружок «Неболейка», его посещают 20 детей. Он обеспечивает дошкольнику  возможность  сохранения здоровья.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Физкультурные занятия проводятся 2 раза в неделю в спортивном зале и 1 раз на улице.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Прогулка на улице является важным режимным моментом жизнедеятельности  детей в ДОУ.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Динамические паузы проводятся во время занятий.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Спортивные  и подвижные игры проводятся ежедневно.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Активный отдых «веселые игры», «музыкально-спортивный праздник «Наша Армия сильна»», «Зимнее царство», «Зимние забавы», совместно с начальной школой проводилась «Зарница»</w:t>
      </w:r>
      <w:r w:rsidRPr="0031710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«Масленица».</w:t>
      </w:r>
    </w:p>
    <w:p w:rsidR="003F3FA2" w:rsidRPr="0031710F" w:rsidRDefault="003F3FA2" w:rsidP="003F3FA2">
      <w:pPr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 Работа с родителями по вопросам здоровьесбережения происходит   на родительских собраниях, консультациях, беседах.</w:t>
      </w:r>
    </w:p>
    <w:p w:rsidR="003F3FA2" w:rsidRPr="0031710F" w:rsidRDefault="003F3FA2" w:rsidP="003F3FA2">
      <w:pPr>
        <w:spacing w:after="0" w:line="240" w:lineRule="auto"/>
        <w:ind w:left="360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  <w:t>Все это способствует укреплению здоровья и уменьшению процента заболеваемости.</w:t>
      </w:r>
    </w:p>
    <w:p w:rsidR="003F3FA2" w:rsidRPr="0031710F" w:rsidRDefault="003F3FA2" w:rsidP="003F3FA2">
      <w:pPr>
        <w:ind w:right="-5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 xml:space="preserve">Вывод: </w:t>
      </w:r>
      <w:r w:rsidRPr="0031710F">
        <w:rPr>
          <w:rFonts w:ascii="Arial" w:eastAsia="Times New Roman" w:hAnsi="Arial" w:cs="Arial"/>
          <w:bCs/>
          <w:sz w:val="26"/>
          <w:szCs w:val="26"/>
          <w:lang w:eastAsia="ru-RU"/>
        </w:rPr>
        <w:t>необходимо продолжать работу по укреплению  оздоровления воспитанников в ДОУ путем организации совместных праздников с родителями и  путем технологий.</w:t>
      </w:r>
    </w:p>
    <w:p w:rsidR="0026591C" w:rsidRDefault="0026591C" w:rsidP="003F3FA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Работа над второй задачей </w:t>
      </w:r>
      <w:r w:rsidRPr="0031710F">
        <w:rPr>
          <w:rFonts w:ascii="Arial" w:eastAsia="Times New Roman" w:hAnsi="Arial" w:cs="Arial"/>
          <w:bCs/>
          <w:sz w:val="26"/>
          <w:szCs w:val="26"/>
          <w:lang w:eastAsia="ru-RU"/>
        </w:rPr>
        <w:t>по</w:t>
      </w: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развитию  математических представлений дошкольников через математические приемы.</w:t>
      </w:r>
    </w:p>
    <w:p w:rsidR="003F3FA2" w:rsidRPr="0031710F" w:rsidRDefault="003F3FA2" w:rsidP="003F3FA2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Становление начальных математических знаний и умений стимулирует всестороннее развитие малышей, формирует абстрактное мышление и логику, совершенствует внимание, память и речь, что позволит ребёнку активно познавать и осваивать окружающий мир. Занимательное путешествие в страну геометрических фигур и арифметических задач станет прекрасным подспорьем в воспитании таких качеств, как любознательность, целеустремлённость и организованность.</w:t>
      </w:r>
    </w:p>
    <w:p w:rsidR="003F3FA2" w:rsidRPr="0031710F" w:rsidRDefault="003F3FA2" w:rsidP="003F3FA2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Решению данной задачи способствовали следующие</w:t>
      </w:r>
      <w:r w:rsidRPr="0031710F">
        <w:rPr>
          <w:rFonts w:ascii="Arial" w:eastAsia="Times New Roman" w:hAnsi="Arial" w:cs="Arial"/>
          <w:color w:val="555555"/>
          <w:sz w:val="26"/>
          <w:szCs w:val="26"/>
          <w:bdr w:val="none" w:sz="0" w:space="0" w:color="auto" w:frame="1"/>
          <w:lang w:eastAsia="ru-RU"/>
        </w:rPr>
        <w:t> </w:t>
      </w:r>
      <w:r w:rsidRPr="0031710F">
        <w:rPr>
          <w:rFonts w:ascii="Arial" w:eastAsia="Times New Roman" w:hAnsi="Arial" w:cs="Arial"/>
          <w:b/>
          <w:bCs/>
          <w:color w:val="555555"/>
          <w:sz w:val="26"/>
          <w:szCs w:val="26"/>
          <w:bdr w:val="none" w:sz="0" w:space="0" w:color="auto" w:frame="1"/>
          <w:lang w:eastAsia="ru-RU"/>
        </w:rPr>
        <w:t>методы:</w:t>
      </w:r>
    </w:p>
    <w:p w:rsidR="003F3FA2" w:rsidRPr="0031710F" w:rsidRDefault="003F3FA2" w:rsidP="003F3FA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555555"/>
          <w:sz w:val="26"/>
          <w:szCs w:val="26"/>
          <w:bdr w:val="none" w:sz="0" w:space="0" w:color="auto" w:frame="1"/>
          <w:lang w:eastAsia="ru-RU"/>
        </w:rPr>
        <w:t>1. Изучение, анализ и обобщение литературных источников по теме.</w:t>
      </w:r>
    </w:p>
    <w:p w:rsidR="003F3FA2" w:rsidRPr="0031710F" w:rsidRDefault="003F3FA2" w:rsidP="003F3FA2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555555"/>
          <w:sz w:val="26"/>
          <w:szCs w:val="26"/>
          <w:bdr w:val="none" w:sz="0" w:space="0" w:color="auto" w:frame="1"/>
          <w:lang w:eastAsia="ru-RU"/>
        </w:rPr>
        <w:t>2. Изучение и обобщение педагогического опыта по развитию математических способностей детей.</w:t>
      </w:r>
    </w:p>
    <w:p w:rsidR="003F3FA2" w:rsidRPr="0031710F" w:rsidRDefault="003F3FA2" w:rsidP="003F3FA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555555"/>
          <w:sz w:val="26"/>
          <w:szCs w:val="26"/>
          <w:bdr w:val="none" w:sz="0" w:space="0" w:color="auto" w:frame="1"/>
          <w:lang w:eastAsia="ru-RU"/>
        </w:rPr>
        <w:t>Мы не стремимся к тому, чтобы научить дошкольника считать, измерять и решать арифметические задачи, а развиваем их способности видеть, открывать в окружающем мире свойства, отношения, зависимости, умения «конструировать» предметами, знаками и словами.</w:t>
      </w:r>
    </w:p>
    <w:p w:rsidR="003F3FA2" w:rsidRPr="0031710F" w:rsidRDefault="003F3FA2" w:rsidP="003F3FA2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31710F"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  <w:br/>
      </w: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1.Обучение детей происходит  через: </w:t>
      </w:r>
    </w:p>
    <w:p w:rsidR="003F3FA2" w:rsidRPr="0031710F" w:rsidRDefault="003F3FA2" w:rsidP="003F3FA2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организованную образовательную деятельность </w:t>
      </w:r>
    </w:p>
    <w:p w:rsidR="003F3FA2" w:rsidRPr="0031710F" w:rsidRDefault="003F3FA2" w:rsidP="003F3FA2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задачи-шутки </w:t>
      </w:r>
    </w:p>
    <w:p w:rsidR="003F3FA2" w:rsidRPr="0031710F" w:rsidRDefault="003F3FA2" w:rsidP="003F3FA2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развивающие игры и упражнения</w:t>
      </w:r>
    </w:p>
    <w:p w:rsidR="003F3FA2" w:rsidRPr="0031710F" w:rsidRDefault="003F3FA2" w:rsidP="003F3FA2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игры-головоломки  </w:t>
      </w:r>
    </w:p>
    <w:p w:rsidR="003F3FA2" w:rsidRPr="0031710F" w:rsidRDefault="003F3FA2" w:rsidP="003F3FA2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загадки </w:t>
      </w:r>
    </w:p>
    <w:p w:rsidR="0026591C" w:rsidRDefault="003F3FA2" w:rsidP="0026591C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дидактические игры.</w:t>
      </w:r>
    </w:p>
    <w:p w:rsidR="003F3FA2" w:rsidRPr="0026591C" w:rsidRDefault="003F3FA2" w:rsidP="0026591C">
      <w:pPr>
        <w:numPr>
          <w:ilvl w:val="0"/>
          <w:numId w:val="35"/>
        </w:numPr>
        <w:shd w:val="clear" w:color="auto" w:fill="FFFFFF"/>
        <w:spacing w:after="0" w:line="36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26591C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Математические зарядки: </w:t>
      </w:r>
    </w:p>
    <w:p w:rsidR="003F3FA2" w:rsidRPr="0031710F" w:rsidRDefault="003F3FA2" w:rsidP="003F3FA2">
      <w:pPr>
        <w:shd w:val="clear" w:color="auto" w:fill="FFFFFF"/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Пальчики уснули,                                                                                                                                       В кулачок свернулись. (Пальцы сжать в кулаки).                                                                                  Один, два, три, четыре, пять! (Поочерёдно разогнуть пальцы).                                                           Захотели поиграть!                                                                                                                 Солнце глянуло в кроватку…                                                                                                                  Раз, два, три, четыре, пять.                                                                                                                           Все мы делаем зарядку,                                                                                                                             Надо нам присесть и встать,                                                                                                                           Руки вытянуть пошире.                                                                                                                                   Раз, два, три, четыре, пять.                                                                                                          Наклониться — три, четыре,                                                                                                                             И на месте постоять.                                                                                                                                               На носок, потом на пятку —                                                                                                                              Все мы делаем зарядку.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  <w:t>Уголок по математике.</w:t>
      </w:r>
      <w:r w:rsidRPr="0031710F"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  <w:br/>
      </w:r>
      <w:r w:rsidRPr="0031710F">
        <w:rPr>
          <w:rFonts w:ascii="Arial" w:eastAsiaTheme="minorEastAsia" w:hAnsi="Arial" w:cs="Arial"/>
          <w:color w:val="000000" w:themeColor="text1"/>
          <w:sz w:val="26"/>
          <w:szCs w:val="26"/>
          <w:shd w:val="clear" w:color="auto" w:fill="FFFFFF" w:themeFill="background1"/>
          <w:lang w:eastAsia="ru-RU"/>
        </w:rPr>
        <w:br/>
        <w:t>Работа с родителями по вопросам</w:t>
      </w:r>
      <w:r w:rsidRPr="0031710F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 математических представлений дошкольников через математические приемы  происходит через рекомендации, </w:t>
      </w:r>
      <w:r w:rsidRPr="0031710F">
        <w:rPr>
          <w:rFonts w:ascii="Arial" w:eastAsiaTheme="minorEastAsia" w:hAnsi="Arial" w:cs="Arial"/>
          <w:b/>
          <w:bCs/>
          <w:sz w:val="26"/>
          <w:szCs w:val="26"/>
          <w:shd w:val="clear" w:color="auto" w:fill="FFFFFF" w:themeFill="background1"/>
          <w:lang w:eastAsia="ru-RU"/>
        </w:rPr>
        <w:t>к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оторые хотели бы помочь ребёнку развить интерес к математике.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br/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br/>
      </w:r>
      <w:r w:rsidRPr="0031710F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Вывод: 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>систематически и целенаправленно проводить работу по формированию элементарных математических представлений у детей.</w:t>
      </w:r>
    </w:p>
    <w:p w:rsidR="003F3FA2" w:rsidRPr="0031710F" w:rsidRDefault="003F3FA2" w:rsidP="003F3FA2">
      <w:pPr>
        <w:shd w:val="clear" w:color="auto" w:fill="FFFFFF" w:themeFill="background1"/>
        <w:spacing w:after="0" w:line="240" w:lineRule="auto"/>
        <w:ind w:left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3FA2" w:rsidRPr="0031710F" w:rsidRDefault="003F3FA2" w:rsidP="003F3FA2">
      <w:pPr>
        <w:shd w:val="clear" w:color="auto" w:fill="FFFFFF" w:themeFill="background1"/>
        <w:ind w:right="-57"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shd w:val="clear" w:color="auto" w:fill="FFFFFF" w:themeFill="background1"/>
          <w:lang w:eastAsia="ru-RU"/>
        </w:rPr>
        <w:t xml:space="preserve">Работая над третьей задачей - 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создание предметно-развивающей среды на сегодня стоит особо актуально. Это связь с тем, что с разработкой новых ФГОС к структуре основной общеобразовательной программы дошкольного учреждения были разработаны требования к условиям  ее реализации, в том числе требования к организации и обновлению предметно-развивающей среды.</w:t>
      </w:r>
    </w:p>
    <w:p w:rsidR="003F3FA2" w:rsidRPr="0031710F" w:rsidRDefault="003F3FA2" w:rsidP="003F3FA2">
      <w:pPr>
        <w:shd w:val="clear" w:color="auto" w:fill="FFFFFF" w:themeFill="background1"/>
        <w:ind w:right="-57"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 xml:space="preserve">Следовательно, организация развивающей среды в ДОУ с учетом ФГОС должна строиться таким образом, чтобы дать возможность наиболее эффективно развивать индивидуальность каждого ребенка   с учетом его склонностей, 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lastRenderedPageBreak/>
        <w:t>интересов.   Предметно-развивающая среда в нашем детском саду организуется так, чтобы каждый ребенок имел возможность свободно  заниматься любимым делом. В детском саду размещены  оборудования по центрам: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Уголок конструирования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Уголок математики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Музыкальный уголок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Уголок по технике безопасности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Больница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Парикмахерская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Уголок экспериментирования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Магазин</w:t>
      </w:r>
    </w:p>
    <w:p w:rsidR="003F3FA2" w:rsidRPr="0031710F" w:rsidRDefault="003F3FA2" w:rsidP="003F3FA2">
      <w:pPr>
        <w:numPr>
          <w:ilvl w:val="0"/>
          <w:numId w:val="36"/>
        </w:numPr>
        <w:shd w:val="clear" w:color="auto" w:fill="FFFFFF" w:themeFill="background1"/>
        <w:ind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Кухня</w:t>
      </w:r>
    </w:p>
    <w:p w:rsidR="003F3FA2" w:rsidRPr="0031710F" w:rsidRDefault="003F3FA2" w:rsidP="003F3FA2">
      <w:pPr>
        <w:shd w:val="clear" w:color="auto" w:fill="FFFFFF" w:themeFill="background1"/>
        <w:ind w:left="720"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Правильно организованная развивающая среда позволяет каждому ребенку найти занятие по душе, поверить в свои силы и способности, научиться взаимодействовать с педагогами и сверстниками. Свободная деятельность детей в развивающихся центрах помогает им самостоятельно  осуществлять поиск, включаемые в процесс исследования, а не получать готовые знания от педагога.</w:t>
      </w:r>
    </w:p>
    <w:p w:rsidR="003F3FA2" w:rsidRPr="0031710F" w:rsidRDefault="003F3FA2" w:rsidP="003F3FA2">
      <w:pPr>
        <w:shd w:val="clear" w:color="auto" w:fill="FFFFFF" w:themeFill="background1"/>
        <w:ind w:left="720" w:right="-57"/>
        <w:contextualSpacing/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shd w:val="clear" w:color="auto" w:fill="FFFFFF" w:themeFill="background1"/>
          <w:lang w:eastAsia="ru-RU"/>
        </w:rPr>
        <w:t xml:space="preserve">Вывод: 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 w:themeFill="background1"/>
          <w:lang w:eastAsia="ru-RU"/>
        </w:rPr>
        <w:t>продолжать пополнять материал по предметно-развивающей среде.</w:t>
      </w:r>
    </w:p>
    <w:p w:rsidR="003F3FA2" w:rsidRPr="0031710F" w:rsidRDefault="003F3FA2" w:rsidP="003F3FA2">
      <w:pPr>
        <w:spacing w:after="0"/>
        <w:ind w:hanging="540"/>
        <w:jc w:val="center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bCs/>
          <w:i/>
          <w:sz w:val="26"/>
          <w:szCs w:val="26"/>
          <w:lang w:eastAsia="ru-RU"/>
        </w:rPr>
        <w:t>Работа с педагогическими кадрами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    Кадровый состав ДОУ-2 человека: старший воспитатель, воспитатель. Курсовая подготовка для всех педагогов осуществляется в соответствии с перспективным планом.  По квалификационным категориям педагогический коллектив ДОУ представлен следующим образом_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-Высшая квалификационная категория – 0 человек.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- первая квалификационная категория-2 человека   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ДОУ укомплектован педагогическими работниками на 100 %.</w:t>
      </w:r>
    </w:p>
    <w:p w:rsidR="003F3FA2" w:rsidRDefault="003F3FA2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26591C" w:rsidRPr="0031710F" w:rsidRDefault="0026591C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Default="003F3FA2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lastRenderedPageBreak/>
        <w:t>Характеристика кадрового обеспечения образовательного процесса</w:t>
      </w:r>
    </w:p>
    <w:p w:rsidR="0026591C" w:rsidRPr="0031710F" w:rsidRDefault="0026591C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2"/>
        <w:gridCol w:w="1418"/>
        <w:gridCol w:w="709"/>
        <w:gridCol w:w="1555"/>
        <w:gridCol w:w="713"/>
        <w:gridCol w:w="1269"/>
        <w:gridCol w:w="715"/>
      </w:tblGrid>
      <w:tr w:rsidR="003F3FA2" w:rsidRPr="0031710F" w:rsidTr="0031710F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Всего педагогов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Незаконченное высшее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Переподготовка</w:t>
            </w:r>
          </w:p>
        </w:tc>
      </w:tr>
      <w:tr w:rsidR="003F3FA2" w:rsidRPr="0031710F" w:rsidTr="0031710F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  <w:t>%</w:t>
            </w:r>
          </w:p>
        </w:tc>
      </w:tr>
      <w:tr w:rsidR="003F3FA2" w:rsidRPr="0031710F" w:rsidTr="0031710F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</w:t>
            </w:r>
          </w:p>
        </w:tc>
      </w:tr>
    </w:tbl>
    <w:tbl>
      <w:tblPr>
        <w:tblpPr w:leftFromText="180" w:rightFromText="180" w:bottomFromText="200" w:vertAnchor="text" w:horzAnchor="margin" w:tblpY="231"/>
        <w:tblW w:w="9889" w:type="dxa"/>
        <w:tblLayout w:type="fixed"/>
        <w:tblLook w:val="04A0" w:firstRow="1" w:lastRow="0" w:firstColumn="1" w:lastColumn="0" w:noHBand="0" w:noVBand="1"/>
      </w:tblPr>
      <w:tblGrid>
        <w:gridCol w:w="1592"/>
        <w:gridCol w:w="1211"/>
        <w:gridCol w:w="1702"/>
        <w:gridCol w:w="1560"/>
        <w:gridCol w:w="1135"/>
        <w:gridCol w:w="2689"/>
      </w:tblGrid>
      <w:tr w:rsidR="003F3FA2" w:rsidRPr="0031710F" w:rsidTr="0031710F">
        <w:trPr>
          <w:trHeight w:val="1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</w:tr>
      <w:tr w:rsidR="003F3FA2" w:rsidRPr="0031710F" w:rsidTr="0031710F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val="en-US" w:eastAsia="ru-RU"/>
              </w:rPr>
              <w:t>%</w:t>
            </w:r>
          </w:p>
        </w:tc>
      </w:tr>
      <w:tr w:rsidR="003F3FA2" w:rsidRPr="0031710F" w:rsidTr="0031710F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</w:t>
            </w:r>
          </w:p>
        </w:tc>
      </w:tr>
    </w:tbl>
    <w:p w:rsidR="0026591C" w:rsidRDefault="0026591C" w:rsidP="003F3F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>Характеристика педагогов по стажу педагогической работы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1276"/>
        <w:gridCol w:w="850"/>
        <w:gridCol w:w="992"/>
        <w:gridCol w:w="993"/>
        <w:gridCol w:w="992"/>
        <w:gridCol w:w="2410"/>
      </w:tblGrid>
      <w:tr w:rsidR="003F3FA2" w:rsidRPr="0031710F" w:rsidTr="0031710F">
        <w:trPr>
          <w:trHeight w:val="1"/>
        </w:trPr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2 до 5 лет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10 до 20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Свыше 20 лет</w:t>
            </w:r>
          </w:p>
        </w:tc>
      </w:tr>
      <w:tr w:rsidR="003F3FA2" w:rsidRPr="0031710F" w:rsidTr="0031710F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%</w:t>
            </w:r>
          </w:p>
        </w:tc>
      </w:tr>
      <w:tr w:rsidR="003F3FA2" w:rsidRPr="0031710F" w:rsidTr="0031710F">
        <w:trPr>
          <w:trHeight w:val="1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70C0"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Курсовая 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6237"/>
        <w:gridCol w:w="2835"/>
      </w:tblGrid>
      <w:tr w:rsidR="003F3FA2" w:rsidRPr="0031710F" w:rsidTr="0031710F">
        <w:tc>
          <w:tcPr>
            <w:tcW w:w="1101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Ф.И. О.</w:t>
            </w:r>
          </w:p>
        </w:tc>
        <w:tc>
          <w:tcPr>
            <w:tcW w:w="6237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Название курсов</w:t>
            </w:r>
          </w:p>
        </w:tc>
        <w:tc>
          <w:tcPr>
            <w:tcW w:w="2835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Год</w:t>
            </w:r>
          </w:p>
        </w:tc>
      </w:tr>
      <w:tr w:rsidR="003F3FA2" w:rsidRPr="0031710F" w:rsidTr="0031710F">
        <w:tc>
          <w:tcPr>
            <w:tcW w:w="1101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Петелина Н.Н.</w:t>
            </w:r>
          </w:p>
        </w:tc>
        <w:tc>
          <w:tcPr>
            <w:tcW w:w="6237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«Организационно - педагогические основы образовательного процесса в условиях перехода на ФГОС дошкольного образования»</w:t>
            </w:r>
          </w:p>
        </w:tc>
        <w:tc>
          <w:tcPr>
            <w:tcW w:w="2835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май,  2016 год.</w:t>
            </w:r>
          </w:p>
        </w:tc>
      </w:tr>
      <w:tr w:rsidR="003F3FA2" w:rsidRPr="0031710F" w:rsidTr="0031710F">
        <w:tc>
          <w:tcPr>
            <w:tcW w:w="1101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Васильева В.А.</w:t>
            </w:r>
          </w:p>
        </w:tc>
        <w:tc>
          <w:tcPr>
            <w:tcW w:w="6237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образовательного процесса в условиях реализации ФГОС дошкольного образования.</w:t>
            </w:r>
          </w:p>
        </w:tc>
        <w:tc>
          <w:tcPr>
            <w:tcW w:w="2835" w:type="dxa"/>
            <w:shd w:val="clear" w:color="auto" w:fill="auto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ноябрь,2016 год</w:t>
            </w:r>
          </w:p>
        </w:tc>
      </w:tr>
    </w:tbl>
    <w:p w:rsidR="00CE5298" w:rsidRDefault="00CE5298" w:rsidP="003F3FA2">
      <w:pPr>
        <w:spacing w:after="0" w:line="240" w:lineRule="auto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Вывод</w:t>
      </w:r>
      <w:r w:rsidRPr="0031710F">
        <w:rPr>
          <w:rFonts w:ascii="Arial" w:eastAsia="Times New Roman" w:hAnsi="Arial" w:cs="Arial"/>
          <w:iCs/>
          <w:sz w:val="26"/>
          <w:szCs w:val="26"/>
          <w:lang w:eastAsia="ru-RU"/>
        </w:rPr>
        <w:t>: В 2018-2019 учебном году запланировано пройти аттестацию на первую квалификационную категорию Васильевой В.А.</w:t>
      </w:r>
    </w:p>
    <w:p w:rsidR="003F3FA2" w:rsidRPr="0031710F" w:rsidRDefault="003F3FA2" w:rsidP="003F3FA2">
      <w:pPr>
        <w:keepNext/>
        <w:spacing w:after="0" w:line="240" w:lineRule="auto"/>
        <w:ind w:firstLine="357"/>
        <w:outlineLvl w:val="3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Детский сад «Улыбка» </w:t>
      </w: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31710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реализует программу:</w:t>
      </w:r>
    </w:p>
    <w:p w:rsidR="003F3FA2" w:rsidRPr="0031710F" w:rsidRDefault="003F3FA2" w:rsidP="003F3FA2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Основная образовательная программа Рождественского  детского сада «Улыбка» ОДО МАОУ Маслянская СОШ разработана на основе  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примерной основной общеобразовательной программы дошкольного образования   «Мозаика»,   авторы  И.А. Кильдышева,  В.Ю. Белькович.  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b/>
          <w:bCs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Основная общеобразовательная программа,  используемая в ДОУ для организации образовательной деятельности с детьми, </w:t>
      </w:r>
      <w:r w:rsidRPr="0031710F">
        <w:rPr>
          <w:rFonts w:ascii="Arial" w:eastAsiaTheme="minorEastAsia" w:hAnsi="Arial" w:cs="Arial"/>
          <w:b/>
          <w:bCs/>
          <w:sz w:val="26"/>
          <w:szCs w:val="26"/>
          <w:lang w:eastAsia="ru-RU"/>
        </w:rPr>
        <w:t xml:space="preserve">реализована. </w:t>
      </w: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100%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воспитанников (из 20 детей обследованных в конце учебного года усвоили программный материал по всем направлениям: познавательное, социально-нравственное, художественно-эстетическое, физическое развитие на среднем, необходимом или высоком уровне. </w:t>
      </w:r>
    </w:p>
    <w:p w:rsidR="003F3FA2" w:rsidRPr="0031710F" w:rsidRDefault="003F3FA2" w:rsidP="003F3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/>
          <w:bCs/>
          <w:iCs/>
          <w:color w:val="000000"/>
          <w:sz w:val="26"/>
          <w:szCs w:val="26"/>
          <w:shd w:val="clear" w:color="auto" w:fill="FFFFFF"/>
          <w:lang w:eastAsia="ru-RU"/>
        </w:rPr>
        <w:t>Углубленно работаем по направлению:</w:t>
      </w: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  художественно-эстетическое развитие; </w:t>
      </w:r>
    </w:p>
    <w:p w:rsidR="003F3FA2" w:rsidRPr="0031710F" w:rsidRDefault="003F3FA2" w:rsidP="003F3F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Художественно - эстетическая деятельность в ДОУ направлена на развитие в детях творческой активности. Взаимодействие педагогов и детей осуществляется с учетом дифференцированного подхода и включает разнообразные формы и методы работы. Знания, полученные на занятиях эстетического цикла, отражаются в игровой деятельности воспитанников, утренниках, развлечениях, районных мероприятиях. В ДОУ эффективно используются детские работы для оформления интерьера: постоянно действует выставка рисунков в раздевалке детского сада, оформляются выставки в группе.</w:t>
      </w:r>
    </w:p>
    <w:p w:rsidR="003F3FA2" w:rsidRPr="0031710F" w:rsidRDefault="003F3FA2" w:rsidP="003F3FA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i/>
          <w:sz w:val="26"/>
          <w:szCs w:val="26"/>
          <w:lang w:eastAsia="ru-RU"/>
        </w:rPr>
        <w:lastRenderedPageBreak/>
        <w:t>Результаты мониторинга достижений детьми планируемых результатов освоения ООП ДОУ на конец 2017 – 2018 уч. года</w:t>
      </w:r>
    </w:p>
    <w:p w:rsidR="003F3FA2" w:rsidRPr="0031710F" w:rsidRDefault="003F3FA2" w:rsidP="003F3FA2">
      <w:pPr>
        <w:spacing w:after="0"/>
        <w:ind w:firstLine="36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  <w:t>Для детальной оценки уровня успешности освоения воспитанниками основной общеобразовательной программы ДОУ «Улыбка» с целью повышения качества дошкольного образования в начале и конце 2017 – 2018 учебного года проводился: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  <w:t>мониторинг образовательного процесса, заключавшийся в оценке овладения детьми необходимыми навыками и умениями по  образовательным областям;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  <w:t>мониторинг детского развития, направленный  на выявление уровня развития интегративных качеств личности детей. Это достигалось путем использования общепринятых критериев развития детей дошкольного возраста и уровневым подходом к оценке достижений ребенка. Мониторинг достижения планируемых промежуточных результатов освоения детьми основной общеобразовательной программы ДОУ «Улыбка» осуществлялся два раза в год (октябрь – апрель). Он обеспечивает возможность оценки динамики достижений детей, характеризуется  сбалансированностью методов, которые предупреждают переутомление воспитанников, не нарушая ход образовательного процесса. В процессе мониторинга исследовались физические, интеллектуальные и личностные качества ребенка путем наблюдений за ним, бесед.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Качественный анализ уровня овладения детьми необходимыми навыками и умениями по  образовательным областям показал, что наиболее положительная динамика отмечается у воспитанников в художественно – эстетической области. Ниже показатели по познавательно-речевому развитию.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       Итоговые данные по направлениям «Социализация», «Физическое развитие», «Труд», «Безопасность», «Чтение художественной литературы» и «Музыка» свидетельствуют об эффективности, проведенной в течение 2017 – 2018 учебного года образовательной деятельности. Наиболее проблемными остается образовательная область «Познание» (поисково-исследовательская и конструктивная деятельность), что обуславливает необходимость тщательной и планомерной работы по данному разделу основной общеобразовательной программы и позволяет наметить годовые задачи на 2018 – 2019 учебный год.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>Перспективные  направления  на  следующий  учебный  год:</w:t>
      </w:r>
    </w:p>
    <w:p w:rsidR="003F3FA2" w:rsidRPr="0031710F" w:rsidRDefault="003F3FA2" w:rsidP="003F3FA2">
      <w:pPr>
        <w:numPr>
          <w:ilvl w:val="0"/>
          <w:numId w:val="37"/>
        </w:numPr>
        <w:spacing w:after="0" w:line="240" w:lineRule="auto"/>
        <w:contextualSpacing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Поставить на контроль работу по познавательному развитию (поисково-исследовательская деятельность)</w:t>
      </w:r>
    </w:p>
    <w:p w:rsidR="003F3FA2" w:rsidRPr="0031710F" w:rsidRDefault="003F3FA2" w:rsidP="003F3FA2">
      <w:pPr>
        <w:numPr>
          <w:ilvl w:val="0"/>
          <w:numId w:val="37"/>
        </w:numPr>
        <w:spacing w:after="0" w:line="240" w:lineRule="auto"/>
        <w:contextualSpacing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Для решения проблем связанных с  познавательным развитием необходимо   повышать уровень методической подготовленности педагогов для эффективного ведения образовательной деятельности по образовательной области «Познание».  </w:t>
      </w:r>
    </w:p>
    <w:p w:rsidR="003F3FA2" w:rsidRPr="0031710F" w:rsidRDefault="003F3FA2" w:rsidP="003F3FA2">
      <w:pPr>
        <w:numPr>
          <w:ilvl w:val="0"/>
          <w:numId w:val="37"/>
        </w:numPr>
        <w:spacing w:after="0" w:line="240" w:lineRule="auto"/>
        <w:contextualSpacing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Планировать экскурсии, целевые прогулки по ознакомлению с ближайшим окружением. </w:t>
      </w:r>
    </w:p>
    <w:p w:rsidR="00CE5298" w:rsidRDefault="00CE5298" w:rsidP="003F3FA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Выводы: </w:t>
      </w:r>
    </w:p>
    <w:p w:rsidR="003F3FA2" w:rsidRPr="0031710F" w:rsidRDefault="003F3FA2" w:rsidP="003F3FA2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Из общего количества детей от 3 до 7 лет – </w:t>
      </w: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t>98%</w:t>
      </w:r>
      <w:r w:rsidRPr="0031710F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 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показали достаточный уровень освоения </w:t>
      </w: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t>образовательных областей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 программы и </w:t>
      </w: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t>интегративных качеств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 и, соответственно, готовность к дальнейшему   обучению. </w:t>
      </w:r>
      <w:r w:rsidRPr="0031710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Проведенный анализ, показал, что к концу года мы имеем достаточные  результаты освоения детьми программного материала, которые достигались за счет решения образовательных задач. </w:t>
      </w:r>
    </w:p>
    <w:p w:rsidR="003F3FA2" w:rsidRPr="0031710F" w:rsidRDefault="003F3FA2" w:rsidP="003F3FA2">
      <w:pPr>
        <w:spacing w:after="0" w:line="240" w:lineRule="auto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Медицинское обслуживание и питание</w:t>
      </w:r>
    </w:p>
    <w:p w:rsidR="003F3FA2" w:rsidRPr="0031710F" w:rsidRDefault="003F3FA2" w:rsidP="003F3FA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iCs/>
          <w:sz w:val="26"/>
          <w:szCs w:val="26"/>
          <w:lang w:eastAsia="ru-RU"/>
        </w:rPr>
        <w:t>На базе детского сада «Улыбка» ежегодно проводятся профилактические осмотры врачей- специалистов с целью раннего выявления и профилактики  заболеваний у детей (педиатр, хирург, окулист, невропатолог) в которых принимают участие 100% воспитанники детского сада.</w:t>
      </w: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3F3FA2" w:rsidRPr="0031710F" w:rsidRDefault="003F3FA2" w:rsidP="003F3FA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Питание в ДОУ осуществляется  на основе  утверждённого десятидневного меню. В рацион питания включаются все основные группы продуктов.  Дети получают 4 - разовое питание. В группе проводится второй завтрак, включающий в себя сок или фрукты. </w:t>
      </w:r>
    </w:p>
    <w:p w:rsidR="00CE5298" w:rsidRDefault="00CE5298" w:rsidP="003F3FA2">
      <w:pPr>
        <w:spacing w:after="0" w:line="240" w:lineRule="auto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Вывод:</w:t>
      </w:r>
      <w:r w:rsidRPr="0031710F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100% охват медосмотра.</w:t>
      </w:r>
    </w:p>
    <w:p w:rsidR="00CE5298" w:rsidRDefault="00CE5298" w:rsidP="003F3FA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Состояние здоровья воспитанников</w:t>
      </w:r>
    </w:p>
    <w:p w:rsidR="003F3FA2" w:rsidRPr="0031710F" w:rsidRDefault="003F3FA2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lang w:eastAsia="ru-RU"/>
        </w:rPr>
        <w:t>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</w:t>
      </w: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t>Динамика общей заболеваемости воспитанников по ДОУ</w:t>
      </w:r>
    </w:p>
    <w:tbl>
      <w:tblPr>
        <w:tblpPr w:leftFromText="180" w:rightFromText="180" w:vertAnchor="text" w:horzAnchor="margin" w:tblpXSpec="center" w:tblpY="206"/>
        <w:tblW w:w="866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2977"/>
        <w:gridCol w:w="2268"/>
        <w:gridCol w:w="2409"/>
      </w:tblGrid>
      <w:tr w:rsidR="003F3FA2" w:rsidRPr="0031710F" w:rsidTr="0031710F">
        <w:trPr>
          <w:tblCellSpacing w:w="20" w:type="dxa"/>
        </w:trPr>
        <w:tc>
          <w:tcPr>
            <w:tcW w:w="954" w:type="dxa"/>
            <w:vMerge w:val="restart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4617" w:type="dxa"/>
            <w:gridSpan w:val="2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Учебный год</w:t>
            </w:r>
          </w:p>
        </w:tc>
      </w:tr>
      <w:tr w:rsidR="003F3FA2" w:rsidRPr="0031710F" w:rsidTr="0031710F">
        <w:trPr>
          <w:trHeight w:val="505"/>
          <w:tblCellSpacing w:w="20" w:type="dxa"/>
        </w:trPr>
        <w:tc>
          <w:tcPr>
            <w:tcW w:w="954" w:type="dxa"/>
            <w:vMerge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2016-2017</w:t>
            </w:r>
          </w:p>
        </w:tc>
        <w:tc>
          <w:tcPr>
            <w:tcW w:w="2349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2017-2018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7" w:type="dxa"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Общее количество детей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349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20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 xml:space="preserve">Пропуски детей по болезни на 1 ребенка </w:t>
            </w: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lastRenderedPageBreak/>
              <w:t>(в днях)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lastRenderedPageBreak/>
              <w:t>15,9</w:t>
            </w:r>
          </w:p>
        </w:tc>
        <w:tc>
          <w:tcPr>
            <w:tcW w:w="2349" w:type="dxa"/>
            <w:tcBorders>
              <w:bottom w:val="single" w:sz="4" w:space="0" w:color="auto"/>
              <w:right w:val="inset" w:sz="6" w:space="0" w:color="F0F0F0"/>
            </w:tcBorders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12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7" w:type="dxa"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 xml:space="preserve">Всего пропущено по болезни 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2349" w:type="dxa"/>
            <w:tcBorders>
              <w:bottom w:val="nil"/>
              <w:right w:val="inset" w:sz="6" w:space="0" w:color="F0F0F0"/>
            </w:tcBorders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246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7" w:type="dxa"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Индекс здоровья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349" w:type="dxa"/>
            <w:tcBorders>
              <w:top w:val="single" w:sz="4" w:space="0" w:color="auto"/>
              <w:right w:val="inset" w:sz="6" w:space="0" w:color="F0F0F0"/>
            </w:tcBorders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64</w:t>
            </w:r>
          </w:p>
        </w:tc>
      </w:tr>
    </w:tbl>
    <w:p w:rsidR="00CE5298" w:rsidRDefault="00CE5298" w:rsidP="003F3FA2">
      <w:pPr>
        <w:spacing w:after="0"/>
        <w:ind w:right="-57"/>
        <w:jc w:val="both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right="-57"/>
        <w:jc w:val="both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right="-57"/>
        <w:jc w:val="both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right="-57"/>
        <w:jc w:val="both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right="-57"/>
        <w:jc w:val="both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right="-5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  <w:t>Вывод</w:t>
      </w:r>
      <w:r w:rsidRPr="003171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: В 2018-2019 учебном году продолжать систематически проводить </w:t>
      </w:r>
      <w:r w:rsidRPr="0031710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профилактические мероприятия (использовать разные вида закаливания, самомассаж, дыхательную гимнастику). </w:t>
      </w:r>
    </w:p>
    <w:p w:rsidR="003F3FA2" w:rsidRPr="0031710F" w:rsidRDefault="003F3FA2" w:rsidP="003F3FA2">
      <w:pPr>
        <w:spacing w:after="0"/>
        <w:ind w:right="-5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right="-57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  <w:t>По результатам углубленных медицинских осмотров дети распределены в следующие группы здоровья:</w:t>
      </w:r>
    </w:p>
    <w:tbl>
      <w:tblPr>
        <w:tblpPr w:leftFromText="180" w:rightFromText="180" w:vertAnchor="text" w:horzAnchor="margin" w:tblpXSpec="center" w:tblpY="269"/>
        <w:tblW w:w="909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544"/>
        <w:gridCol w:w="2715"/>
        <w:gridCol w:w="2835"/>
      </w:tblGrid>
      <w:tr w:rsidR="003F3FA2" w:rsidRPr="0031710F" w:rsidTr="0031710F">
        <w:trPr>
          <w:tblCellSpacing w:w="20" w:type="dxa"/>
        </w:trPr>
        <w:tc>
          <w:tcPr>
            <w:tcW w:w="3484" w:type="dxa"/>
            <w:vMerge w:val="restart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Группа здоровья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Год/кол-во детей в ДОУ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3484" w:type="dxa"/>
            <w:vMerge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2016-2017/22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/>
              <w:contextualSpacing/>
              <w:jc w:val="both"/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2017-2018</w:t>
            </w: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val="en-US" w:eastAsia="ru-RU"/>
              </w:rPr>
              <w:t>/2</w:t>
            </w:r>
            <w:r w:rsidRPr="0031710F">
              <w:rPr>
                <w:rFonts w:ascii="Arial" w:eastAsia="Times New Roman" w:hAnsi="Arial" w:cs="Arial"/>
                <w:b/>
                <w:spacing w:val="-6"/>
                <w:sz w:val="26"/>
                <w:szCs w:val="26"/>
                <w:lang w:eastAsia="ru-RU"/>
              </w:rPr>
              <w:t>0</w:t>
            </w:r>
          </w:p>
        </w:tc>
      </w:tr>
      <w:tr w:rsidR="003F3FA2" w:rsidRPr="0031710F" w:rsidTr="0031710F">
        <w:trPr>
          <w:trHeight w:val="292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17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3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0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val="en-US" w:eastAsia="ru-RU"/>
              </w:rPr>
              <w:t>IV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0</w:t>
            </w:r>
          </w:p>
        </w:tc>
      </w:tr>
      <w:tr w:rsidR="003F3FA2" w:rsidRPr="0031710F" w:rsidTr="0031710F">
        <w:trPr>
          <w:tblCellSpacing w:w="20" w:type="dxa"/>
        </w:trPr>
        <w:tc>
          <w:tcPr>
            <w:tcW w:w="3484" w:type="dxa"/>
            <w:shd w:val="clear" w:color="auto" w:fill="auto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дети-инвалиды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F3FA2" w:rsidRPr="0031710F" w:rsidRDefault="003F3FA2" w:rsidP="003F3FA2">
            <w:pPr>
              <w:spacing w:after="0" w:line="240" w:lineRule="auto"/>
              <w:ind w:right="-57" w:firstLine="567"/>
              <w:contextualSpacing/>
              <w:jc w:val="both"/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pacing w:val="-6"/>
                <w:sz w:val="26"/>
                <w:szCs w:val="26"/>
                <w:lang w:eastAsia="ru-RU"/>
              </w:rPr>
              <w:t>0</w:t>
            </w:r>
          </w:p>
        </w:tc>
      </w:tr>
    </w:tbl>
    <w:p w:rsidR="003F3FA2" w:rsidRPr="0031710F" w:rsidRDefault="003F3FA2" w:rsidP="003F3FA2">
      <w:pPr>
        <w:spacing w:after="0"/>
        <w:ind w:right="-57" w:firstLine="567"/>
        <w:contextualSpacing/>
        <w:jc w:val="center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b/>
          <w:caps/>
          <w:spacing w:val="-6"/>
          <w:sz w:val="26"/>
          <w:szCs w:val="26"/>
          <w:u w:val="single"/>
          <w:lang w:eastAsia="ru-RU"/>
        </w:rPr>
      </w:pPr>
      <w:r w:rsidRPr="0031710F"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  <w:t xml:space="preserve">Вывод: </w:t>
      </w:r>
      <w:r w:rsidRPr="003171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Из таблицы видно, что количество детей </w:t>
      </w:r>
      <w:r w:rsidRPr="0031710F">
        <w:rPr>
          <w:rFonts w:ascii="Arial" w:eastAsia="Times New Roman" w:hAnsi="Arial" w:cs="Arial"/>
          <w:spacing w:val="-6"/>
          <w:sz w:val="26"/>
          <w:szCs w:val="26"/>
          <w:lang w:val="en-US" w:eastAsia="ru-RU"/>
        </w:rPr>
        <w:t>I</w:t>
      </w:r>
      <w:r w:rsidRPr="003171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группы здоровья увеличилось; количество детей со </w:t>
      </w:r>
      <w:r w:rsidRPr="0031710F">
        <w:rPr>
          <w:rFonts w:ascii="Arial" w:eastAsia="Times New Roman" w:hAnsi="Arial" w:cs="Arial"/>
          <w:spacing w:val="-6"/>
          <w:sz w:val="26"/>
          <w:szCs w:val="26"/>
          <w:lang w:val="en-US" w:eastAsia="ru-RU"/>
        </w:rPr>
        <w:t>II</w:t>
      </w:r>
      <w:r w:rsidRPr="003171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– уменьшилось;  </w:t>
      </w:r>
      <w:r w:rsidRPr="0031710F">
        <w:rPr>
          <w:rFonts w:ascii="Arial" w:eastAsia="Times New Roman" w:hAnsi="Arial" w:cs="Arial"/>
          <w:spacing w:val="-6"/>
          <w:sz w:val="26"/>
          <w:szCs w:val="26"/>
          <w:lang w:val="en-US" w:eastAsia="ru-RU"/>
        </w:rPr>
        <w:t>III</w:t>
      </w:r>
      <w:r w:rsidRPr="003171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группы здоровья -нет, </w:t>
      </w:r>
      <w:r w:rsidRPr="0031710F">
        <w:rPr>
          <w:rFonts w:ascii="Arial" w:eastAsia="Times New Roman" w:hAnsi="Arial" w:cs="Arial"/>
          <w:spacing w:val="-6"/>
          <w:sz w:val="26"/>
          <w:szCs w:val="26"/>
          <w:lang w:val="en-US" w:eastAsia="ru-RU"/>
        </w:rPr>
        <w:t>IV</w:t>
      </w:r>
      <w:r w:rsidRPr="0031710F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группы  здоровья и детей инвалидов  – нет</w:t>
      </w:r>
    </w:p>
    <w:p w:rsidR="003F3FA2" w:rsidRPr="0031710F" w:rsidRDefault="003F3FA2" w:rsidP="003F3FA2">
      <w:pPr>
        <w:spacing w:after="0" w:line="240" w:lineRule="auto"/>
        <w:ind w:right="-57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Cs/>
          <w:sz w:val="26"/>
          <w:szCs w:val="26"/>
          <w:lang w:eastAsia="ru-RU"/>
        </w:rPr>
        <w:t>Организация дополнительного образования в ДОУ</w:t>
      </w:r>
    </w:p>
    <w:p w:rsidR="003F3FA2" w:rsidRPr="0031710F" w:rsidRDefault="003F3FA2" w:rsidP="003F3FA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iCs/>
          <w:sz w:val="26"/>
          <w:szCs w:val="26"/>
          <w:lang w:eastAsia="ru-RU"/>
        </w:rPr>
        <w:t>Для реализации приоритетных направлений проводится кружковая работа, участниками которой являются все воспитанники детского сада. В этом году работали 5 кружков( из них один платный по подготовке к школе).Составлен учебный план дополнительных образовательных услугах, где прописано количество детей посещающих кружков, количество занятий, дни недели, время проведения.</w:t>
      </w: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</w:t>
      </w:r>
    </w:p>
    <w:p w:rsidR="00CE5298" w:rsidRDefault="00CE5298" w:rsidP="003F3FA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lastRenderedPageBreak/>
        <w:t>Выводы:</w:t>
      </w:r>
    </w:p>
    <w:p w:rsidR="003F3FA2" w:rsidRPr="0031710F" w:rsidRDefault="003F3FA2" w:rsidP="003F3FA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Дополнительные образовательные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услуги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в учебном году реализованы в соответствии с модифицированной программами дополнительного образования. Результаты кружковой работы представлены на выставках внутри детского сада, в результатах участия в конкурсах и олимпиадах. </w:t>
      </w: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Кружки 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способствуют реализации ОПП, обеспечивают работу с одаренными детьми, с учетом интересов детей и запросов родителей.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>Перспективные  направления  на  следующий  учебный  год:</w:t>
      </w: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Продолжить работу по выявлению и сопровождению одаренных детей ДОУ.</w:t>
      </w:r>
    </w:p>
    <w:p w:rsidR="003F3FA2" w:rsidRPr="0031710F" w:rsidRDefault="003F3FA2" w:rsidP="003F3FA2">
      <w:pPr>
        <w:spacing w:after="0" w:line="240" w:lineRule="auto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Взаимодействие ДОУ   с  другими  учреждениями: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- Краеведческим музеем ОУ (план работы)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- Сельской библиотекой и  ДК (план работы)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- Филиал МАОУ Маслянская СОШ «Рождественская НОШ»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Работа с этими учреждениями включена  в образовательный процесс (составлен план работы), используются  ресурсы этого сотрудничества.</w:t>
      </w:r>
    </w:p>
    <w:p w:rsidR="00CE5298" w:rsidRDefault="003F3FA2" w:rsidP="003F3FA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Cs/>
          <w:kern w:val="36"/>
          <w:sz w:val="26"/>
          <w:szCs w:val="26"/>
          <w:lang w:eastAsia="ru-RU"/>
        </w:rPr>
        <w:t xml:space="preserve"> </w:t>
      </w:r>
    </w:p>
    <w:p w:rsidR="003F3FA2" w:rsidRPr="0031710F" w:rsidRDefault="003F3FA2" w:rsidP="003F3FA2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u w:val="single"/>
          <w:lang w:eastAsia="ru-RU"/>
        </w:rPr>
      </w:pPr>
      <w:r w:rsidRPr="0031710F">
        <w:rPr>
          <w:rFonts w:ascii="Arial" w:eastAsia="Times New Roman" w:hAnsi="Arial" w:cs="Arial"/>
          <w:b/>
          <w:bCs/>
          <w:kern w:val="36"/>
          <w:sz w:val="26"/>
          <w:szCs w:val="26"/>
          <w:u w:val="single"/>
          <w:lang w:eastAsia="ru-RU"/>
        </w:rPr>
        <w:t xml:space="preserve">Выводы: 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Связи с  другими  учреждениями  помогают совершенствовать систему  всестороннего развития детей.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</w:t>
      </w: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 xml:space="preserve"> Перспективные  направления  на  следующий  учебный  год: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 с целью познавательного развития детей осуществить более тесное  сотрудничество.</w:t>
      </w:r>
    </w:p>
    <w:p w:rsidR="003F3FA2" w:rsidRPr="0031710F" w:rsidRDefault="003F3FA2" w:rsidP="003F3FA2">
      <w:pPr>
        <w:autoSpaceDE w:val="0"/>
        <w:autoSpaceDN w:val="0"/>
        <w:adjustRightInd w:val="0"/>
        <w:spacing w:after="0"/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i/>
          <w:sz w:val="26"/>
          <w:szCs w:val="26"/>
          <w:lang w:eastAsia="ru-RU"/>
        </w:rPr>
        <w:t>Работа с родителями.</w:t>
      </w:r>
    </w:p>
    <w:p w:rsidR="003F3FA2" w:rsidRPr="0031710F" w:rsidRDefault="003F3FA2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         Не менее важным направлением в работе нашего дошкольного учреждения было сотрудничество с родителями.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color w:val="FF0000"/>
          <w:sz w:val="26"/>
          <w:szCs w:val="26"/>
          <w:lang w:eastAsia="ru-RU"/>
        </w:rPr>
        <w:t xml:space="preserve">          </w:t>
      </w:r>
      <w:r w:rsidRPr="0031710F">
        <w:rPr>
          <w:rFonts w:ascii="Arial" w:eastAsiaTheme="minorEastAsia" w:hAnsi="Arial" w:cs="Arial"/>
          <w:sz w:val="26"/>
          <w:szCs w:val="26"/>
          <w:u w:val="single"/>
          <w:lang w:eastAsia="ru-RU"/>
        </w:rPr>
        <w:t>В ДОУ стало традицией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: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Участие родителей в утренниках;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Привлечение родителей в подготовке детей к праздникам;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Проведение концертов;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Проведение  родительских собраний  в  нетрадиционной  форме;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Изготовление поделок в кругу семьи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Совместные выставки, рисунки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   Родителей  своевременно знакомили  с нормативно-правовыми    документами (ФГОС),  регламентирующими   взаимоотношения  педагогов и родителей, деятельность ДОУ. Отчет о деятельности учреждения предоставляется на общем собрании родителей.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В 2018  году в ДОУ прошел соцопрос родителей об удовлетворенности образовательной услугой, предоставленной Рождественским ДОУ «Улыбка». В соцопросе приняло участие 17 родителей, что составило 100% от общей численности. 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По результатам соцопроса ДОУ следует обратить внимание на следующие вопросы:</w:t>
      </w:r>
    </w:p>
    <w:p w:rsidR="003F3FA2" w:rsidRPr="0031710F" w:rsidRDefault="003F3FA2" w:rsidP="003F3FA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Вопрос 14. Какие, по вашему мнению, еще дополнительные услуги нужны для Вашего ребенка?  (логопед, психолог)</w:t>
      </w:r>
    </w:p>
    <w:p w:rsidR="003F3FA2" w:rsidRPr="0031710F" w:rsidRDefault="003F3FA2" w:rsidP="003F3FA2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Хотели бы чаще получать услуги логопеда и психолога.</w:t>
      </w:r>
    </w:p>
    <w:p w:rsidR="00CE5298" w:rsidRDefault="00CE5298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Вывод: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 Родители  принимают активное участие в образовательной деятельности. Взаимодействие детского сада и семьи стало все более тесным и плодотворным.</w:t>
      </w: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     </w:t>
      </w:r>
    </w:p>
    <w:p w:rsidR="00CE5298" w:rsidRDefault="00CE5298" w:rsidP="003F3FA2">
      <w:pPr>
        <w:spacing w:after="0"/>
        <w:ind w:firstLine="567"/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>Перспективные</w:t>
      </w:r>
      <w:r w:rsidRPr="0031710F">
        <w:rPr>
          <w:rFonts w:ascii="Arial" w:eastAsiaTheme="minorEastAsia" w:hAnsi="Arial" w:cs="Arial"/>
          <w:sz w:val="26"/>
          <w:szCs w:val="26"/>
          <w:u w:val="single"/>
          <w:lang w:eastAsia="ru-RU"/>
        </w:rPr>
        <w:t xml:space="preserve">  </w:t>
      </w: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>направления  на  следующий  учебный  год: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Дальнейшее привлечение творческого потенциала родителей в образовательный процесс через вовлечение их в совместную деятельность;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Отслеживание и сопровождение проблемных семей (социально опасных)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Пополнение информацией сайта ДОУ для полного информирования родителей по работе ДОУ.</w:t>
      </w:r>
    </w:p>
    <w:p w:rsidR="003F3FA2" w:rsidRPr="0031710F" w:rsidRDefault="003F3FA2" w:rsidP="003F3FA2">
      <w:pPr>
        <w:spacing w:after="0"/>
        <w:ind w:firstLine="567"/>
        <w:jc w:val="both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i/>
          <w:sz w:val="26"/>
          <w:szCs w:val="26"/>
          <w:lang w:eastAsia="ru-RU"/>
        </w:rPr>
        <w:t xml:space="preserve">                </w:t>
      </w:r>
    </w:p>
    <w:p w:rsidR="0026591C" w:rsidRDefault="0026591C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</w:p>
    <w:p w:rsidR="0026591C" w:rsidRDefault="0026591C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  <w:lastRenderedPageBreak/>
        <w:t>Организационно-методическая деятельность педагогического коллектива ДОУ.</w:t>
      </w:r>
    </w:p>
    <w:p w:rsidR="003F3FA2" w:rsidRPr="0031710F" w:rsidRDefault="003F3FA2" w:rsidP="003F3FA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firstLine="36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В 2017-2018 учебном году проведены:</w:t>
      </w: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color w:val="000000"/>
          <w:sz w:val="26"/>
          <w:szCs w:val="26"/>
          <w:lang w:eastAsia="ru-RU"/>
        </w:rPr>
        <w:t xml:space="preserve">Консультации,  открытые просмотры проводились  </w:t>
      </w:r>
      <w:r w:rsidRPr="0031710F">
        <w:rPr>
          <w:rFonts w:ascii="Arial" w:eastAsiaTheme="minorEastAsia" w:hAnsi="Arial" w:cs="Arial"/>
          <w:color w:val="000000"/>
          <w:sz w:val="26"/>
          <w:szCs w:val="26"/>
          <w:lang w:eastAsia="ru-RU"/>
        </w:rPr>
        <w:t xml:space="preserve">в соответствии с  задачами годового плана и запросам педагогов;  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информационные стенды дошкольного учреждения предлагают разнообразный консультативный материал по запросам родителей, отражают жизнь детей в ДОУ, участие в районных и областных мероприятиях.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color w:val="0000FF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     </w:t>
      </w: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 xml:space="preserve"> Вывод: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</w:p>
    <w:p w:rsidR="003F3FA2" w:rsidRPr="0031710F" w:rsidRDefault="003F3FA2" w:rsidP="003F3FA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В целом работа педагогического коллектива детского сада отмечается достаточной стабильностью и положительной результативностью</w:t>
      </w:r>
    </w:p>
    <w:p w:rsidR="003F3FA2" w:rsidRPr="0031710F" w:rsidRDefault="003F3FA2" w:rsidP="003F3FA2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Все  педагоги вели работу по самообразованию, согласно планам. </w:t>
      </w: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jc w:val="both"/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 xml:space="preserve"> </w:t>
      </w:r>
      <w:r w:rsidRPr="0031710F">
        <w:rPr>
          <w:rFonts w:ascii="Arial" w:eastAsiaTheme="minorEastAsia" w:hAnsi="Arial" w:cs="Arial"/>
          <w:b/>
          <w:sz w:val="26"/>
          <w:szCs w:val="26"/>
          <w:u w:val="single"/>
          <w:lang w:eastAsia="ru-RU"/>
        </w:rPr>
        <w:t xml:space="preserve"> Перспективные  направления  на  следующий  учебный  год:</w:t>
      </w:r>
    </w:p>
    <w:p w:rsidR="003F3FA2" w:rsidRPr="0031710F" w:rsidRDefault="003F3FA2" w:rsidP="003F3FA2">
      <w:pPr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Осуществить работы по своевременному изучению сотрудниками нормативно-правовой базы - приказы, законы, локальные акты; </w:t>
      </w:r>
    </w:p>
    <w:p w:rsidR="003F3FA2" w:rsidRPr="0031710F" w:rsidRDefault="003F3FA2" w:rsidP="003F3FA2">
      <w:pPr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Участие в профессиональных конкурсах на всех уровнях.</w:t>
      </w:r>
    </w:p>
    <w:p w:rsidR="003F3FA2" w:rsidRPr="0031710F" w:rsidRDefault="003F3FA2" w:rsidP="003F3FA2">
      <w:pPr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Проявление активности  и представление опыта работы детского сада через участие в конкурсах, семинарах различного уровня, РМО и т.д.</w:t>
      </w:r>
    </w:p>
    <w:p w:rsidR="003F3FA2" w:rsidRPr="0031710F" w:rsidRDefault="003F3FA2" w:rsidP="003F3FA2">
      <w:pPr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Своевременно реагировать на нормативные изменения государственной образовательной политики.</w:t>
      </w:r>
    </w:p>
    <w:p w:rsidR="003F3FA2" w:rsidRPr="0031710F" w:rsidRDefault="003F3FA2" w:rsidP="003F3FA2">
      <w:pPr>
        <w:numPr>
          <w:ilvl w:val="2"/>
          <w:numId w:val="31"/>
        </w:numPr>
        <w:spacing w:after="0" w:line="240" w:lineRule="auto"/>
        <w:ind w:left="0"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pacing w:val="15"/>
          <w:sz w:val="26"/>
          <w:szCs w:val="26"/>
          <w:lang w:eastAsia="ru-RU"/>
        </w:rPr>
        <w:t>Применение информационно-коммуникационных технологий в работе для  повышения эффективности воспитательно-образовательной деятельности.</w:t>
      </w:r>
    </w:p>
    <w:p w:rsidR="00CE5298" w:rsidRDefault="00CE5298" w:rsidP="003F3FA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Выводы:</w:t>
      </w:r>
    </w:p>
    <w:p w:rsidR="003F3FA2" w:rsidRPr="0031710F" w:rsidRDefault="003F3FA2" w:rsidP="003F3F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color w:val="FF0000"/>
          <w:sz w:val="26"/>
          <w:szCs w:val="26"/>
          <w:lang w:eastAsia="ru-RU"/>
        </w:rPr>
        <w:t xml:space="preserve"> 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В 2017-2018 учебном году педагоги  активно участвовали в методической работе дошкольного учреждения. При планировании мероприятий в годовом плане учитывались опыт педагогов по разным направлениям деятельности, их потребности в получении новых знаний. Целенаправленная работа с педагогами в дошкольном учреждении 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способствовала повышению их активности в методической работе ДОУ,  повышения профессиональной компетентности.</w:t>
      </w:r>
    </w:p>
    <w:p w:rsidR="003F3FA2" w:rsidRPr="0031710F" w:rsidRDefault="003F3FA2" w:rsidP="003F3F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left="142" w:firstLine="425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ВЫВОД: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 опыт работы педагогов ДОУ признан положительным в детском саду, успешно используется в образовательном процессе с детьми, а также в работе педагогов  района. На следующий учебный год активнее распространять свой педагогический опыт.</w:t>
      </w:r>
    </w:p>
    <w:p w:rsidR="003F3FA2" w:rsidRPr="0031710F" w:rsidRDefault="003F3FA2" w:rsidP="003F3FA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Результаты учебно-воспитательного процесса</w:t>
      </w:r>
    </w:p>
    <w:p w:rsidR="003F3FA2" w:rsidRPr="0031710F" w:rsidRDefault="003F3FA2" w:rsidP="003F3F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Cs/>
          <w:sz w:val="26"/>
          <w:szCs w:val="26"/>
          <w:lang w:eastAsia="ru-RU"/>
        </w:rPr>
        <w:t>Участие воспитанников и педагогов ДОУ в конкурсах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111"/>
      </w:tblGrid>
      <w:tr w:rsidR="003F3FA2" w:rsidRPr="0031710F" w:rsidTr="0031710F">
        <w:trPr>
          <w:trHeight w:val="529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Результат</w:t>
            </w:r>
          </w:p>
        </w:tc>
      </w:tr>
      <w:tr w:rsidR="003F3FA2" w:rsidRPr="0031710F" w:rsidTr="0031710F">
        <w:trPr>
          <w:trHeight w:val="422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color w:val="7030A0"/>
                <w:sz w:val="26"/>
                <w:szCs w:val="26"/>
                <w:lang w:eastAsia="ru-RU"/>
              </w:rPr>
              <w:t>Районный уровень</w:t>
            </w:r>
          </w:p>
        </w:tc>
      </w:tr>
      <w:tr w:rsidR="003F3FA2" w:rsidRPr="0031710F" w:rsidTr="0031710F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Воспитанники</w:t>
            </w:r>
          </w:p>
        </w:tc>
      </w:tr>
      <w:tr w:rsidR="003F3FA2" w:rsidRPr="0031710F" w:rsidTr="0031710F">
        <w:trPr>
          <w:trHeight w:val="70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Музыкальная история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Сертификат участника</w:t>
            </w:r>
          </w:p>
        </w:tc>
      </w:tr>
      <w:tr w:rsidR="003F3FA2" w:rsidRPr="0031710F" w:rsidTr="0031710F">
        <w:trPr>
          <w:trHeight w:val="686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Шаг в будущее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место</w:t>
            </w:r>
          </w:p>
        </w:tc>
      </w:tr>
      <w:tr w:rsidR="003F3FA2" w:rsidRPr="0031710F" w:rsidTr="0031710F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конкурс грантовой поддержки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место</w:t>
            </w:r>
          </w:p>
        </w:tc>
      </w:tr>
      <w:tr w:rsidR="003F3FA2" w:rsidRPr="0031710F" w:rsidTr="0031710F">
        <w:trPr>
          <w:trHeight w:val="42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Педагоги</w:t>
            </w:r>
          </w:p>
        </w:tc>
      </w:tr>
      <w:tr w:rsidR="003F3FA2" w:rsidRPr="0031710F" w:rsidTr="0031710F">
        <w:trPr>
          <w:trHeight w:val="72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Ступени мастерства-2018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Призер</w:t>
            </w:r>
          </w:p>
        </w:tc>
      </w:tr>
      <w:tr w:rsidR="003F3FA2" w:rsidRPr="0031710F" w:rsidTr="0031710F">
        <w:trPr>
          <w:trHeight w:val="50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color w:val="7030A0"/>
                <w:sz w:val="26"/>
                <w:szCs w:val="26"/>
                <w:lang w:eastAsia="ru-RU"/>
              </w:rPr>
              <w:t>Региональный уровень</w:t>
            </w:r>
          </w:p>
        </w:tc>
      </w:tr>
      <w:tr w:rsidR="003F3FA2" w:rsidRPr="0031710F" w:rsidTr="0031710F">
        <w:trPr>
          <w:trHeight w:val="416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Воспитанники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Областной конкурс «Человек и природа»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1,2, и 3 места, сертификаты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Областной конкурс спортивных достижений «Олимпийские огоньки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Методическая выставка «Современная образовательная  среда детского сада»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3FA2" w:rsidRPr="0031710F" w:rsidTr="0031710F">
        <w:trPr>
          <w:trHeight w:val="434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Педагоги</w:t>
            </w:r>
          </w:p>
        </w:tc>
      </w:tr>
      <w:tr w:rsidR="003F3FA2" w:rsidRPr="0031710F" w:rsidTr="0031710F">
        <w:trPr>
          <w:trHeight w:val="56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3FA2" w:rsidRPr="0031710F" w:rsidTr="0031710F">
        <w:trPr>
          <w:trHeight w:val="418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color w:val="7030A0"/>
                <w:sz w:val="26"/>
                <w:szCs w:val="26"/>
                <w:lang w:eastAsia="ru-RU"/>
              </w:rPr>
              <w:t>Всероссийский уровень</w:t>
            </w:r>
          </w:p>
        </w:tc>
      </w:tr>
      <w:tr w:rsidR="003F3FA2" w:rsidRPr="0031710F" w:rsidTr="0031710F">
        <w:trPr>
          <w:trHeight w:val="423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Воспитанники</w:t>
            </w:r>
          </w:p>
        </w:tc>
      </w:tr>
      <w:tr w:rsidR="003F3FA2" w:rsidRPr="0031710F" w:rsidTr="0031710F">
        <w:trPr>
          <w:trHeight w:val="688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3FA2" w:rsidRPr="0031710F" w:rsidTr="0031710F">
        <w:trPr>
          <w:trHeight w:val="57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3FA2" w:rsidRPr="0031710F" w:rsidTr="0031710F">
        <w:trPr>
          <w:trHeight w:val="564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3F3FA2" w:rsidRPr="0031710F" w:rsidTr="0031710F">
        <w:trPr>
          <w:trHeight w:val="410"/>
        </w:trPr>
        <w:tc>
          <w:tcPr>
            <w:tcW w:w="8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Педагоги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публикации на сайте </w:t>
            </w: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infourok</w:t>
            </w: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ru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Свидетельство о публикации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Тестирование на Инфоуроке               «Дошкольная педагогика»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Диплом 3 степени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Тестирование на Инфоуроке                  «Управление дошкольным образованием»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Диплом 1 степени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Тестирование на Инфоуроке           «Организация досуга ребенка»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Диплом 3 степени</w:t>
            </w:r>
          </w:p>
        </w:tc>
      </w:tr>
      <w:tr w:rsidR="003F3FA2" w:rsidRPr="0031710F" w:rsidTr="0031710F">
        <w:trPr>
          <w:trHeight w:val="820"/>
        </w:trPr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Учи.ру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FA2" w:rsidRPr="0031710F" w:rsidRDefault="003F3FA2" w:rsidP="003F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Благодарственные письма, грамоты</w:t>
            </w:r>
          </w:p>
        </w:tc>
      </w:tr>
    </w:tbl>
    <w:p w:rsidR="003F3FA2" w:rsidRPr="0031710F" w:rsidRDefault="003F3FA2" w:rsidP="003F3FA2">
      <w:pPr>
        <w:spacing w:after="0"/>
        <w:ind w:right="-57" w:firstLine="567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right="-57"/>
        <w:jc w:val="center"/>
        <w:rPr>
          <w:rFonts w:ascii="Arial" w:eastAsia="Times New Roman" w:hAnsi="Arial" w:cs="Arial"/>
          <w:b/>
          <w:spacing w:val="-6"/>
          <w:sz w:val="26"/>
          <w:szCs w:val="26"/>
          <w:lang w:eastAsia="ru-RU"/>
        </w:rPr>
      </w:pPr>
    </w:p>
    <w:p w:rsidR="003F3FA2" w:rsidRPr="0031710F" w:rsidRDefault="003F3FA2" w:rsidP="003F3F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i/>
          <w:sz w:val="26"/>
          <w:szCs w:val="26"/>
          <w:lang w:eastAsia="ru-RU"/>
        </w:rPr>
        <w:t>Методическая работа</w:t>
      </w:r>
    </w:p>
    <w:p w:rsidR="003F3FA2" w:rsidRPr="0031710F" w:rsidRDefault="003F3FA2" w:rsidP="003F3F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  В течение учебного года старший воспитатель Васильева В.А.. и воспитатель Петелина Н.Н.. вели активную деятельность в методической работе,  принимали участие: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1. В повышении квалификации: изучение новинок методической литературы, знакомство с инновационными технологиями, работа по самообразованию.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2. В подборе методической литературы и пособий, игр в помощь воспитателям и родителям. 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4. Васильева В.А.. прошла курсы повышения квалификации (переподготовка)</w:t>
      </w:r>
    </w:p>
    <w:p w:rsidR="003F3FA2" w:rsidRPr="0031710F" w:rsidRDefault="003F3FA2" w:rsidP="003F3FA2">
      <w:pPr>
        <w:spacing w:after="0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5. Воспитатели ДОУ вели работу на сайте.</w:t>
      </w:r>
    </w:p>
    <w:p w:rsidR="003F3FA2" w:rsidRPr="0031710F" w:rsidRDefault="003F3FA2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В течение учебного года педагоги детского сада 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>посещали  методические объединения воспитателей района   различной тематики.</w:t>
      </w:r>
    </w:p>
    <w:p w:rsidR="003F3FA2" w:rsidRPr="0031710F" w:rsidRDefault="003F3FA2" w:rsidP="003F3FA2">
      <w:pPr>
        <w:spacing w:after="0"/>
        <w:ind w:firstLine="567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 </w:t>
      </w:r>
      <w:r w:rsidRPr="0031710F">
        <w:rPr>
          <w:rFonts w:ascii="Arial" w:eastAsiaTheme="minorEastAsia" w:hAnsi="Arial" w:cs="Arial"/>
          <w:b/>
          <w:sz w:val="26"/>
          <w:szCs w:val="26"/>
          <w:lang w:eastAsia="ru-RU"/>
        </w:rPr>
        <w:t>Таким образом,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t xml:space="preserve"> годовой план организационно-методической  работы и все поставленные задачи повышения эффективности методической работы на учебный год выполнены.</w:t>
      </w:r>
    </w:p>
    <w:p w:rsidR="003F3FA2" w:rsidRPr="0031710F" w:rsidRDefault="003F3FA2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26591C" w:rsidRDefault="0026591C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3F3FA2" w:rsidRPr="0031710F" w:rsidRDefault="003F3FA2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/>
          <w:i/>
          <w:sz w:val="26"/>
          <w:szCs w:val="26"/>
          <w:lang w:eastAsia="ru-RU"/>
        </w:rPr>
        <w:lastRenderedPageBreak/>
        <w:t>Административно-хозяйственная работа.</w:t>
      </w:r>
    </w:p>
    <w:p w:rsidR="003F3FA2" w:rsidRPr="0031710F" w:rsidRDefault="003F3FA2" w:rsidP="003F3FA2">
      <w:pPr>
        <w:spacing w:after="0"/>
        <w:ind w:firstLine="360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lang w:eastAsia="ru-RU"/>
        </w:rPr>
      </w:pPr>
    </w:p>
    <w:p w:rsidR="003F3FA2" w:rsidRPr="0031710F" w:rsidRDefault="003F3FA2" w:rsidP="003F3FA2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" w:eastAsiaTheme="minorEastAsia" w:hAnsi="Arial" w:cs="Arial"/>
          <w:bCs/>
          <w:iCs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Cs/>
          <w:iCs/>
          <w:sz w:val="26"/>
          <w:szCs w:val="26"/>
          <w:lang w:eastAsia="ru-RU"/>
        </w:rPr>
        <w:t>Своевременно издавались приказы по основной деятельности, регламентирующие работу ДОУ.</w:t>
      </w:r>
    </w:p>
    <w:p w:rsidR="003F3FA2" w:rsidRPr="0031710F" w:rsidRDefault="003F3FA2" w:rsidP="003F3FA2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" w:eastAsiaTheme="minorEastAsia" w:hAnsi="Arial" w:cs="Arial"/>
          <w:bCs/>
          <w:iCs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bCs/>
          <w:iCs/>
          <w:sz w:val="26"/>
          <w:szCs w:val="26"/>
          <w:lang w:eastAsia="ru-RU"/>
        </w:rPr>
        <w:t>Своевременно проводились инструктажи  с сотрудниками и дошкольниками.</w:t>
      </w:r>
    </w:p>
    <w:p w:rsidR="003F3FA2" w:rsidRPr="0031710F" w:rsidRDefault="003F3FA2" w:rsidP="003F3FA2">
      <w:pPr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lang w:eastAsia="ru-RU"/>
        </w:rPr>
        <w:t>Нормативно-правовые документы  вышестоящих организаций изучались и прорабатывались с коллективом своевременно.</w:t>
      </w:r>
    </w:p>
    <w:p w:rsidR="003F3FA2" w:rsidRPr="0031710F" w:rsidRDefault="003F3FA2" w:rsidP="003F3FA2">
      <w:pPr>
        <w:spacing w:after="0" w:line="240" w:lineRule="auto"/>
        <w:ind w:left="36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CE5298" w:rsidRDefault="003F3FA2" w:rsidP="003F3FA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3F3FA2" w:rsidRPr="0031710F" w:rsidRDefault="003F3FA2" w:rsidP="003F3FA2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Перспективы развития ДОУ</w:t>
      </w:r>
    </w:p>
    <w:p w:rsidR="003F3FA2" w:rsidRPr="0031710F" w:rsidRDefault="003F3FA2" w:rsidP="003F3FA2">
      <w:pPr>
        <w:spacing w:after="0" w:line="240" w:lineRule="auto"/>
        <w:ind w:firstLine="360"/>
        <w:jc w:val="center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 w:line="240" w:lineRule="auto"/>
        <w:ind w:firstLine="567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    </w:t>
      </w:r>
      <w:r w:rsidRPr="0031710F">
        <w:rPr>
          <w:rFonts w:ascii="Arial" w:eastAsia="Times New Roman" w:hAnsi="Arial" w:cs="Arial"/>
          <w:sz w:val="26"/>
          <w:szCs w:val="26"/>
          <w:lang w:eastAsia="ru-RU"/>
        </w:rPr>
        <w:t xml:space="preserve">Исходя из анализа воспитательно-образовательной и оздоровительной работы ДОУ за 2017 – 2018 учебный год, можно сделать следующие </w:t>
      </w:r>
      <w:r w:rsidRPr="0031710F">
        <w:rPr>
          <w:rFonts w:ascii="Arial" w:eastAsia="Times New Roman" w:hAnsi="Arial" w:cs="Arial"/>
          <w:b/>
          <w:sz w:val="26"/>
          <w:szCs w:val="26"/>
          <w:lang w:eastAsia="ru-RU"/>
        </w:rPr>
        <w:t>выводы:</w:t>
      </w:r>
    </w:p>
    <w:p w:rsidR="003F3FA2" w:rsidRPr="0031710F" w:rsidRDefault="003F3FA2" w:rsidP="003F3FA2">
      <w:pPr>
        <w:spacing w:after="0"/>
        <w:ind w:firstLine="425"/>
        <w:contextualSpacing/>
        <w:jc w:val="both"/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</w:pPr>
      <w:r w:rsidRPr="0031710F"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  <w:t>В целом анализ работы годового плана по всем направлениям можно считать выполненным. Однако, в результате анализа образовательной деятельности, результатов мониторинга по некоторым разделам (познание) имеются недостатки в качестве проводимых мероприятий. Причинами послужили: недостаточное использование индивидуально - дифференцированного подхода в решении проблем;</w:t>
      </w:r>
      <w:r w:rsidRPr="0031710F">
        <w:rPr>
          <w:rFonts w:ascii="Arial" w:eastAsiaTheme="minorEastAsia" w:hAnsi="Arial" w:cs="Arial"/>
          <w:sz w:val="26"/>
          <w:szCs w:val="26"/>
          <w:lang w:eastAsia="ru-RU"/>
        </w:rPr>
        <w:br/>
      </w:r>
      <w:r w:rsidRPr="0031710F"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  <w:t>недостаточно продумана система отдельно поставленных задач, вариативность использования образовательного материала. В связи с этим, на следующий учебный год есть смысл продолжить начатую работу, обратив внимание на качество проводимых мероприятий, максимальное использование интеграции образовательных областей, учитывая индивидуальные особенности, интересы и возможности каждого ребенка.</w:t>
      </w:r>
    </w:p>
    <w:p w:rsidR="003F3FA2" w:rsidRPr="0031710F" w:rsidRDefault="003F3FA2" w:rsidP="003F3FA2">
      <w:pPr>
        <w:spacing w:after="0"/>
        <w:ind w:firstLine="425"/>
        <w:contextualSpacing/>
        <w:jc w:val="both"/>
        <w:rPr>
          <w:rFonts w:ascii="Arial" w:eastAsiaTheme="minorEastAsia" w:hAnsi="Arial" w:cs="Arial"/>
          <w:sz w:val="26"/>
          <w:szCs w:val="26"/>
          <w:shd w:val="clear" w:color="auto" w:fill="FFFFFF"/>
          <w:lang w:eastAsia="ru-RU"/>
        </w:rPr>
      </w:pPr>
    </w:p>
    <w:p w:rsidR="003F3FA2" w:rsidRPr="0031710F" w:rsidRDefault="003F3FA2" w:rsidP="003F3FA2">
      <w:pPr>
        <w:spacing w:after="0" w:line="360" w:lineRule="auto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spacing w:after="0" w:line="360" w:lineRule="auto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spacing w:after="0" w:line="360" w:lineRule="auto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spacing w:after="0" w:line="360" w:lineRule="auto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u w:val="single"/>
          <w:lang w:eastAsia="ru-RU"/>
        </w:rPr>
      </w:pPr>
    </w:p>
    <w:p w:rsidR="0026591C" w:rsidRDefault="0026591C" w:rsidP="003F3FA2">
      <w:pPr>
        <w:pStyle w:val="Default"/>
        <w:jc w:val="center"/>
        <w:rPr>
          <w:rFonts w:eastAsiaTheme="minorEastAsia"/>
          <w:b/>
          <w:i/>
          <w:color w:val="auto"/>
          <w:sz w:val="26"/>
          <w:szCs w:val="26"/>
          <w:u w:val="single"/>
          <w:lang w:eastAsia="ru-RU"/>
        </w:rPr>
      </w:pPr>
    </w:p>
    <w:p w:rsidR="0026591C" w:rsidRDefault="0026591C" w:rsidP="003F3FA2">
      <w:pPr>
        <w:pStyle w:val="Default"/>
        <w:jc w:val="center"/>
        <w:rPr>
          <w:rFonts w:eastAsiaTheme="minorEastAsia"/>
          <w:b/>
          <w:i/>
          <w:color w:val="auto"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pStyle w:val="Default"/>
        <w:jc w:val="center"/>
        <w:rPr>
          <w:sz w:val="26"/>
          <w:szCs w:val="26"/>
        </w:rPr>
      </w:pPr>
      <w:r w:rsidRPr="0031710F">
        <w:rPr>
          <w:b/>
          <w:bCs/>
          <w:sz w:val="26"/>
          <w:szCs w:val="26"/>
        </w:rPr>
        <w:lastRenderedPageBreak/>
        <w:t>Годовые задачи</w:t>
      </w:r>
    </w:p>
    <w:p w:rsidR="003F3FA2" w:rsidRPr="0031710F" w:rsidRDefault="003F3FA2" w:rsidP="003F3FA2">
      <w:pPr>
        <w:pStyle w:val="Default"/>
        <w:jc w:val="center"/>
        <w:rPr>
          <w:sz w:val="26"/>
          <w:szCs w:val="26"/>
        </w:rPr>
      </w:pPr>
      <w:r w:rsidRPr="0031710F">
        <w:rPr>
          <w:b/>
          <w:bCs/>
          <w:sz w:val="26"/>
          <w:szCs w:val="26"/>
        </w:rPr>
        <w:t>образовательного процесса</w:t>
      </w:r>
    </w:p>
    <w:p w:rsidR="003F3FA2" w:rsidRPr="0031710F" w:rsidRDefault="00CE5298" w:rsidP="003F3FA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2018– 2019</w:t>
      </w:r>
      <w:r w:rsidR="003F3FA2" w:rsidRPr="0031710F">
        <w:rPr>
          <w:b/>
          <w:bCs/>
          <w:sz w:val="26"/>
          <w:szCs w:val="26"/>
        </w:rPr>
        <w:t xml:space="preserve"> учебный год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1. Совершенствование психолого – педагогических условий в реализации Образовательной программы через: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• 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развития;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• создание образовательных проектов совместно с родителями воспитанников детского сада, направленных на повышение педагогической компетентности родителей и решение вопросов образования и охраны здоровья детей;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• проектирование и внедрение в деятельность индивидуальных маршрутов развития детской одаренности.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2. Продолжать работу по укреплению здоровья детей, внедрять инновационные технологии в физкультурно-оздоровительный процесс, разнообразить формы работы с родителями по теме «Здоровый образ жизни». </w:t>
      </w:r>
    </w:p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3. Совершенствовать профессиональную компетентность педагогов ДОУ по вопросам введения ФГОС ДО: создание профессионального портфолио педагога, персональных сайтов</w:t>
      </w:r>
    </w:p>
    <w:p w:rsidR="003F3FA2" w:rsidRPr="0031710F" w:rsidRDefault="003F3FA2" w:rsidP="003F3FA2">
      <w:pPr>
        <w:spacing w:after="0" w:line="360" w:lineRule="auto"/>
        <w:contextualSpacing/>
        <w:jc w:val="center"/>
        <w:rPr>
          <w:rFonts w:ascii="Arial" w:eastAsiaTheme="minorEastAsia" w:hAnsi="Arial" w:cs="Arial"/>
          <w:b/>
          <w:i/>
          <w:sz w:val="26"/>
          <w:szCs w:val="26"/>
          <w:u w:val="single"/>
          <w:lang w:eastAsia="ru-RU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bCs/>
          <w:iCs/>
          <w:sz w:val="26"/>
          <w:szCs w:val="26"/>
        </w:rPr>
      </w:pPr>
    </w:p>
    <w:p w:rsidR="0026591C" w:rsidRDefault="0026591C" w:rsidP="003F3FA2">
      <w:pPr>
        <w:pStyle w:val="Default"/>
        <w:rPr>
          <w:b/>
          <w:bCs/>
          <w:iCs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sz w:val="26"/>
          <w:szCs w:val="26"/>
        </w:rPr>
      </w:pPr>
      <w:r w:rsidRPr="0031710F">
        <w:rPr>
          <w:b/>
          <w:bCs/>
          <w:iCs/>
          <w:sz w:val="26"/>
          <w:szCs w:val="26"/>
        </w:rPr>
        <w:lastRenderedPageBreak/>
        <w:t xml:space="preserve">1. Нормативно-правовая документация </w:t>
      </w:r>
    </w:p>
    <w:p w:rsidR="003F3FA2" w:rsidRPr="0031710F" w:rsidRDefault="003F3FA2" w:rsidP="003F3FA2">
      <w:pPr>
        <w:pStyle w:val="Default"/>
        <w:rPr>
          <w:b/>
          <w:sz w:val="26"/>
          <w:szCs w:val="26"/>
        </w:rPr>
      </w:pPr>
      <w:r w:rsidRPr="0031710F">
        <w:rPr>
          <w:b/>
          <w:bCs/>
          <w:iCs/>
          <w:sz w:val="26"/>
          <w:szCs w:val="26"/>
        </w:rPr>
        <w:t xml:space="preserve">1. Нормативно-правовая документация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b/>
          <w:bCs/>
          <w:i/>
          <w:iCs/>
          <w:sz w:val="26"/>
          <w:szCs w:val="26"/>
        </w:rPr>
        <w:t xml:space="preserve">Задачи: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— заключить договора с родителями (вновь пришедших) на новый учебный год;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— заключить договора с родителями на оказание дополнительных услуг на новый учебный год; </w:t>
      </w:r>
    </w:p>
    <w:p w:rsidR="003F3FA2" w:rsidRPr="0031710F" w:rsidRDefault="003F3FA2" w:rsidP="003F3FA2">
      <w:pPr>
        <w:pStyle w:val="Default"/>
        <w:rPr>
          <w:sz w:val="26"/>
          <w:szCs w:val="26"/>
        </w:rPr>
      </w:pPr>
      <w:r w:rsidRPr="0031710F">
        <w:rPr>
          <w:sz w:val="26"/>
          <w:szCs w:val="26"/>
        </w:rPr>
        <w:t xml:space="preserve">- сдача отчетности в Отдел образования (месяц, квартал, год) </w:t>
      </w:r>
    </w:p>
    <w:p w:rsidR="003F3FA2" w:rsidRPr="0031710F" w:rsidRDefault="003F3FA2" w:rsidP="003F3FA2">
      <w:pPr>
        <w:pStyle w:val="Default"/>
        <w:rPr>
          <w:b/>
          <w:sz w:val="26"/>
          <w:szCs w:val="26"/>
        </w:rPr>
      </w:pPr>
    </w:p>
    <w:p w:rsidR="003F3FA2" w:rsidRPr="0031710F" w:rsidRDefault="003F3FA2" w:rsidP="003F3FA2">
      <w:pPr>
        <w:pStyle w:val="Default"/>
        <w:rPr>
          <w:b/>
          <w:sz w:val="26"/>
          <w:szCs w:val="26"/>
        </w:rPr>
      </w:pPr>
      <w:r w:rsidRPr="0031710F">
        <w:rPr>
          <w:b/>
          <w:sz w:val="26"/>
          <w:szCs w:val="26"/>
        </w:rPr>
        <w:t>2.Методическая работа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ноябрь</w:t>
            </w:r>
          </w:p>
        </w:tc>
      </w:tr>
      <w:tr w:rsidR="003F3FA2" w:rsidRPr="0031710F" w:rsidTr="003F3FA2">
        <w:trPr>
          <w:trHeight w:val="530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Педагогический совет «Новый учебный год на пороге ДОУ»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Установочный (август)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Итоги летней оздоровительной работы ДОУ – 2015 года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Утверждение годового плана образовательного процесса на учебный год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Утверждение рабочих программ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Утверждение программ оказания дополнительных услуг на учебный год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Консультации: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Развитие эмоционально-нравственной сферы и навыков общения у детей дошкольного возраста</w:t>
            </w:r>
            <w:r w:rsidRPr="0031710F">
              <w:rPr>
                <w:b/>
                <w:bCs/>
                <w:sz w:val="26"/>
                <w:szCs w:val="26"/>
              </w:rPr>
              <w:t xml:space="preserve">.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Как правильно вести себя с ребенком. </w:t>
            </w:r>
          </w:p>
          <w:p w:rsidR="003F3FA2" w:rsidRPr="0031710F" w:rsidRDefault="003F3FA2">
            <w:pPr>
              <w:pStyle w:val="Default"/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lastRenderedPageBreak/>
              <w:t xml:space="preserve">Семинар-практикум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"Использование нетрадиционных здоровьесберегающих технологий в различных видах деятельности"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«Современные педагогические технологии»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Педагогический час: </w:t>
            </w:r>
            <w:r w:rsidRPr="0031710F">
              <w:rPr>
                <w:sz w:val="26"/>
                <w:szCs w:val="26"/>
              </w:rPr>
              <w:t xml:space="preserve">«Особенности формирования творческой среды в группе»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Выставка методической литературы и пособий </w:t>
            </w:r>
            <w:r w:rsidRPr="0031710F">
              <w:rPr>
                <w:sz w:val="26"/>
                <w:szCs w:val="26"/>
              </w:rPr>
              <w:t>по созданию развивающей среды в ДОУ (фотоматериалы, чертежи, периодическая литература)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Педсовет: </w:t>
            </w:r>
            <w:r w:rsidRPr="0031710F">
              <w:rPr>
                <w:sz w:val="26"/>
                <w:szCs w:val="26"/>
              </w:rPr>
              <w:t xml:space="preserve">"Один день из жизни детского сада": организация образовательного процесса в ДОУ в условиях реализации ФГОС"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ЦЕЛЬ: повышение профессиональной компетентности по основным направлениям ФГОС.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1.новое содержание дошкольного образования с ведением ФГОС;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2. образовательная деятельность в режимных моментах с учетом ФГОС;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3. интеграция образовательных областей в образовательной деятельности с детьми в условиях реализации ФГОС;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4. Организация предметно - развивающей среды в группе с учетом ФГОС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Консультация: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 </w:t>
            </w:r>
            <w:r w:rsidRPr="0031710F">
              <w:rPr>
                <w:sz w:val="26"/>
                <w:szCs w:val="26"/>
              </w:rPr>
              <w:t>«Воспитание толерантной культуры у детей дошкольного возраста»</w:t>
            </w:r>
          </w:p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февраль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Круглый стол </w:t>
            </w:r>
            <w:r w:rsidRPr="0031710F">
              <w:rPr>
                <w:sz w:val="26"/>
                <w:szCs w:val="26"/>
              </w:rPr>
              <w:t xml:space="preserve">«Предметно-пространственная среда и ее влияние на психологическую защищенность ребенка»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Консультация: </w:t>
            </w:r>
            <w:r w:rsidRPr="0031710F">
              <w:rPr>
                <w:sz w:val="26"/>
                <w:szCs w:val="26"/>
              </w:rPr>
              <w:t>«Двигательная активность и физическое воспитание детей на прогулке - ведущие факторы в сохранении здоровья»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Консультации: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Методические приемы, сочетающие практическую и игровую деятельности в повышении качества математического образования детей дошкольного возраста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Как заполнять и оформлять портфолио ребенка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Памятка для педагогов по созданию портфолио ребенка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Педагогический совет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«Совершенствование форм физического развития и укрепления здоровья дошкольников в процессе взаимодействия педагогов ДОУ и родителей»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Консультации: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Обеспечение эстетической и здоровьесберегающей направленности ПРС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Предметно-развивающая среда </w:t>
            </w:r>
            <w:r w:rsidRPr="0031710F">
              <w:rPr>
                <w:sz w:val="26"/>
                <w:szCs w:val="26"/>
              </w:rPr>
              <w:lastRenderedPageBreak/>
              <w:t xml:space="preserve">в  группе(опыт работы)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май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Методические посиделки: «Построение развивающей среды в группе и изменение предметно-пространственной среды 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Консультации: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Проектирование многофункциональных дидактических пособий и игрушек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Самообразование педагогов: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Инновационные приѐмы создания предметно-развивающей среды в группе. Защита творческих проектов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Единый методический день: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«Вариативные подходы к организации взаимодействия с родителями воспитанников ДОУ»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Научная  конференция молодых исследователей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Консультации: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Использование спортивной площадки для обеспечения необходимой двигательной активности детей;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Игры и упражнения на развитие творческого воображения дошкольников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Наглядная информация для родителей по санитарно-эпидемическому режиму;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Педагогический совет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Итоговый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"Результативность работы за 2016-2017учебный год"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ЦЕЛЬ</w:t>
            </w:r>
            <w:r w:rsidRPr="0031710F">
              <w:rPr>
                <w:sz w:val="26"/>
                <w:szCs w:val="26"/>
              </w:rPr>
              <w:t>: проанализировать работу ДОУ за учебный год по годовым задачам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1. анализ образовательной деятельности ДОУ за 2016-2017 учебный год;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2 .анализ мониторинга развития детей;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3. анализ готовности детей к школе;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4. определение проекта основных направлений деятельности ДОУ на 2017-2018 учебный год;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5. утверждение плана на летний оздоровительный период Творческие отчѐты воспитателей, специалистов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Консультации: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«Организация досугов и развлечений детей в летний период»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Закаливающие мероприятия на лето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2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Подвижные игры на участке летом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Итоговые мероприятия руководителей кружков: </w:t>
            </w:r>
          </w:p>
          <w:p w:rsidR="003F3FA2" w:rsidRPr="0031710F" w:rsidRDefault="003F3FA2">
            <w:pPr>
              <w:pStyle w:val="Default"/>
              <w:numPr>
                <w:ilvl w:val="0"/>
                <w:numId w:val="14"/>
              </w:numPr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Дополнительное образование. Кружковая работа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Защита творческих отчетов 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</w:tr>
    </w:tbl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p w:rsidR="00CE5298" w:rsidRDefault="00CE5298" w:rsidP="003F3FA2">
      <w:pPr>
        <w:rPr>
          <w:rFonts w:ascii="Arial" w:hAnsi="Arial" w:cs="Arial"/>
          <w:b/>
          <w:sz w:val="26"/>
          <w:szCs w:val="26"/>
        </w:rPr>
      </w:pPr>
    </w:p>
    <w:p w:rsidR="003F3FA2" w:rsidRPr="0031710F" w:rsidRDefault="003F3FA2" w:rsidP="003F3FA2">
      <w:pPr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t>Летний период                                                                                                                                                                                                                                                                    Педагогический час:</w:t>
      </w:r>
    </w:p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Разработка изучение и внедрение эффективных технологий и методик оздоровления:</w:t>
      </w:r>
    </w:p>
    <w:p w:rsidR="003F3FA2" w:rsidRPr="0031710F" w:rsidRDefault="003F3FA2" w:rsidP="003F3FA2">
      <w:pPr>
        <w:pStyle w:val="a9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Пальчиковая и артикуляционная гимнастика</w:t>
      </w:r>
    </w:p>
    <w:p w:rsidR="003F3FA2" w:rsidRPr="0031710F" w:rsidRDefault="003F3FA2" w:rsidP="003F3FA2">
      <w:pPr>
        <w:pStyle w:val="a9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Дыхательная и звуковая гимнастика по Стрельниковой</w:t>
      </w:r>
    </w:p>
    <w:p w:rsidR="003F3FA2" w:rsidRPr="0031710F" w:rsidRDefault="003F3FA2" w:rsidP="003F3FA2">
      <w:pPr>
        <w:pStyle w:val="a9"/>
        <w:numPr>
          <w:ilvl w:val="0"/>
          <w:numId w:val="16"/>
        </w:num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Звуковая гимнастика Лобанова</w:t>
      </w:r>
    </w:p>
    <w:p w:rsidR="003F3FA2" w:rsidRPr="0031710F" w:rsidRDefault="003F3FA2" w:rsidP="003F3FA2">
      <w:pPr>
        <w:pStyle w:val="a9"/>
        <w:rPr>
          <w:rFonts w:ascii="Arial" w:hAnsi="Arial" w:cs="Arial"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/>
          <w:bCs/>
          <w:sz w:val="26"/>
          <w:szCs w:val="26"/>
        </w:rPr>
      </w:pPr>
    </w:p>
    <w:p w:rsidR="003F3FA2" w:rsidRPr="0031710F" w:rsidRDefault="003F3FA2" w:rsidP="003F3FA2">
      <w:pPr>
        <w:pStyle w:val="Default"/>
        <w:jc w:val="center"/>
        <w:rPr>
          <w:sz w:val="26"/>
          <w:szCs w:val="26"/>
        </w:rPr>
      </w:pPr>
      <w:r w:rsidRPr="0031710F">
        <w:rPr>
          <w:b/>
          <w:bCs/>
          <w:sz w:val="26"/>
          <w:szCs w:val="26"/>
        </w:rPr>
        <w:lastRenderedPageBreak/>
        <w:t>ИННОВАЦИОННАЯ ДЕЯТЕЛЬНОСТЬ</w:t>
      </w:r>
    </w:p>
    <w:p w:rsidR="003F3FA2" w:rsidRPr="0031710F" w:rsidRDefault="003F3FA2" w:rsidP="003F3FA2">
      <w:pPr>
        <w:pStyle w:val="a9"/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b/>
          <w:bCs/>
          <w:sz w:val="26"/>
          <w:szCs w:val="26"/>
        </w:rPr>
        <w:t xml:space="preserve">Цель работы по реализации блока: </w:t>
      </w:r>
      <w:r w:rsidRPr="0031710F">
        <w:rPr>
          <w:rFonts w:ascii="Arial" w:hAnsi="Arial" w:cs="Arial"/>
          <w:b/>
          <w:bCs/>
          <w:i/>
          <w:iCs/>
          <w:sz w:val="26"/>
          <w:szCs w:val="26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исполнитель</w:t>
            </w:r>
          </w:p>
        </w:tc>
      </w:tr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Внедрение в образовательный процесс педагогических программ и технологий: </w:t>
            </w:r>
          </w:p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 xml:space="preserve">Использование в работе современных педагогических технологий (развивающее обучение, индивидуальный подход, метод проектной деятельности, здоровьесберегающие технологии, личностно – ориентированная модель воспитания детей и другие)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 ДОУ</w:t>
            </w:r>
          </w:p>
        </w:tc>
      </w:tr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Изучение содержания педагогических технологий, посредством разнообразных форм методической работы </w:t>
            </w:r>
          </w:p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 ДОУ</w:t>
            </w:r>
          </w:p>
        </w:tc>
      </w:tr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Обобщение теоретических и оформление практических материалов по внедрению новых технологий. </w:t>
            </w:r>
          </w:p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 ДОУ</w:t>
            </w:r>
          </w:p>
        </w:tc>
      </w:tr>
    </w:tbl>
    <w:p w:rsidR="003F3FA2" w:rsidRPr="0031710F" w:rsidRDefault="003F3FA2" w:rsidP="003F3FA2">
      <w:pPr>
        <w:pStyle w:val="Default"/>
        <w:rPr>
          <w:sz w:val="26"/>
          <w:szCs w:val="26"/>
        </w:rPr>
      </w:pPr>
    </w:p>
    <w:p w:rsidR="003F3FA2" w:rsidRPr="0031710F" w:rsidRDefault="003F3FA2" w:rsidP="003F3FA2">
      <w:pPr>
        <w:pStyle w:val="Default"/>
        <w:jc w:val="center"/>
        <w:rPr>
          <w:bCs/>
          <w:sz w:val="26"/>
          <w:szCs w:val="26"/>
        </w:rPr>
      </w:pPr>
    </w:p>
    <w:p w:rsidR="00CE5298" w:rsidRDefault="00CE5298" w:rsidP="003F3FA2">
      <w:pPr>
        <w:pStyle w:val="Default"/>
        <w:jc w:val="center"/>
        <w:rPr>
          <w:bCs/>
          <w:sz w:val="26"/>
          <w:szCs w:val="26"/>
        </w:rPr>
      </w:pPr>
    </w:p>
    <w:p w:rsidR="00CE5298" w:rsidRDefault="00CE5298" w:rsidP="003F3FA2">
      <w:pPr>
        <w:pStyle w:val="Default"/>
        <w:jc w:val="center"/>
        <w:rPr>
          <w:bCs/>
          <w:sz w:val="26"/>
          <w:szCs w:val="26"/>
        </w:rPr>
      </w:pPr>
    </w:p>
    <w:p w:rsidR="00CE5298" w:rsidRDefault="00CE5298" w:rsidP="003F3FA2">
      <w:pPr>
        <w:pStyle w:val="Default"/>
        <w:jc w:val="center"/>
        <w:rPr>
          <w:bCs/>
          <w:sz w:val="26"/>
          <w:szCs w:val="26"/>
        </w:rPr>
      </w:pPr>
    </w:p>
    <w:p w:rsidR="00CE5298" w:rsidRDefault="00CE5298" w:rsidP="003F3FA2">
      <w:pPr>
        <w:pStyle w:val="Default"/>
        <w:jc w:val="center"/>
        <w:rPr>
          <w:bCs/>
          <w:sz w:val="26"/>
          <w:szCs w:val="26"/>
        </w:rPr>
      </w:pPr>
    </w:p>
    <w:p w:rsidR="00CE5298" w:rsidRDefault="00CE5298" w:rsidP="003F3FA2">
      <w:pPr>
        <w:pStyle w:val="Default"/>
        <w:jc w:val="center"/>
        <w:rPr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Cs/>
          <w:sz w:val="26"/>
          <w:szCs w:val="26"/>
        </w:rPr>
      </w:pPr>
    </w:p>
    <w:p w:rsidR="0026591C" w:rsidRDefault="0026591C" w:rsidP="003F3FA2">
      <w:pPr>
        <w:pStyle w:val="Default"/>
        <w:jc w:val="center"/>
        <w:rPr>
          <w:bCs/>
          <w:sz w:val="26"/>
          <w:szCs w:val="26"/>
        </w:rPr>
      </w:pPr>
    </w:p>
    <w:p w:rsidR="003F3FA2" w:rsidRPr="0031710F" w:rsidRDefault="003F3FA2" w:rsidP="003F3FA2">
      <w:pPr>
        <w:pStyle w:val="Default"/>
        <w:jc w:val="center"/>
        <w:rPr>
          <w:sz w:val="26"/>
          <w:szCs w:val="26"/>
        </w:rPr>
      </w:pPr>
      <w:r w:rsidRPr="0031710F">
        <w:rPr>
          <w:bCs/>
          <w:sz w:val="26"/>
          <w:szCs w:val="26"/>
        </w:rPr>
        <w:lastRenderedPageBreak/>
        <w:t>1. КОНТРОЛЬ ЗА ОРГАНИЗАЦИЕЙ ОБРАЗОВАТЕЛЬНОЙ ДЕЯТЕЛЬНОСТИ</w:t>
      </w:r>
    </w:p>
    <w:p w:rsidR="003F3FA2" w:rsidRPr="0031710F" w:rsidRDefault="003F3FA2" w:rsidP="003F3FA2">
      <w:pPr>
        <w:jc w:val="center"/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bCs/>
          <w:sz w:val="26"/>
          <w:szCs w:val="26"/>
        </w:rPr>
        <w:t>В ДОУ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ноябрь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Адаптация детей  к ДОУ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Определение уровня готовности воспитателей детского сада к проведению образовательного процесса на основе личностно-ориентированного подхода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Мониторинг </w:t>
            </w:r>
            <w:r w:rsidRPr="0031710F">
              <w:rPr>
                <w:sz w:val="26"/>
                <w:szCs w:val="26"/>
              </w:rPr>
              <w:t xml:space="preserve">готовности детей к обучению в школе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Содержание и оформление информационных стендов для родителей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Тематический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Состояние работы коллектива по ФЭМП у дошкольников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Анализ заболеваемости детей 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Декабрь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февраль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Оперативный: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Проведение новогодних утренников;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Фронтальный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Влияние иллюстративного материала на восприятие детьми художественных произведений в группе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Тематический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Организация предметно-развивающей среды в соответствии с образовательной программой ДОУ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Анализ заболеваемости детей 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май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Индивидуальная работа по развитию речи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Тематический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Организация двигательной активности дошкольников в течение дня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Предупредительный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Выносной материал для прогулок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Планирование и организация образовательной среды в соответствии с ФГОС ДО;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Кружковая и индивидуальная работа с детьми.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Фронтальный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lastRenderedPageBreak/>
              <w:t>Готовность детей подготовительной к школе группы к обучению в школе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lastRenderedPageBreak/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Анализ итоговых результатов освоения детьми образовательной программы ДОУ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 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июль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>август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Организация питания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Закаливающие процедуры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Проведение мероприятий по плану летней оздоровительной работы;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b/>
                <w:bCs/>
                <w:sz w:val="26"/>
                <w:szCs w:val="26"/>
              </w:rPr>
              <w:t xml:space="preserve">Оперативный </w:t>
            </w:r>
          </w:p>
          <w:p w:rsidR="003F3FA2" w:rsidRPr="0031710F" w:rsidRDefault="003F3FA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 xml:space="preserve">Анализ заболеваемости детей </w:t>
            </w:r>
          </w:p>
        </w:tc>
      </w:tr>
    </w:tbl>
    <w:p w:rsidR="003F3FA2" w:rsidRPr="0031710F" w:rsidRDefault="003F3FA2" w:rsidP="003F3FA2">
      <w:pPr>
        <w:tabs>
          <w:tab w:val="left" w:pos="1182"/>
        </w:tabs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tabs>
          <w:tab w:val="left" w:pos="1182"/>
        </w:tabs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b/>
          <w:bCs/>
          <w:sz w:val="26"/>
          <w:szCs w:val="26"/>
        </w:rPr>
        <w:t>4. МЕРОПРИЯТИЯ, НАПРАВЛЕННЫЕ НА ПОВЫШЕНИЕ КВАЛИФИКАЦИИ ВОСПИТАТЕЛЕЙ И СПЕЦИАЛИСТОВ ДОУ</w:t>
      </w:r>
    </w:p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 xml:space="preserve">Описание кадрового ресурса.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квалифицированный педагогический состав – 2  педагога </w:t>
      </w:r>
    </w:p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9"/>
        <w:gridCol w:w="3223"/>
        <w:gridCol w:w="2068"/>
        <w:gridCol w:w="2075"/>
        <w:gridCol w:w="1960"/>
        <w:gridCol w:w="2032"/>
        <w:gridCol w:w="2639"/>
      </w:tblGrid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образование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стаж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категория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награды</w:t>
            </w:r>
          </w:p>
        </w:tc>
      </w:tr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Васильева Вера Анатольевна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Старший воспитатель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Среднее-специальное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первая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Благодарственное письмо за добросовестный труд и успехи в дошкольном воспитании</w:t>
            </w:r>
          </w:p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Отдел образования</w:t>
            </w:r>
          </w:p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2015 год</w:t>
            </w:r>
          </w:p>
        </w:tc>
      </w:tr>
      <w:tr w:rsidR="003F3FA2" w:rsidRPr="0031710F" w:rsidTr="003F3F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Петелина Нелли Николаевна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Среднее-специальное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первая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 xml:space="preserve">Почетная грамота за значительный вклад и образование </w:t>
            </w:r>
            <w:r w:rsidRPr="0031710F">
              <w:rPr>
                <w:rFonts w:ascii="Arial" w:hAnsi="Arial" w:cs="Arial"/>
                <w:sz w:val="26"/>
                <w:szCs w:val="26"/>
              </w:rPr>
              <w:lastRenderedPageBreak/>
              <w:t>подрастающего поколения и в связи с профессиональным праздником - Днем воспитателя и всех дошкольных работников</w:t>
            </w:r>
          </w:p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Глава района</w:t>
            </w:r>
          </w:p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2013 год</w:t>
            </w:r>
          </w:p>
        </w:tc>
      </w:tr>
    </w:tbl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tabs>
          <w:tab w:val="left" w:pos="3641"/>
        </w:tabs>
        <w:jc w:val="center"/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t>Краткая характеристика педагогических кадров</w:t>
      </w:r>
    </w:p>
    <w:p w:rsidR="003F3FA2" w:rsidRPr="0031710F" w:rsidRDefault="003F3FA2" w:rsidP="003F3FA2">
      <w:pPr>
        <w:tabs>
          <w:tab w:val="left" w:pos="3641"/>
        </w:tabs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Всего: 2 педагога</w:t>
      </w:r>
    </w:p>
    <w:p w:rsidR="003F3FA2" w:rsidRPr="0031710F" w:rsidRDefault="003F3FA2" w:rsidP="003F3FA2">
      <w:pPr>
        <w:tabs>
          <w:tab w:val="left" w:pos="3641"/>
        </w:tabs>
        <w:jc w:val="center"/>
        <w:rPr>
          <w:rFonts w:ascii="Arial" w:hAnsi="Arial" w:cs="Arial"/>
          <w:sz w:val="26"/>
          <w:szCs w:val="26"/>
        </w:rPr>
      </w:pPr>
      <w:r w:rsidRPr="0031710F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>Характеристика педагогов по уровню образования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99"/>
        <w:gridCol w:w="1195"/>
        <w:gridCol w:w="732"/>
        <w:gridCol w:w="1394"/>
        <w:gridCol w:w="800"/>
        <w:gridCol w:w="1326"/>
        <w:gridCol w:w="1559"/>
        <w:gridCol w:w="2268"/>
        <w:gridCol w:w="2977"/>
      </w:tblGrid>
      <w:tr w:rsidR="003F3FA2" w:rsidRPr="0031710F" w:rsidTr="003F3FA2">
        <w:trPr>
          <w:trHeight w:val="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Всего педагогов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Высшее образование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Незаконченное высшее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Среднее профессиональное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Общее среднее</w:t>
            </w:r>
          </w:p>
        </w:tc>
      </w:tr>
      <w:tr w:rsidR="003F3FA2" w:rsidRPr="0031710F" w:rsidTr="003F3FA2">
        <w:trPr>
          <w:trHeight w:val="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%</w:t>
            </w:r>
          </w:p>
        </w:tc>
      </w:tr>
      <w:tr w:rsidR="003F3FA2" w:rsidRPr="0031710F" w:rsidTr="003F3FA2">
        <w:trPr>
          <w:trHeight w:val="1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lastRenderedPageBreak/>
        <w:t>Характеристика педагогов по квалификационным категориям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1952"/>
        <w:gridCol w:w="1276"/>
        <w:gridCol w:w="2410"/>
        <w:gridCol w:w="3118"/>
        <w:gridCol w:w="3402"/>
      </w:tblGrid>
      <w:tr w:rsidR="003F3FA2" w:rsidRPr="0031710F" w:rsidTr="003F3FA2">
        <w:trPr>
          <w:trHeight w:val="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Соответствие занимаемой должности</w:t>
            </w:r>
          </w:p>
        </w:tc>
      </w:tr>
      <w:tr w:rsidR="003F3FA2" w:rsidRPr="0031710F" w:rsidTr="003F3FA2">
        <w:trPr>
          <w:trHeight w:val="45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%</w:t>
            </w:r>
          </w:p>
        </w:tc>
      </w:tr>
      <w:tr w:rsidR="003F3FA2" w:rsidRPr="0031710F" w:rsidTr="003F3FA2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</w:tbl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</w:pPr>
      <w:r w:rsidRPr="0031710F">
        <w:rPr>
          <w:rFonts w:ascii="Arial" w:eastAsia="Times New Roman" w:hAnsi="Arial" w:cs="Arial"/>
          <w:b/>
          <w:bCs/>
          <w:iCs/>
          <w:sz w:val="26"/>
          <w:szCs w:val="26"/>
          <w:lang w:eastAsia="ru-RU"/>
        </w:rPr>
        <w:t>Характеристика педагогов по стажу педагогической работы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2"/>
        <w:gridCol w:w="771"/>
        <w:gridCol w:w="1679"/>
        <w:gridCol w:w="1061"/>
        <w:gridCol w:w="1701"/>
        <w:gridCol w:w="1276"/>
        <w:gridCol w:w="2268"/>
        <w:gridCol w:w="3402"/>
      </w:tblGrid>
      <w:tr w:rsidR="003F3FA2" w:rsidRPr="0031710F" w:rsidTr="003F3FA2">
        <w:trPr>
          <w:trHeight w:val="1"/>
        </w:trPr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2 до 5 лет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5 до 10 лет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От 10 до 20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Свыше 20 лет</w:t>
            </w:r>
          </w:p>
        </w:tc>
      </w:tr>
      <w:tr w:rsidR="003F3FA2" w:rsidRPr="0031710F" w:rsidTr="003F3FA2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%</w:t>
            </w:r>
          </w:p>
        </w:tc>
      </w:tr>
      <w:tr w:rsidR="003F3FA2" w:rsidRPr="0031710F" w:rsidTr="003F3FA2">
        <w:trPr>
          <w:trHeight w:val="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</w:t>
            </w:r>
          </w:p>
        </w:tc>
      </w:tr>
    </w:tbl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Изучение, внедрение и распространение передового педагогического опыта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Система непрерывного повышения квалификации педагогов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127"/>
        <w:gridCol w:w="2126"/>
        <w:gridCol w:w="2118"/>
        <w:gridCol w:w="2276"/>
      </w:tblGrid>
      <w:tr w:rsidR="003F3FA2" w:rsidRPr="0031710F" w:rsidTr="002659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Ф.И.О.</w:t>
            </w:r>
            <w:r w:rsidR="0026591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Курсы 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аттестация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Участие в методической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Методические объединения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Самообразование педагогов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Форма представления опыта, срок</w:t>
            </w:r>
          </w:p>
        </w:tc>
      </w:tr>
      <w:tr w:rsidR="003F3FA2" w:rsidRPr="0031710F" w:rsidTr="002659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Васильева </w:t>
            </w:r>
            <w:r w:rsidR="0026591C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Вера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«Основы гуманно-личностного подхода к развитию ребенка. «Школа жизни» Ш.А.Амонашвили» 2008 год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 xml:space="preserve">«Современные подходы в управлении дошкольным образовательным учреждением»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Эмоциональное развитие младших дошкольников в театрализованной деятельности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Презентация</w:t>
            </w:r>
          </w:p>
        </w:tc>
      </w:tr>
      <w:tr w:rsidR="003F3FA2" w:rsidRPr="0031710F" w:rsidTr="0026591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Петелина Нелли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«Инновационные подходы в образовании детей дошкольного возраста»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2007 год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«Совершенствование качества ДО в условиях реализации ФГТ к структуре основной общеобразовательной программы»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2011 год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«Педагогические технологии построения взаимодействия с детьми с ОВЗ в учебном и внеучебном процессе»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 xml:space="preserve"> 2015 год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«Организационно - педагогические основы образовательного процесса в условиях перехода на ФГОС дошкольного образования»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2012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Использование игр с математическим содержанием для развития интеллектуальных способностей младших дошкольников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Мастер класс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tabs>
          <w:tab w:val="left" w:pos="951"/>
        </w:tabs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tabs>
          <w:tab w:val="left" w:pos="951"/>
        </w:tabs>
        <w:rPr>
          <w:rFonts w:ascii="Arial" w:hAnsi="Arial" w:cs="Arial"/>
          <w:b/>
          <w:sz w:val="26"/>
          <w:szCs w:val="26"/>
        </w:rPr>
      </w:pPr>
    </w:p>
    <w:p w:rsidR="003F3FA2" w:rsidRPr="0031710F" w:rsidRDefault="003F3FA2" w:rsidP="003F3FA2">
      <w:pPr>
        <w:tabs>
          <w:tab w:val="left" w:pos="951"/>
        </w:tabs>
        <w:jc w:val="center"/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t>Проектная деятельность</w:t>
      </w:r>
    </w:p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5103"/>
        <w:gridCol w:w="4472"/>
      </w:tblGrid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Ф.И.О.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Проектная деятельность (представление)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Сроки выполнения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Васильева Вера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1710F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Огород на окне» </w:t>
            </w:r>
          </w:p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Проектная деятельность в работе с семьей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Петелина Нелли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31710F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« Волшебница вода»</w:t>
            </w:r>
          </w:p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Проект «Семья»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</w:tbl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jc w:val="center"/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jc w:val="center"/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lastRenderedPageBreak/>
        <w:t>Открытые мероприятия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570"/>
        <w:gridCol w:w="6379"/>
        <w:gridCol w:w="5386"/>
      </w:tblGrid>
      <w:tr w:rsidR="003F3FA2" w:rsidRPr="0031710F" w:rsidTr="003F3F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Тема открытого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Дата проведения</w:t>
            </w:r>
          </w:p>
        </w:tc>
      </w:tr>
      <w:tr w:rsidR="003F3FA2" w:rsidRPr="0031710F" w:rsidTr="003F3F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spacing w:line="225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1710F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Открытый просмотр для детей старшего возраста с применением здоровьесберегающих технологий</w:t>
            </w:r>
          </w:p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eastAsia="Times New Roman" w:hAnsi="Arial" w:cs="Arial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« Приключение кота Рыжика»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  <w:tr w:rsidR="003F3FA2" w:rsidRPr="0031710F" w:rsidTr="003F3F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Придумывание сказки по сюжетной картинке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  <w:tr w:rsidR="003F3FA2" w:rsidRPr="0031710F" w:rsidTr="003F3F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НОД «К нам пришла весна»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</w:tr>
      <w:tr w:rsidR="003F3FA2" w:rsidRPr="0031710F" w:rsidTr="003F3FA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Мастер –класс «Развитие мелкой моторики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</w:tr>
    </w:tbl>
    <w:p w:rsidR="003F3FA2" w:rsidRPr="0031710F" w:rsidRDefault="003F3FA2" w:rsidP="003F3FA2">
      <w:pPr>
        <w:jc w:val="center"/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jc w:val="center"/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t>Организационные мероприятия, проводимые с участием руководителя</w:t>
      </w:r>
    </w:p>
    <w:p w:rsidR="003F3FA2" w:rsidRPr="0031710F" w:rsidRDefault="003F3FA2" w:rsidP="003F3FA2">
      <w:pPr>
        <w:jc w:val="center"/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3261"/>
        <w:gridCol w:w="3260"/>
        <w:gridCol w:w="2487"/>
      </w:tblGrid>
      <w:tr w:rsidR="003F3FA2" w:rsidRPr="0031710F" w:rsidTr="003F3F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Тематика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ответственные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Отметка о выполнении</w:t>
            </w:r>
          </w:p>
        </w:tc>
      </w:tr>
      <w:tr w:rsidR="003F3FA2" w:rsidRPr="0031710F" w:rsidTr="003F3F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Организация работы с родителями (законными представителями) воспитанников по оказанию своевременной методической и педагогической помощи по воспитанию детей. Подготовка и проведение группового и общего родительского собрания.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Подготовка к праздникам (педагогическая работа, обеспечение безопасности, работа с родительским комитетом ). Утверждение графиков утренников.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Разработка изучение и внедрение эффективных технологий и методик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оздоровления.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Оформление предметно-развивающей среды в подготовительной группе, способствующих воспитанию у детей интересов к школе (наличие уголка школьника, альбомы о школе и другое)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Организация летнего отдыха воспитанников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Раздел 2. </w:t>
      </w: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ВОСПИТАТЕЛЬНАЯ И ОЗДОРОВИТЕЛЬНАЯ РАБОТА С ДЕТЬМИ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ОЗДОРОВИТЕЛЬНО-ПРОФИЛАКТИЧЕСКАЯ РАБОТА С ДОШКОЛЬНИКАМИ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Организационная деятельность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Формы и методы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результат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Диагностические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сентябрь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январь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Диагностические карты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Организация работы, направленной на адаптацию ребенка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 мере поступления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«Адаптация детей младшего дошкольного возраста в ДОУ»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Профилактика инфекционных заболеваний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фельдшер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Стенд «Советы Айболита», информация для родителей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Оздоровительные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План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Закаливание детей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Отчеты, годовой план, ОПП, мониторинг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Организация питания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Заведующая филиалом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Контроль</w:t>
            </w:r>
          </w:p>
        </w:tc>
      </w:tr>
    </w:tbl>
    <w:p w:rsidR="003F3FA2" w:rsidRPr="0031710F" w:rsidRDefault="003F3FA2" w:rsidP="00265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color w:val="000000"/>
          <w:sz w:val="26"/>
          <w:szCs w:val="26"/>
        </w:rPr>
        <w:lastRenderedPageBreak/>
        <w:t>Оздоровительно-профилактическая работа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Формы и методы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ответственный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результат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Игры и упражнения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Комплексы точечного массажа (А.А.Уманской) и дыхательной гимнастики (А.Н.Стрельниковой)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Упражнения на снятие напряжения и усталости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Картотека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Работа с родителями. Консультации на стендах</w:t>
            </w:r>
          </w:p>
          <w:p w:rsidR="003F3FA2" w:rsidRPr="0031710F" w:rsidRDefault="003F3FA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Нарушение осанки у детей</w:t>
            </w:r>
          </w:p>
          <w:p w:rsidR="003F3FA2" w:rsidRPr="0031710F" w:rsidRDefault="003F3FA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Гимнастика для мамы и ребенка</w:t>
            </w:r>
          </w:p>
          <w:p w:rsidR="003F3FA2" w:rsidRPr="0031710F" w:rsidRDefault="003F3FA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Упражнение на развитие навыков моторики у детей дошкольного возраста</w:t>
            </w:r>
          </w:p>
          <w:p w:rsidR="003F3FA2" w:rsidRPr="0031710F" w:rsidRDefault="003F3FA2">
            <w:pPr>
              <w:pStyle w:val="a9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Развлекательные и игровые мероприятия для дошкольников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консультации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  <w:t>Здоровьесберегающая система</w:t>
            </w:r>
          </w:p>
          <w:p w:rsidR="003F3FA2" w:rsidRPr="0031710F" w:rsidRDefault="003F3FA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Правила поведения</w:t>
            </w:r>
          </w:p>
          <w:p w:rsidR="003F3FA2" w:rsidRPr="0031710F" w:rsidRDefault="003F3FA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Полезные привычки</w:t>
            </w:r>
          </w:p>
          <w:p w:rsidR="003F3FA2" w:rsidRPr="0031710F" w:rsidRDefault="003F3FA2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Опасные ситуации</w:t>
            </w:r>
          </w:p>
          <w:p w:rsidR="003F3FA2" w:rsidRPr="0031710F" w:rsidRDefault="003F3FA2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Растим здоровыми</w:t>
            </w:r>
          </w:p>
          <w:p w:rsidR="003F3FA2" w:rsidRPr="0031710F" w:rsidRDefault="003F3FA2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Азбука питания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Информация в методическом кабинете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Формирование правильной осанки у детей дошкольного возраста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Упражнения для формирования правильной осанки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консультации</w:t>
            </w:r>
          </w:p>
        </w:tc>
      </w:tr>
    </w:tbl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color w:val="000000"/>
          <w:sz w:val="26"/>
          <w:szCs w:val="26"/>
        </w:rPr>
        <w:t>Воспитательная работа с детьми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31710F">
              <w:rPr>
                <w:b/>
                <w:sz w:val="26"/>
                <w:szCs w:val="26"/>
              </w:rPr>
              <w:t>ноябрь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знаний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воспитателя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Смотр-конкурс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«Подготовка к новому учебному году. (предметно-развивающая среда в группах). </w:t>
            </w:r>
          </w:p>
          <w:p w:rsidR="003F3FA2" w:rsidRPr="0031710F" w:rsidRDefault="003F3FA2">
            <w:pPr>
              <w:pStyle w:val="Default"/>
              <w:rPr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Выставка поделок из овощей «Осенние дары»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Конкурс букетов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Осенний праздник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День пожилого человека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Концерт ко Дню матери </w:t>
            </w:r>
          </w:p>
          <w:p w:rsidR="003F3FA2" w:rsidRPr="0031710F" w:rsidRDefault="003F3FA2">
            <w:pPr>
              <w:pStyle w:val="Default"/>
              <w:rPr>
                <w:b/>
                <w:sz w:val="26"/>
                <w:szCs w:val="26"/>
              </w:rPr>
            </w:pPr>
            <w:r w:rsidRPr="0031710F">
              <w:rPr>
                <w:sz w:val="26"/>
                <w:szCs w:val="26"/>
              </w:rPr>
              <w:t>Выставка газет: «Мамочка моя»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февраль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Новогодний карнавал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Выставка поделок: «Мастерская деда Мороза»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Рождественские колядки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Конкурс рисунков: «Зимние мотивы»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защитника Отечества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май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"8-е Марта — мамин день»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Масленица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смеха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космонавтики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Научная конференция молодых исследователей (презентация исследовательских проектов)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9 Мая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семьи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color w:val="000000"/>
                <w:sz w:val="26"/>
                <w:szCs w:val="26"/>
              </w:rPr>
              <w:t>август</w:t>
            </w:r>
          </w:p>
        </w:tc>
      </w:tr>
      <w:tr w:rsidR="003F3FA2" w:rsidRPr="0031710F" w:rsidTr="003F3F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защиты детей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Выпускной бал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День Нептуна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sz w:val="26"/>
          <w:szCs w:val="26"/>
        </w:rPr>
        <w:t>Раздел 3. РАБОТА ПО СОЗДАНИЮ И ФУНКЦИОНИРОВАНИЮ АЛЬТЕРНАТИВНЫХ ФОРМ ДОШКОЛЬНОГО ОБРАЗОВАНИЯ</w:t>
      </w:r>
    </w:p>
    <w:p w:rsidR="003F3FA2" w:rsidRPr="0031710F" w:rsidRDefault="003F3FA2" w:rsidP="003F3FA2">
      <w:pPr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Группа кратковременного пребывания (дети 3 - 7 лет)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 xml:space="preserve">Цель. </w:t>
      </w:r>
      <w:r w:rsidRPr="0031710F">
        <w:rPr>
          <w:rFonts w:ascii="Arial" w:hAnsi="Arial" w:cs="Arial"/>
          <w:color w:val="000000"/>
          <w:sz w:val="26"/>
          <w:szCs w:val="26"/>
        </w:rPr>
        <w:t xml:space="preserve">Подготовка детей дошкольного возраста к обучению в школе.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 xml:space="preserve">Задачи.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1. Создание равных возможностей для успешного обучения детей, не посещающих ДОУ.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2. Обеспечение преемственности в воспитании ребенка в семье, ДОУ и школе. </w:t>
      </w:r>
    </w:p>
    <w:p w:rsidR="003F3FA2" w:rsidRPr="0031710F" w:rsidRDefault="003F3FA2" w:rsidP="003F3FA2">
      <w:pPr>
        <w:tabs>
          <w:tab w:val="left" w:pos="1454"/>
        </w:tabs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>3. Содействие формированию общей и специальной готовности к учению детей.</w:t>
      </w:r>
      <w:r w:rsidRPr="0031710F">
        <w:rPr>
          <w:rFonts w:ascii="Arial" w:hAnsi="Arial" w:cs="Arial"/>
          <w:sz w:val="26"/>
          <w:szCs w:val="26"/>
        </w:rPr>
        <w:tab/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Группы кратковременного пребывания созданы для тех, чьи дети не посещают детский сад. Группа рассчитана на регулярное посещение занятий именно тогда, когда занятия становятся максимально насыщенным и полезным для ребенка.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Небольшой период времени нахождения в детском саду отлично подходит для детей со слабым иммунитетом или быстрой утомляемостью. Можно плавно приучить организм ребенка к увеличению нагрузки, тем самым подготовив его к школе и взрослой жизни.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color w:val="000000"/>
          <w:sz w:val="26"/>
          <w:szCs w:val="26"/>
        </w:rPr>
        <w:t>В результате дети:</w:t>
      </w:r>
    </w:p>
    <w:p w:rsidR="003F3FA2" w:rsidRPr="0031710F" w:rsidRDefault="003F3FA2" w:rsidP="003F3FA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Адаптируются к посещению детского сада </w:t>
      </w:r>
    </w:p>
    <w:p w:rsidR="003F3FA2" w:rsidRPr="0031710F" w:rsidRDefault="003F3FA2" w:rsidP="003F3FA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Приобретают интерес и мотивацию к обучению </w:t>
      </w:r>
    </w:p>
    <w:p w:rsidR="003F3FA2" w:rsidRPr="0031710F" w:rsidRDefault="003F3FA2" w:rsidP="003F3FA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>Учатся взаимодействовать со сверстниками, получают опыт общения со старшими детьми</w:t>
      </w:r>
    </w:p>
    <w:p w:rsidR="003F3FA2" w:rsidRPr="0031710F" w:rsidRDefault="003F3FA2" w:rsidP="003F3FA2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Обучаются правилам поведения в коллективе </w:t>
      </w:r>
    </w:p>
    <w:p w:rsidR="003F3FA2" w:rsidRPr="0031710F" w:rsidRDefault="003F3FA2" w:rsidP="003F3FA2">
      <w:pPr>
        <w:pStyle w:val="a9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Раздел 4. РАБОТА С СОЦИУМОМ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Взаимодействие с семьей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РАБОТА С РОДИТЕЛЯМИ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ЦЕЛЬ: 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доброжелательности с перспективой на сотрудничество. 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color w:val="000000"/>
          <w:sz w:val="26"/>
          <w:szCs w:val="26"/>
        </w:rPr>
        <w:t>План работы с родителями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Формы работы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3F3FA2" w:rsidRPr="0031710F" w:rsidTr="003F3F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1.Рекламный блок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Маркетинговые ииследования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1. Анкетирование родителей по выявлению потребностей в образовательных и оздоровительных услугах для воспитанников ДОУ.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2. Создание банка данных по семьям.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2.Планирование работы с семьями воспитанников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1. БАНК ДАННЫХ ПО СЕМЬЯМ ВОСПИТАННИКОВ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1. Социологическое исследование по определению социального статуса и микроклимата семьи.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2. НОРМАТИВНЫЕ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ДОКУМЕНТЫ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Заключение договоров с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родителями воспитанников.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август-сентябрь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3.Анкетирование и опросы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Выявление потребностей родителей в образовательных и оздоровительных услугах.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4. РОДИТЕЛЬСКИЕ СОБРАНИЯ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Участие в обсуждении вопросов физического, социального, познавательного и эстетического развития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сентябрь, январь, 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5.ПОМОЩЬ РОДИТЕЛЕЙ УЧРЕЖДЕНИЮ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1. Помощь в проведении мероприятий.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2. Спонсорство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III. СОВМЕСТНОЕ ТВОРЧЕСТВО ДЕТЕЙ, РОДИТЕЛЕЙ, ПЕДАГОГОВ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1. ПРИВЛЕЧЕНИЕ РОДИТЕЛЕЙ К УЧАСТИЮ В ДЕЯТЕЛЬНОСТИ ДОУ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1. Занятие и праздники с участием родителей.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2. Домашнее задание для совместного выполнения родителями и детьми.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3. Групповые досуговые мероприятия с участием родителей.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4. Участие в организации выставок.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5. Выставки работ, выполненных детьми и взрослыми.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2. ДОСУГОВЫЕ МЕРОПРИЯТИЯ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1. Детские праздники, театрализованные представления.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2. Спортивные мероприятия с участием родителей.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IV. ПЕДАГОГИЧЕСКОЕ ПРОСВЕЩЕНИЕ РОДИТЕЛЕЙ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1. НАГЛЯДНАЯ ПЕДАГОГИЧЕСКАЯ ПРОПАГАНДА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1. Информационные папки в группах.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2. Стенд нормативных документов, регламентирующих деятельность учреждения.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4. Памятки для родителей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5. Тематические выставки.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2. КОНСУЛЬТИРО-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 годовому плану и запросам родителей.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6591C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color w:val="000000"/>
          <w:sz w:val="26"/>
          <w:szCs w:val="26"/>
        </w:rPr>
        <w:lastRenderedPageBreak/>
        <w:t>Взаимодействие ОДО с СОЦИУМОМ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31710F">
        <w:rPr>
          <w:rFonts w:ascii="Arial" w:hAnsi="Arial" w:cs="Arial"/>
          <w:b/>
          <w:color w:val="000000"/>
          <w:sz w:val="26"/>
          <w:szCs w:val="26"/>
        </w:rPr>
        <w:t>Физкультурно-оздоровительное направление: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</w:p>
    <w:p w:rsidR="003F3FA2" w:rsidRPr="0031710F" w:rsidRDefault="003F3FA2" w:rsidP="003F3FA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>ФАП</w:t>
      </w:r>
    </w:p>
    <w:p w:rsidR="003F3FA2" w:rsidRPr="0031710F" w:rsidRDefault="003F3FA2" w:rsidP="003F3FA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>Рождественская НОШ</w:t>
      </w:r>
    </w:p>
    <w:p w:rsidR="003F3FA2" w:rsidRPr="0031710F" w:rsidRDefault="003F3FA2" w:rsidP="003F3FA2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color w:val="000000"/>
          <w:sz w:val="26"/>
          <w:szCs w:val="26"/>
        </w:rPr>
        <w:t>ДК</w:t>
      </w:r>
    </w:p>
    <w:p w:rsidR="003F3FA2" w:rsidRPr="0031710F" w:rsidRDefault="003F3FA2" w:rsidP="003F3FA2">
      <w:pPr>
        <w:pStyle w:val="a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ind w:firstLine="708"/>
        <w:rPr>
          <w:rFonts w:ascii="Arial" w:hAnsi="Arial" w:cs="Arial"/>
          <w:b/>
          <w:sz w:val="26"/>
          <w:szCs w:val="26"/>
        </w:rPr>
      </w:pPr>
      <w:r w:rsidRPr="0031710F">
        <w:rPr>
          <w:rFonts w:ascii="Arial" w:hAnsi="Arial" w:cs="Arial"/>
          <w:b/>
          <w:sz w:val="26"/>
          <w:szCs w:val="26"/>
        </w:rPr>
        <w:t>Познавательное направление:</w:t>
      </w:r>
    </w:p>
    <w:p w:rsidR="003F3FA2" w:rsidRPr="0031710F" w:rsidRDefault="003F3FA2" w:rsidP="003F3FA2">
      <w:pPr>
        <w:pStyle w:val="a9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Сельская библиотека</w:t>
      </w:r>
    </w:p>
    <w:p w:rsidR="003F3FA2" w:rsidRPr="0031710F" w:rsidRDefault="003F3FA2" w:rsidP="003F3FA2">
      <w:pPr>
        <w:pStyle w:val="a9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Школьный музей</w:t>
      </w:r>
    </w:p>
    <w:p w:rsidR="003F3FA2" w:rsidRPr="0031710F" w:rsidRDefault="003F3FA2" w:rsidP="003F3FA2">
      <w:pPr>
        <w:pStyle w:val="a9"/>
        <w:numPr>
          <w:ilvl w:val="0"/>
          <w:numId w:val="26"/>
        </w:numPr>
        <w:rPr>
          <w:rFonts w:ascii="Arial" w:hAnsi="Arial" w:cs="Arial"/>
          <w:sz w:val="26"/>
          <w:szCs w:val="26"/>
        </w:rPr>
      </w:pPr>
      <w:r w:rsidRPr="0031710F">
        <w:rPr>
          <w:rFonts w:ascii="Arial" w:hAnsi="Arial" w:cs="Arial"/>
          <w:sz w:val="26"/>
          <w:szCs w:val="26"/>
        </w:rPr>
        <w:t>Рождественская НОШ</w:t>
      </w:r>
    </w:p>
    <w:p w:rsidR="003F3FA2" w:rsidRPr="0031710F" w:rsidRDefault="003F3FA2" w:rsidP="003F3FA2">
      <w:pPr>
        <w:ind w:firstLine="708"/>
        <w:rPr>
          <w:rFonts w:ascii="Arial" w:hAnsi="Arial" w:cs="Arial"/>
          <w:sz w:val="26"/>
          <w:szCs w:val="26"/>
        </w:rPr>
      </w:pPr>
    </w:p>
    <w:p w:rsidR="003F3FA2" w:rsidRPr="0026591C" w:rsidRDefault="0026591C" w:rsidP="0026591C">
      <w:pPr>
        <w:tabs>
          <w:tab w:val="left" w:pos="5896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3F3FA2" w:rsidRPr="0031710F">
        <w:rPr>
          <w:rFonts w:ascii="Arial" w:hAnsi="Arial" w:cs="Arial"/>
          <w:b/>
          <w:sz w:val="26"/>
          <w:szCs w:val="26"/>
        </w:rPr>
        <w:t>Преемственность со школой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6858"/>
        <w:gridCol w:w="3697"/>
        <w:gridCol w:w="3697"/>
      </w:tblGrid>
      <w:tr w:rsidR="003F3FA2" w:rsidRPr="0031710F" w:rsidTr="003F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Проведение диагностики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"Диагностика психологической готовности к обучению в школе"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Взаимопосещение НОД, уроков с целью изучения преемственности программ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Круглый стол по проблеме преемственности ДОУ и школы «Организация развивающей среды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Проведение диагностики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Анализ успеваемости выпускников 1 класса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Встреча с выпускниками ДОУ, рассказ детей о школе.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tabs>
                <w:tab w:val="left" w:pos="5896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1710F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6591C" w:rsidRDefault="0026591C" w:rsidP="002659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2659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План мероприятий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по предупреждению детского дорожно - транспортного травматизма</w:t>
      </w:r>
    </w:p>
    <w:p w:rsidR="003F3FA2" w:rsidRPr="0031710F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на 2018-2019</w:t>
      </w:r>
      <w:r w:rsidR="003F3FA2" w:rsidRPr="0031710F">
        <w:rPr>
          <w:rFonts w:ascii="Arial" w:hAnsi="Arial" w:cs="Arial"/>
          <w:b/>
          <w:bCs/>
          <w:color w:val="000000"/>
          <w:sz w:val="26"/>
          <w:szCs w:val="26"/>
        </w:rPr>
        <w:t xml:space="preserve"> учебный год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Операция "Внимание дети!"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Анкетирование родителей по обучению детей ПДД и профилактике дорожно - транспортного травматизма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Неделя безопасности "Профилактика дорожного - транспортного травматизма"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Практические игры - тренинги на развитие у дошкольников навыков безопасного поведения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Выставка детских рисунков "Зеленый огонек"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Консультация для воспитателей "Игра как ведущий метод обучения детей безопасному поведению на дорогах"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Консультация для воспитателей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"Целевые прогулки как форма профилактики детского дорожно-транспортного травматизма"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Ведение накопительной папки по профилактике ДТТ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Изготовление пособий по изучению правил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дорожного движения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Приобретение методической литературы по ПДД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Обновление уголка безопасности дорожного движения для родителей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План мероприятий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по пожарной безопасности</w:t>
      </w:r>
    </w:p>
    <w:p w:rsidR="003F3FA2" w:rsidRPr="0031710F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на 2018-2019</w:t>
      </w:r>
      <w:r w:rsidR="003F3FA2" w:rsidRPr="0031710F">
        <w:rPr>
          <w:rFonts w:ascii="Arial" w:hAnsi="Arial" w:cs="Arial"/>
          <w:b/>
          <w:bCs/>
          <w:color w:val="000000"/>
          <w:sz w:val="26"/>
          <w:szCs w:val="26"/>
        </w:rPr>
        <w:t xml:space="preserve"> учебный год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6008"/>
        <w:gridCol w:w="3697"/>
        <w:gridCol w:w="3697"/>
      </w:tblGrid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Согласование, утверждение плана мероприятий по ПБ на новый учебный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Инструктаж с педагогическими работниками по выполнению инструкции по обеспечению пожарной безопасности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Выставка детских рисунков "Спичка - невеличка"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Приобретение дидактических пособий, игр, методической детской литературы по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пожарной безопасности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Проведение тематической непосредственно образовательной деятельности, бесед, развлечений по правилам пожарной безопасности с детьми по теме: "При пожаре не зевай, огонь водою заливай".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Февраль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Организация и проведение игр по теме "Если возник пожар" для детей старшего возраста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Анализ работы с детьми и родителями по пожарной безопасности. 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- информация для родителей (инструкции). Беседы с детьми "Служба 01 всегда на страже"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3F3FA2" w:rsidRPr="0031710F" w:rsidRDefault="003F3FA2" w:rsidP="003F3FA2">
      <w:pPr>
        <w:rPr>
          <w:rFonts w:ascii="Arial" w:hAnsi="Arial" w:cs="Arial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План мероприятий,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31710F">
        <w:rPr>
          <w:rFonts w:ascii="Arial" w:hAnsi="Arial" w:cs="Arial"/>
          <w:b/>
          <w:bCs/>
          <w:color w:val="000000"/>
          <w:sz w:val="26"/>
          <w:szCs w:val="26"/>
        </w:rPr>
        <w:t>направленных на обеспечение безопасности жизнедеятельности</w:t>
      </w:r>
    </w:p>
    <w:p w:rsidR="003F3FA2" w:rsidRPr="0031710F" w:rsidRDefault="0026591C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на 2018-2019</w:t>
      </w:r>
      <w:r w:rsidR="003F3FA2" w:rsidRPr="0031710F">
        <w:rPr>
          <w:rFonts w:ascii="Arial" w:hAnsi="Arial" w:cs="Arial"/>
          <w:b/>
          <w:bCs/>
          <w:color w:val="000000"/>
          <w:sz w:val="26"/>
          <w:szCs w:val="26"/>
        </w:rPr>
        <w:t xml:space="preserve"> учебный год</w:t>
      </w: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Встреча воспитанников старшего возраста с медицинским работником по теме "Здоровье и болезнь"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Старший воспитатель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Непосредственно образовательная деятельность, беседы, игры, развлечения по ОБЖ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Выставка детских рисунков "Витамины и здоровый организм"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Консультирование и инструктажи родителей об обеспечении безопасности дома и в </w:t>
            </w: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общественных местах.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Приобретение дидактических пособий, игр, методической, детской литература по ОБЖ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Оформление информационного медицинского стенда для родителей "Личная гигиена"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Оборудование и обновление детских прогулочных площадок.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  <w:tr w:rsidR="003F3FA2" w:rsidRPr="0031710F" w:rsidTr="003F3FA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Беседы с детьми: </w:t>
            </w:r>
          </w:p>
          <w:p w:rsidR="003F3FA2" w:rsidRPr="0031710F" w:rsidRDefault="003F3FA2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"Ядовитые растения вокруг нас"</w:t>
            </w:r>
          </w:p>
          <w:p w:rsidR="003F3FA2" w:rsidRPr="0031710F" w:rsidRDefault="003F3FA2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"Здоровая пища", </w:t>
            </w:r>
          </w:p>
          <w:p w:rsidR="003F3FA2" w:rsidRPr="0031710F" w:rsidRDefault="003F3FA2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 xml:space="preserve">"Опасные предметы дома" </w:t>
            </w:r>
          </w:p>
          <w:p w:rsidR="003F3FA2" w:rsidRPr="0031710F" w:rsidRDefault="003F3FA2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"Игры на воде"</w:t>
            </w:r>
          </w:p>
          <w:p w:rsidR="003F3FA2" w:rsidRPr="0031710F" w:rsidRDefault="003F3FA2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color w:val="000000"/>
                <w:sz w:val="26"/>
                <w:szCs w:val="26"/>
              </w:rPr>
              <w:t>"Витамины полезные продукты"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май</w:t>
            </w:r>
          </w:p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A2" w:rsidRPr="0031710F" w:rsidRDefault="003F3F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31710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воспитатели</w:t>
            </w:r>
          </w:p>
        </w:tc>
      </w:tr>
    </w:tbl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F3FA2" w:rsidRPr="0031710F" w:rsidRDefault="003F3FA2" w:rsidP="003F3F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F32661" w:rsidRPr="0031710F" w:rsidRDefault="00F32661">
      <w:pPr>
        <w:rPr>
          <w:rFonts w:ascii="Arial" w:hAnsi="Arial" w:cs="Arial"/>
          <w:sz w:val="26"/>
          <w:szCs w:val="26"/>
        </w:rPr>
      </w:pPr>
    </w:p>
    <w:sectPr w:rsidR="00F32661" w:rsidRPr="0031710F" w:rsidSect="00CE5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F54" w:rsidRDefault="00344F54" w:rsidP="009A282A">
      <w:pPr>
        <w:spacing w:after="0" w:line="240" w:lineRule="auto"/>
      </w:pPr>
      <w:r>
        <w:separator/>
      </w:r>
    </w:p>
  </w:endnote>
  <w:endnote w:type="continuationSeparator" w:id="0">
    <w:p w:rsidR="00344F54" w:rsidRDefault="00344F54" w:rsidP="009A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F54" w:rsidRDefault="00344F54" w:rsidP="009A282A">
      <w:pPr>
        <w:spacing w:after="0" w:line="240" w:lineRule="auto"/>
      </w:pPr>
      <w:r>
        <w:separator/>
      </w:r>
    </w:p>
  </w:footnote>
  <w:footnote w:type="continuationSeparator" w:id="0">
    <w:p w:rsidR="00344F54" w:rsidRDefault="00344F54" w:rsidP="009A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B1C"/>
    <w:multiLevelType w:val="hybridMultilevel"/>
    <w:tmpl w:val="9C10A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103"/>
    <w:multiLevelType w:val="hybridMultilevel"/>
    <w:tmpl w:val="475865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4E6E"/>
    <w:multiLevelType w:val="hybridMultilevel"/>
    <w:tmpl w:val="FBD2485A"/>
    <w:lvl w:ilvl="0" w:tplc="2BBE62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24BFE"/>
    <w:multiLevelType w:val="hybridMultilevel"/>
    <w:tmpl w:val="C134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7E9"/>
    <w:multiLevelType w:val="hybridMultilevel"/>
    <w:tmpl w:val="257A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2418B"/>
    <w:multiLevelType w:val="hybridMultilevel"/>
    <w:tmpl w:val="172AE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7A93"/>
    <w:multiLevelType w:val="hybridMultilevel"/>
    <w:tmpl w:val="9D4C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E50EB"/>
    <w:multiLevelType w:val="hybridMultilevel"/>
    <w:tmpl w:val="4310264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2D6658B1"/>
    <w:multiLevelType w:val="hybridMultilevel"/>
    <w:tmpl w:val="731A3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4D5B5F"/>
    <w:multiLevelType w:val="hybridMultilevel"/>
    <w:tmpl w:val="2D92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0A4"/>
    <w:multiLevelType w:val="hybridMultilevel"/>
    <w:tmpl w:val="2716ED6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A25A0B"/>
    <w:multiLevelType w:val="hybridMultilevel"/>
    <w:tmpl w:val="1D00C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902"/>
    <w:multiLevelType w:val="hybridMultilevel"/>
    <w:tmpl w:val="4B8C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02E3C"/>
    <w:multiLevelType w:val="hybridMultilevel"/>
    <w:tmpl w:val="8B8CDB4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50A522F"/>
    <w:multiLevelType w:val="hybridMultilevel"/>
    <w:tmpl w:val="1F264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C5D88"/>
    <w:multiLevelType w:val="hybridMultilevel"/>
    <w:tmpl w:val="407A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95C88"/>
    <w:multiLevelType w:val="hybridMultilevel"/>
    <w:tmpl w:val="4AC4A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10F3F"/>
    <w:multiLevelType w:val="hybridMultilevel"/>
    <w:tmpl w:val="D73C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31A91"/>
    <w:multiLevelType w:val="hybridMultilevel"/>
    <w:tmpl w:val="829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D6C7C"/>
    <w:multiLevelType w:val="hybridMultilevel"/>
    <w:tmpl w:val="9176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16CCD"/>
    <w:multiLevelType w:val="hybridMultilevel"/>
    <w:tmpl w:val="81EA5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E43FF"/>
    <w:multiLevelType w:val="hybridMultilevel"/>
    <w:tmpl w:val="9F2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E720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26564"/>
    <w:multiLevelType w:val="hybridMultilevel"/>
    <w:tmpl w:val="F784364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B370E"/>
    <w:multiLevelType w:val="hybridMultilevel"/>
    <w:tmpl w:val="A9CE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526FEC"/>
    <w:multiLevelType w:val="hybridMultilevel"/>
    <w:tmpl w:val="C2C8F974"/>
    <w:lvl w:ilvl="0" w:tplc="8FAA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7D414D"/>
    <w:multiLevelType w:val="hybridMultilevel"/>
    <w:tmpl w:val="C80057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7"/>
  </w:num>
  <w:num w:numId="8">
    <w:abstractNumId w:val="7"/>
  </w:num>
  <w:num w:numId="9">
    <w:abstractNumId w:val="17"/>
  </w:num>
  <w:num w:numId="10">
    <w:abstractNumId w:val="17"/>
  </w:num>
  <w:num w:numId="11">
    <w:abstractNumId w:val="4"/>
  </w:num>
  <w:num w:numId="12">
    <w:abstractNumId w:val="4"/>
  </w:num>
  <w:num w:numId="13">
    <w:abstractNumId w:val="12"/>
  </w:num>
  <w:num w:numId="14">
    <w:abstractNumId w:val="12"/>
  </w:num>
  <w:num w:numId="15">
    <w:abstractNumId w:val="22"/>
  </w:num>
  <w:num w:numId="16">
    <w:abstractNumId w:val="22"/>
  </w:num>
  <w:num w:numId="17">
    <w:abstractNumId w:val="3"/>
  </w:num>
  <w:num w:numId="18">
    <w:abstractNumId w:val="3"/>
  </w:num>
  <w:num w:numId="19">
    <w:abstractNumId w:val="15"/>
  </w:num>
  <w:num w:numId="20">
    <w:abstractNumId w:val="15"/>
  </w:num>
  <w:num w:numId="21">
    <w:abstractNumId w:val="20"/>
  </w:num>
  <w:num w:numId="22">
    <w:abstractNumId w:val="20"/>
  </w:num>
  <w:num w:numId="23">
    <w:abstractNumId w:val="9"/>
  </w:num>
  <w:num w:numId="24">
    <w:abstractNumId w:val="9"/>
  </w:num>
  <w:num w:numId="25">
    <w:abstractNumId w:val="8"/>
  </w:num>
  <w:num w:numId="26">
    <w:abstractNumId w:val="8"/>
  </w:num>
  <w:num w:numId="27">
    <w:abstractNumId w:val="19"/>
  </w:num>
  <w:num w:numId="28">
    <w:abstractNumId w:val="19"/>
  </w:num>
  <w:num w:numId="29">
    <w:abstractNumId w:val="25"/>
  </w:num>
  <w:num w:numId="30">
    <w:abstractNumId w:val="21"/>
  </w:num>
  <w:num w:numId="31">
    <w:abstractNumId w:val="2"/>
  </w:num>
  <w:num w:numId="32">
    <w:abstractNumId w:val="23"/>
  </w:num>
  <w:num w:numId="33">
    <w:abstractNumId w:val="24"/>
  </w:num>
  <w:num w:numId="34">
    <w:abstractNumId w:val="16"/>
  </w:num>
  <w:num w:numId="35">
    <w:abstractNumId w:val="10"/>
  </w:num>
  <w:num w:numId="36">
    <w:abstractNumId w:val="6"/>
  </w:num>
  <w:num w:numId="37">
    <w:abstractNumId w:val="14"/>
  </w:num>
  <w:num w:numId="38">
    <w:abstractNumId w:val="1"/>
  </w:num>
  <w:num w:numId="39">
    <w:abstractNumId w:val="1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42"/>
    <w:rsid w:val="00085807"/>
    <w:rsid w:val="001C2533"/>
    <w:rsid w:val="0026591C"/>
    <w:rsid w:val="0031710F"/>
    <w:rsid w:val="00344F54"/>
    <w:rsid w:val="003F3FA2"/>
    <w:rsid w:val="00707A95"/>
    <w:rsid w:val="009A282A"/>
    <w:rsid w:val="00B601E0"/>
    <w:rsid w:val="00BD56C6"/>
    <w:rsid w:val="00C60DEB"/>
    <w:rsid w:val="00CE5298"/>
    <w:rsid w:val="00D44291"/>
    <w:rsid w:val="00E21A42"/>
    <w:rsid w:val="00E43058"/>
    <w:rsid w:val="00F32661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8DA4-EDB1-4B1F-B9ED-6EE7B859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FA2"/>
  </w:style>
  <w:style w:type="paragraph" w:styleId="a5">
    <w:name w:val="footer"/>
    <w:basedOn w:val="a"/>
    <w:link w:val="a6"/>
    <w:uiPriority w:val="99"/>
    <w:unhideWhenUsed/>
    <w:rsid w:val="003F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FA2"/>
  </w:style>
  <w:style w:type="paragraph" w:styleId="a7">
    <w:name w:val="Balloon Text"/>
    <w:basedOn w:val="a"/>
    <w:link w:val="a8"/>
    <w:uiPriority w:val="99"/>
    <w:semiHidden/>
    <w:unhideWhenUsed/>
    <w:rsid w:val="003F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F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3FA2"/>
    <w:pPr>
      <w:ind w:left="720"/>
      <w:contextualSpacing/>
    </w:pPr>
  </w:style>
  <w:style w:type="paragraph" w:customStyle="1" w:styleId="Default">
    <w:name w:val="Default"/>
    <w:rsid w:val="003F3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59"/>
    <w:rsid w:val="003F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3F3F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6961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Schkola</cp:lastModifiedBy>
  <cp:revision>13</cp:revision>
  <cp:lastPrinted>2018-10-03T09:13:00Z</cp:lastPrinted>
  <dcterms:created xsi:type="dcterms:W3CDTF">2018-09-12T08:29:00Z</dcterms:created>
  <dcterms:modified xsi:type="dcterms:W3CDTF">2019-05-06T16:41:00Z</dcterms:modified>
</cp:coreProperties>
</file>