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06" w:rsidRPr="00964106" w:rsidRDefault="00964106" w:rsidP="00964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«Проблема взаимодействия с агрессивным ребенком.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Признаки агрессивности: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964106">
        <w:rPr>
          <w:rFonts w:ascii="Times New Roman" w:eastAsia="Times New Roman" w:hAnsi="Times New Roman" w:cs="Times New Roman"/>
          <w:i/>
          <w:iCs/>
          <w:color w:val="000000"/>
          <w:sz w:val="28"/>
        </w:rPr>
        <w:t>–  ребенок  вспыльчив, непокорен, непредсказуем, по характер, самоуверен, недостаточно внимателен к чувствам окружающих, дерзок, проявляет негативизм.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End"/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Причины агрессивного поведения: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Нарушения эмоционально-волевой сферы: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неумение ребенка управлять своим поведением;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недостаточное усвоение ребенком общественных норм поведения, общения.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Неблагополучная семейная обстановка: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отчуждение, постоянные ссоры, стрессы;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нет единства требований к ребенку;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ребенку предъявляются слишком суровые или слабые требования;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физические (особенно жестокие) наказания;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асоциальное поведение родителей;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плохие жилищно-бытовые условия, материальные затруднения;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Трудности обучения.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Психологический климат  в дошкольном учреждении.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 для  родителей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6410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Можно выделить несколько шагов по преодолению агрессивного поведения у ребенка.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1  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 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 – выплескивание агрессивных эмоций  в игре. Можно предложить ему следующие игры: подраться с подушкой; рвать бумагу; используя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стену;  устроить соревнование «Кто громче крикнет», «Кто выше прыгнет», «Кто быстрее пробежит».</w:t>
      </w:r>
      <w:proofErr w:type="gramEnd"/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2  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 – стимуляция гуманных чувств: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стимулируйте у агрессивных детей умение признавать собственные ошибки, переживание чувства неловкости, вины за агрессивное поведение;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учите его не сваливать свою вину на других;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– развивайте у ребенка чувство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, сочувствия к другим, сверстникам, взрослым и живому миру.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Например: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« Миша, неужели тебе не жалко других детей?»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« Если ты других жалеть не будешь, то и тебя никто не пожалеет».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Спросите у ребенка, почему плачет обиженный ребенок.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Предложите помириться с обиженным ребенком («Мирись, мирись и больше не дерись…»)</w:t>
      </w: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3  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 – ориентация на эмоциональное состояние другого.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Стремитесь обратить, привлечь внимание к состоянию другого, не выражая оценочного отношения к случившемуся.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Например: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«Ты сейчас чувствуешь себя победителем?», «Кому сейчас плохо, как ты думаешь?»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Если агрессивный ребенок стал свидетелем того, как обидели Лену, то взрослый предлагает ему: «Давай пожалеем Лену!»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«Как ты думаешь, сейчас только тебе плохо или еще кому-то?», «Тебе сейчас грустно?», «Ты злишься?», «Ты чувствуешь усталость и ни с кем не хочешь разговаривать?».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 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 – осознание агрессивного и неуверенного поведения или состояния: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помогите агрессивному ребёнку адекватно оценивать эмоциональное состояние, того на кого направлена агрессия,  а не только собственное;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– постарайтесь понять характер агрессивности – защитный или более похожий на жестокость без сочувствия к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обиженным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стимулируйте осознание особенностей вспыльчивого и неуверенного поведения детьми;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стремитесь поставить агрессивного ребёнка на место ребёнка-жертвы;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чаще разговаривайте с агрессивным ребёнком о палитре его собственных эмоциональных состояний;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чаще спрашивайте у него о вариантах выхода из конфликтной ситуации;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объясняйте, какими другими неагрессивными способами он может самоутвердиться;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расскажите, что такое вспышка гнева и что означает «контролировать» собственную агрессию, и зачем это необходимо делать.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спрашивайте у ребенка, в каких случаях он чаще всего становится сердитым, теряет над собой контроль;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объясните ребенку, зачем необходимо и что означает «контролировать» собственную агрессию.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Например: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Ты стукнул Веру потому, что …, а ещё почему?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Взрослый говорит: «Сейчас возьму листок и злое лицо изображу. Это волк! Дима, возьми резинку и злое лицо у волка (или незлое) изобрази! Как ты думаешь, почему у волка злое лицо?»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· Эти вопросы можно адресовать и ребёнку-жертве притеснения. «Как ты думаешь, почему Игорь тебя обидел? А ещё почему?»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5 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– направление его энергии ребенка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</w:t>
      </w: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6 </w:t>
      </w:r>
      <w:proofErr w:type="spellStart"/>
      <w:proofErr w:type="gram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spellEnd"/>
      <w:proofErr w:type="gram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г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– обучение ребенка выражать свои негативные эмоции в социально приемлемой форме.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На первом этапе предложите ребенку переносить свой гнев с живого объекта на неживой (Например: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«Если ты хочешь ударить, бей лучше не меня, а стул»), а затем научите ребенка выражать свои чувства, переживания в словесной форме.</w:t>
      </w:r>
      <w:proofErr w:type="gramEnd"/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Стратегии коррекции агрессивного поведения детей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           Стратегия на </w:t>
      </w:r>
      <w:proofErr w:type="spell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отреагирование</w:t>
      </w:r>
      <w:proofErr w:type="spell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агрессивного поведения: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помогите ребёнку выражать негативные эмоциональные состояния не гневом и враждебностью, а другими эмоциями и поведением;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учите выплёскивать гнев в приемлемой форме;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учите агрессивного ребёнка говорить словами о том, что ему нравится или не нравится;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учите ребёнка выражать агрессию словами, а не физической агрессией;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стремитесь использовать чувство юмора, объяснять ребёнку, склонному к агрессии, следующее: «Если кто-то на тебя лает, то не надо лаять (реагировать) в ответ».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Стратегия на переключение состояния: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– стимулируйте положительные эмоции у ребёнка с целью переключения с агрессивного состояния на иное. Используйте новизну, необычность, неожиданность игривого и неигрового поведения и действий с предметами, чтобы переключить ребёнка на неагрессивное поведение.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Игры  для агрессивных детей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Воробьиные драки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(снятие физической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Дети выбирают пару и превращаются в драчливых «воробьев» (приседают, обхватив колени руками). «Воробьи» боком подпрыгивают друг к другу, толкаются. Кто из детей упадет или уберет руки со своих колен, тот выбывает из игры (лечат «крылышки» и лапки у доктора Айболита). «Драки» начинаются и заканчиваются по сигналу взрослого.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Минута шалости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(психологическая разгрузка).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Ведущий по сигналу (удар в бубен и т. п.) предлагает детям шалить: каждый делает то, что ему хочется – прыгает, бегает, кувыркается и т. п. Повторный сигнал ведущего через 1–3 минуты объявляет конец шалостям.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Добрые – злые кошки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(снятие общей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Детям предлагается образовать большой круг, в центре которого лежит обруч. Это «волшебный круг», в котором будут совершаться «превращения». Ребенок заходит внутрь обруча и по сигналу ведущего (хлопок в ладоши, звук колокольчика, звук свистка) превращается в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злющую-презлющую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кошку: шипит и царапается. При этом из «волшебного круга» выходить нельзя. Дети, стоящие вокруг обруча, хором повторяют вслед за ведущим: «Сильнее, сильнее, сильнее…», – и ребенок изображающий кошку, делает все более «злые» движения. По повторному сигналу ведущего «превращения» заканчиваются, после чего в обруч входит другой ребенок и игра повторяется. Когда все дети побывали в «волшебном круге», обруч 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lastRenderedPageBreak/>
        <w:t>убирается, дети разбиваются на пары и опять превращаются в злых кошек по сигналу взрослого. (Если кому-то не хватило пары, то в игре может участвовать сам ведущий.) Категорическое правило: не дотрагиваться друг до друга! Если оно нарушается, игра мгновенно останавливается, ведущий показывает пример возможных действий, после чего продолжает игру. По повторному сигналу «кошки» останавливаются и могут поменяться парами. На заключительном этапе игры ведущий предлагает «злым кошкам» стать добрыми и ласковыми. По сигналу дети превращаются в добрых кошек, которые ласкаются друг к другу.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Каратист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(снятие физической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Дети образуют круг, в центре которого лежит обруч – «волшебный круг». В «волшебном круге» происходит «превращение» ребенка в каратиста (движения ногами). Дети, стоящие вокруг обруча, вместе с ведущим хором произносят: «Сильнее, сильнее, сильнее…», – помогая игроку выплеснуть агрессивную энергию максимально интенсивными действиями.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Боксер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(снятие физической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Это вариант игры «Каратист», и проводится он аналогично, но действия в обруче можно производить только руками. Поощряются быстрые, сильные движения.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Упрямый (капризный) ребенок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(преодоление упрямства, негативизма).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Дети, входящие в круг (обруч), по очереди показывают капризного ребенка. Все помогают словами: «Сильнее, сильнее, сильнее…». Затем дети разбиваются на пары «родитель и ребенок»: ребенок капризничает, родитель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уговаривает его успокоится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>. Каждый играющий должен побывать в роли капризного ребенка и уговаривающего родителя.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Упрямая подушка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(снятие общей агрессии, негативизма, упрямства).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. Это они заставляют капризничать и упрямиться. Давайте прогоним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». Ребенок бьет кулаками в подушку изо всех сил, а взрослый приговаривает: «Сильнее, сильнее, сильнее!» Когда движения ребенка становятся медленнее, игра постепенно останавливается. Взрослый предлагает послушать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в подушке: «Все ли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вылезли и что они делают?» Ребенок прикладывает ухо к подушке и слушает.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Упрямки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испугались и молчат в подушке», – отвечает взрослый (этот прием успокаивает ребенка после возбуждения).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Клоуны ругаются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(снятие вербальной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Ведущий говорит: «Клоуны показывали детям представление, веселили их, а потом стали учить детей ругаться. Сердито ругаться друг на друга овощами и фруктами». Обращается внимание на адекватное, сердитое интонирование. Дети могут выбирать пары, менять партнеров, «ругаться» вместе или по очереди «ругать» всех детей. Взрослый руководит игрой, сигналом объявляет начало и конец игры, останавливает, если используются другие слова или физическая агрессия. Затем игра продолжается, изменяя эмоциональный 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настрой детей. Ведущий говорит: «Когда клоуны научили детей ругаться, родителям это не понравилось». Клоуны, продолжая игру, учат детей не только ругаться овощами и фруктами, но и ласково называть друг друга цветами. Интонирование должно быть адекватным. Дети вновь разбиваются на пары и ласково называют друг друга цветами.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(снятие общей коллективной агрессии).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Ведущий выбирает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Жужу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»,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которая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садится на стул (в домик), остальные дети начинают дразнить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Жужу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», кривляясь перед ней.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            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, выходи,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            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, догони!»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» смотрит из окошка своего домика, показывает кулаки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>опает ногами от злости, а когда дети заходят за «волшебную черту», выбегает и ловит детей. Кого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Жужа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» поймала, тот выбывает из игры (попадает в плен «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Жужи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>»).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Маленькое привидение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(обучение в приемлемой форме выплеснуть накопившийся гнев).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Ведущий говорит:  «Будем играть в маленьких добрых привидений. Нам захотелось немного </w:t>
      </w:r>
      <w:proofErr w:type="spell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похулиганить</w:t>
      </w:r>
      <w:proofErr w:type="spell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и слегка напугать друг друга. По моему хлопку вы будете делать руками вот такое движение (взрослый приподнимает согнутые в локтях руки, пальцы растопырены) и произносить страшным голосом звук «У», если я буду громко хлопать, вы будете пугать громко. Но помните, что мы добрые привидения и хотим только пошутить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.» 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>Взрослый хлопает в ладоши. В конце игры привидения превращаются в детей.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«Брыкание».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Ребенок ложится на спину на ковер.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ребенок говорит «Нет», увеличивая интенсивность удара.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Кукла «Бобо».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Когда ребенку удается выплеснуть накопившуюся энергию, он становится спокойным и уравновешенным. Значит, если дать ребенку выместить агрессию на какой-либо объект, часть проблем, связанных с его поведением, будет решена. Для этой цели используется специальная кукла «Бобо». Вы можете сделать ее сами,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из подушки: пришейте к старой подушке руки и ноги, сделанные из ткани, сделайте «лицо» – и кукла готова. Можно сделать ее более плотной. Для этого сшейте чехол продолговатой формы, прикрепите к нему «ручки», «ножки» и «лицо», набейте плотно ватой или песком и зашейте. Такую куклу ребенок может спокойно бить и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пинать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, вымещая на ней накопившиеся за день негативные чувства. Безболезненно выразив свою агрессию, ребенок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становится более спокоен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в повседневной жизни. Важно! Не используйте для этих целей готовую игрушку, изображающую зверюшку, малыша – «Бобо» д.б. немного </w:t>
      </w: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обезличена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E0BB3" w:rsidRDefault="00FE0BB3" w:rsidP="0096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Драка.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«Представь, что ты с другом поссорился. Вот-вот начнется драка. Глубоко вдохни, крепко-прекрепко стисни зубы, сожми как можно сильнее кулаки, до боли вдави пальцы в ладони, на несколько секунд затаи дыхание. Задумайся: а может, и не стоит драться? Выдохни и расслабься. Ура! Неприятности позади! Встряхни кистями рук. Почувствовал облегчение?»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«Уходи, злость, уходи!».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964106">
        <w:rPr>
          <w:rFonts w:ascii="Times New Roman" w:eastAsia="Times New Roman" w:hAnsi="Times New Roman" w:cs="Times New Roman"/>
          <w:color w:val="000000"/>
          <w:sz w:val="28"/>
        </w:rPr>
        <w:t>Играющие</w:t>
      </w:r>
      <w:proofErr w:type="gramEnd"/>
      <w:r w:rsidRPr="00964106">
        <w:rPr>
          <w:rFonts w:ascii="Times New Roman" w:eastAsia="Times New Roman" w:hAnsi="Times New Roman" w:cs="Times New Roman"/>
          <w:color w:val="000000"/>
          <w:sz w:val="28"/>
        </w:rPr>
        <w:t xml:space="preserve"> ложатся на ковер по кругу. Между ними подушки. Закрыв глаза, они начинают со всей силой бить ногами по полу, а руками по подушкам с криком: «Уходи, злость, уходи!» Упражнение продолжается 3 минуты, затем участники по команде взрослого ложатся в позу «звезды», широко раскинув руки и ноги, и спокойно лежат, слушая спокойную музыку 3 минуты.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64106" w:rsidRPr="00964106" w:rsidRDefault="00964106" w:rsidP="009641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</w:t>
      </w:r>
    </w:p>
    <w:p w:rsidR="00964106" w:rsidRPr="00964106" w:rsidRDefault="00964106" w:rsidP="009641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Главным индикатором поведения детей, является, конечно же, семья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. Родители  не должны позволять себе в присутствии ребенка резких высказываний, грубости или насилия.</w:t>
      </w:r>
    </w:p>
    <w:p w:rsidR="00964106" w:rsidRPr="00964106" w:rsidRDefault="00964106" w:rsidP="009641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Родители  должны на</w:t>
      </w: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 собственном примере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показывать эталоны поведения, методы достижения целей. Необходимо говорить детям о своих чувствах и переживаниях, уметь держать себя в руках, а при неизбежности стрессовой ситуации — контролировать свои эмоции.</w:t>
      </w:r>
    </w:p>
    <w:p w:rsidR="00964106" w:rsidRPr="00964106" w:rsidRDefault="00964106" w:rsidP="009641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Очень  важно научить ребенка в игровой форме говорить </w:t>
      </w: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«СТОП»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 своим эмоциям. Недопустимо физическое наказание за проявление агрессивного поведения. </w:t>
      </w:r>
    </w:p>
    <w:p w:rsidR="00964106" w:rsidRPr="00964106" w:rsidRDefault="00964106" w:rsidP="009641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Необходимо разъяснять ребенку, что агрессия несет в себе </w:t>
      </w: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разрушительную силу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. </w:t>
      </w:r>
    </w:p>
    <w:p w:rsidR="00964106" w:rsidRPr="00964106" w:rsidRDefault="00964106" w:rsidP="009641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</w:rPr>
      </w:pPr>
      <w:r w:rsidRPr="00964106">
        <w:rPr>
          <w:rFonts w:ascii="Times New Roman" w:eastAsia="Times New Roman" w:hAnsi="Times New Roman" w:cs="Times New Roman"/>
          <w:color w:val="000000"/>
          <w:sz w:val="28"/>
        </w:rPr>
        <w:t>Проводя  работу   с ребенком  необходимо всегда   учитывать </w:t>
      </w:r>
      <w:r w:rsidRPr="00964106">
        <w:rPr>
          <w:rFonts w:ascii="Times New Roman" w:eastAsia="Times New Roman" w:hAnsi="Times New Roman" w:cs="Times New Roman"/>
          <w:b/>
          <w:bCs/>
          <w:color w:val="000000"/>
          <w:sz w:val="28"/>
        </w:rPr>
        <w:t>характер и темперамент </w:t>
      </w:r>
      <w:r w:rsidRPr="00964106">
        <w:rPr>
          <w:rFonts w:ascii="Times New Roman" w:eastAsia="Times New Roman" w:hAnsi="Times New Roman" w:cs="Times New Roman"/>
          <w:color w:val="000000"/>
          <w:sz w:val="28"/>
        </w:rPr>
        <w:t>ребенка</w:t>
      </w:r>
    </w:p>
    <w:p w:rsidR="00A7664D" w:rsidRDefault="00A7664D"/>
    <w:sectPr w:rsidR="00A7664D" w:rsidSect="00AD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3AB6"/>
    <w:multiLevelType w:val="multilevel"/>
    <w:tmpl w:val="09B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106"/>
    <w:rsid w:val="00964106"/>
    <w:rsid w:val="00A7664D"/>
    <w:rsid w:val="00AD022C"/>
    <w:rsid w:val="00FE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6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64106"/>
  </w:style>
  <w:style w:type="character" w:customStyle="1" w:styleId="c3">
    <w:name w:val="c3"/>
    <w:basedOn w:val="a0"/>
    <w:rsid w:val="00964106"/>
  </w:style>
  <w:style w:type="paragraph" w:customStyle="1" w:styleId="c1">
    <w:name w:val="c1"/>
    <w:basedOn w:val="a"/>
    <w:rsid w:val="0096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4106"/>
  </w:style>
  <w:style w:type="character" w:customStyle="1" w:styleId="c2">
    <w:name w:val="c2"/>
    <w:basedOn w:val="a0"/>
    <w:rsid w:val="00964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2046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2022-11-24T14:24:00Z</dcterms:created>
  <dcterms:modified xsi:type="dcterms:W3CDTF">2022-11-24T14:27:00Z</dcterms:modified>
</cp:coreProperties>
</file>