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0D3" w:rsidRDefault="00F37765">
      <w:pPr>
        <w:pStyle w:val="1"/>
        <w:spacing w:before="70"/>
        <w:ind w:left="1266" w:right="1274"/>
        <w:jc w:val="center"/>
      </w:pPr>
      <w:r>
        <w:t>Аннотация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программе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немецкому</w:t>
      </w:r>
      <w:r>
        <w:rPr>
          <w:spacing w:val="-9"/>
        </w:rPr>
        <w:t xml:space="preserve"> </w:t>
      </w:r>
      <w:r>
        <w:t>языку</w:t>
      </w:r>
      <w:r>
        <w:rPr>
          <w:spacing w:val="-11"/>
        </w:rPr>
        <w:t xml:space="preserve"> </w:t>
      </w:r>
      <w:r>
        <w:t>2-4</w:t>
      </w:r>
      <w:r>
        <w:rPr>
          <w:spacing w:val="-8"/>
        </w:rPr>
        <w:t xml:space="preserve"> </w:t>
      </w:r>
      <w:r>
        <w:rPr>
          <w:spacing w:val="-2"/>
        </w:rPr>
        <w:t>классы</w:t>
      </w:r>
    </w:p>
    <w:p w:rsidR="008030D3" w:rsidRDefault="008030D3">
      <w:pPr>
        <w:pStyle w:val="a3"/>
        <w:spacing w:before="11"/>
        <w:ind w:left="0"/>
        <w:rPr>
          <w:b/>
          <w:sz w:val="33"/>
        </w:rPr>
      </w:pPr>
    </w:p>
    <w:p w:rsidR="008030D3" w:rsidRDefault="00F37765">
      <w:pPr>
        <w:ind w:left="222"/>
        <w:jc w:val="both"/>
        <w:rPr>
          <w:b/>
          <w:sz w:val="26"/>
        </w:rPr>
      </w:pPr>
      <w:r>
        <w:rPr>
          <w:b/>
          <w:sz w:val="26"/>
        </w:rPr>
        <w:t>Программа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разработана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основе:</w:t>
      </w:r>
    </w:p>
    <w:p w:rsidR="00276C03" w:rsidRPr="00276C03" w:rsidRDefault="00276C03" w:rsidP="00276C03">
      <w:pPr>
        <w:tabs>
          <w:tab w:val="left" w:pos="425"/>
        </w:tabs>
        <w:ind w:left="424" w:right="845"/>
        <w:rPr>
          <w:sz w:val="26"/>
        </w:rPr>
      </w:pPr>
    </w:p>
    <w:p w:rsidR="00276C03" w:rsidRPr="00276C03" w:rsidRDefault="00276C03" w:rsidP="00276C03">
      <w:pPr>
        <w:numPr>
          <w:ilvl w:val="0"/>
          <w:numId w:val="3"/>
        </w:numPr>
        <w:tabs>
          <w:tab w:val="left" w:pos="425"/>
        </w:tabs>
        <w:ind w:right="845"/>
        <w:rPr>
          <w:sz w:val="26"/>
        </w:rPr>
      </w:pPr>
      <w:r w:rsidRPr="00276C03">
        <w:rPr>
          <w:sz w:val="26"/>
        </w:rPr>
        <w:t>ФЗ</w:t>
      </w:r>
      <w:r w:rsidRPr="00276C03">
        <w:rPr>
          <w:spacing w:val="-6"/>
          <w:sz w:val="26"/>
        </w:rPr>
        <w:t xml:space="preserve"> </w:t>
      </w:r>
      <w:r w:rsidRPr="00276C03">
        <w:rPr>
          <w:sz w:val="26"/>
        </w:rPr>
        <w:t>«Об</w:t>
      </w:r>
      <w:r w:rsidRPr="00276C03">
        <w:rPr>
          <w:spacing w:val="-2"/>
          <w:sz w:val="26"/>
        </w:rPr>
        <w:t xml:space="preserve"> </w:t>
      </w:r>
      <w:r w:rsidRPr="00276C03">
        <w:rPr>
          <w:sz w:val="26"/>
        </w:rPr>
        <w:t>образовании</w:t>
      </w:r>
      <w:r w:rsidRPr="00276C03">
        <w:rPr>
          <w:spacing w:val="-5"/>
          <w:sz w:val="26"/>
        </w:rPr>
        <w:t xml:space="preserve"> </w:t>
      </w:r>
      <w:r w:rsidRPr="00276C03">
        <w:rPr>
          <w:sz w:val="26"/>
        </w:rPr>
        <w:t>в</w:t>
      </w:r>
      <w:r w:rsidRPr="00276C03">
        <w:rPr>
          <w:spacing w:val="-3"/>
          <w:sz w:val="26"/>
        </w:rPr>
        <w:t xml:space="preserve"> </w:t>
      </w:r>
      <w:r w:rsidRPr="00276C03">
        <w:rPr>
          <w:sz w:val="26"/>
        </w:rPr>
        <w:t>РФ»</w:t>
      </w:r>
      <w:r w:rsidRPr="00276C03">
        <w:rPr>
          <w:spacing w:val="-3"/>
          <w:sz w:val="26"/>
        </w:rPr>
        <w:t xml:space="preserve"> </w:t>
      </w:r>
      <w:r w:rsidRPr="00276C03">
        <w:rPr>
          <w:sz w:val="26"/>
        </w:rPr>
        <w:t>от</w:t>
      </w:r>
      <w:r w:rsidRPr="00276C03">
        <w:rPr>
          <w:spacing w:val="-6"/>
          <w:sz w:val="26"/>
        </w:rPr>
        <w:t xml:space="preserve"> </w:t>
      </w:r>
      <w:r w:rsidRPr="00276C03">
        <w:rPr>
          <w:sz w:val="26"/>
        </w:rPr>
        <w:t>29</w:t>
      </w:r>
      <w:r w:rsidRPr="00276C03">
        <w:rPr>
          <w:spacing w:val="-5"/>
          <w:sz w:val="26"/>
        </w:rPr>
        <w:t xml:space="preserve"> </w:t>
      </w:r>
      <w:r w:rsidRPr="00276C03">
        <w:rPr>
          <w:sz w:val="26"/>
        </w:rPr>
        <w:t>декабря</w:t>
      </w:r>
      <w:r w:rsidRPr="00276C03">
        <w:rPr>
          <w:spacing w:val="-6"/>
          <w:sz w:val="26"/>
        </w:rPr>
        <w:t xml:space="preserve"> </w:t>
      </w:r>
      <w:r w:rsidRPr="00276C03">
        <w:rPr>
          <w:sz w:val="26"/>
        </w:rPr>
        <w:t>2012</w:t>
      </w:r>
      <w:r w:rsidRPr="00276C03">
        <w:rPr>
          <w:spacing w:val="-3"/>
          <w:sz w:val="26"/>
        </w:rPr>
        <w:t xml:space="preserve"> </w:t>
      </w:r>
      <w:r w:rsidRPr="00276C03">
        <w:rPr>
          <w:sz w:val="26"/>
        </w:rPr>
        <w:t>г.</w:t>
      </w:r>
      <w:r w:rsidRPr="00276C03">
        <w:rPr>
          <w:spacing w:val="-5"/>
          <w:sz w:val="26"/>
        </w:rPr>
        <w:t xml:space="preserve"> </w:t>
      </w:r>
      <w:r w:rsidRPr="00276C03">
        <w:rPr>
          <w:sz w:val="26"/>
        </w:rPr>
        <w:t>N</w:t>
      </w:r>
      <w:r w:rsidRPr="00276C03">
        <w:rPr>
          <w:spacing w:val="-5"/>
          <w:sz w:val="26"/>
        </w:rPr>
        <w:t xml:space="preserve"> </w:t>
      </w:r>
      <w:r w:rsidRPr="00276C03">
        <w:rPr>
          <w:sz w:val="26"/>
        </w:rPr>
        <w:t>273</w:t>
      </w:r>
      <w:r w:rsidRPr="00276C03">
        <w:rPr>
          <w:spacing w:val="-3"/>
          <w:sz w:val="26"/>
        </w:rPr>
        <w:t xml:space="preserve"> </w:t>
      </w:r>
      <w:r w:rsidRPr="00276C03">
        <w:rPr>
          <w:sz w:val="26"/>
        </w:rPr>
        <w:t>в действующей редакции;</w:t>
      </w:r>
    </w:p>
    <w:p w:rsidR="00276C03" w:rsidRPr="00276C03" w:rsidRDefault="00276C03" w:rsidP="00276C03">
      <w:pPr>
        <w:numPr>
          <w:ilvl w:val="0"/>
          <w:numId w:val="3"/>
        </w:numPr>
        <w:tabs>
          <w:tab w:val="left" w:pos="425"/>
        </w:tabs>
        <w:ind w:right="845"/>
        <w:rPr>
          <w:sz w:val="26"/>
        </w:rPr>
      </w:pPr>
      <w:r w:rsidRPr="00276C03">
        <w:rPr>
          <w:sz w:val="26"/>
        </w:rPr>
        <w:t xml:space="preserve">Приказа </w:t>
      </w:r>
      <w:proofErr w:type="spellStart"/>
      <w:r w:rsidRPr="00276C03">
        <w:rPr>
          <w:sz w:val="26"/>
        </w:rPr>
        <w:t>Минпросвещения</w:t>
      </w:r>
      <w:proofErr w:type="spellEnd"/>
      <w:r w:rsidRPr="00276C03">
        <w:rPr>
          <w:sz w:val="26"/>
        </w:rPr>
        <w:t xml:space="preserve"> России от 09.10.2024 №704 «О внесении изменений в некоторые приказы Министерства просвещения Российской Федерации, касающиеся федеральных программ начального общего образования, основного общего образования и среднего общего образования»  (Зарегистрировано в Минюсте России 11.02.2025  №81220);</w:t>
      </w:r>
    </w:p>
    <w:p w:rsidR="00276C03" w:rsidRPr="00276C03" w:rsidRDefault="00276C03" w:rsidP="00276C03">
      <w:pPr>
        <w:numPr>
          <w:ilvl w:val="0"/>
          <w:numId w:val="3"/>
        </w:numPr>
        <w:tabs>
          <w:tab w:val="left" w:pos="425"/>
        </w:tabs>
        <w:ind w:right="845"/>
        <w:rPr>
          <w:sz w:val="26"/>
          <w:szCs w:val="26"/>
        </w:rPr>
      </w:pPr>
      <w:r w:rsidRPr="00276C03">
        <w:rPr>
          <w:sz w:val="26"/>
          <w:szCs w:val="26"/>
        </w:rPr>
        <w:t xml:space="preserve">Федеральная рабочая программа </w:t>
      </w:r>
      <w:r>
        <w:rPr>
          <w:sz w:val="26"/>
          <w:szCs w:val="26"/>
        </w:rPr>
        <w:t>| Иностранный (немецкий) язык. 2–4</w:t>
      </w:r>
      <w:r w:rsidRPr="00276C03">
        <w:rPr>
          <w:sz w:val="26"/>
          <w:szCs w:val="26"/>
        </w:rPr>
        <w:t xml:space="preserve"> классы</w:t>
      </w:r>
      <w:r>
        <w:rPr>
          <w:sz w:val="26"/>
          <w:szCs w:val="26"/>
        </w:rPr>
        <w:t>, 2025</w:t>
      </w:r>
      <w:r w:rsidRPr="00276C03">
        <w:rPr>
          <w:sz w:val="26"/>
          <w:szCs w:val="26"/>
        </w:rPr>
        <w:t>;</w:t>
      </w:r>
    </w:p>
    <w:p w:rsidR="008030D3" w:rsidRPr="00276C03" w:rsidRDefault="00276C03" w:rsidP="00276C03">
      <w:pPr>
        <w:pStyle w:val="a3"/>
        <w:numPr>
          <w:ilvl w:val="0"/>
          <w:numId w:val="3"/>
        </w:numPr>
        <w:spacing w:before="2"/>
        <w:rPr>
          <w:sz w:val="30"/>
        </w:rPr>
      </w:pPr>
      <w:r w:rsidRPr="00276C03">
        <w:rPr>
          <w:szCs w:val="22"/>
        </w:rPr>
        <w:t>Учебного</w:t>
      </w:r>
      <w:r w:rsidRPr="00276C03">
        <w:rPr>
          <w:spacing w:val="-6"/>
          <w:szCs w:val="22"/>
        </w:rPr>
        <w:t xml:space="preserve"> </w:t>
      </w:r>
      <w:r w:rsidRPr="00276C03">
        <w:rPr>
          <w:szCs w:val="22"/>
        </w:rPr>
        <w:t>плана</w:t>
      </w:r>
      <w:r w:rsidRPr="00276C03">
        <w:rPr>
          <w:spacing w:val="-6"/>
          <w:szCs w:val="22"/>
        </w:rPr>
        <w:t xml:space="preserve"> </w:t>
      </w:r>
      <w:r w:rsidRPr="00276C03">
        <w:rPr>
          <w:szCs w:val="22"/>
        </w:rPr>
        <w:t>МАОУ</w:t>
      </w:r>
      <w:r w:rsidRPr="00276C03">
        <w:rPr>
          <w:spacing w:val="-5"/>
          <w:szCs w:val="22"/>
        </w:rPr>
        <w:t xml:space="preserve"> </w:t>
      </w:r>
      <w:r w:rsidRPr="00276C03">
        <w:rPr>
          <w:szCs w:val="22"/>
        </w:rPr>
        <w:t>Маслянская</w:t>
      </w:r>
      <w:r w:rsidRPr="00276C03">
        <w:rPr>
          <w:spacing w:val="-7"/>
          <w:szCs w:val="22"/>
        </w:rPr>
        <w:t xml:space="preserve"> </w:t>
      </w:r>
      <w:r w:rsidRPr="00276C03">
        <w:rPr>
          <w:szCs w:val="22"/>
        </w:rPr>
        <w:t>СОШ</w:t>
      </w:r>
      <w:r w:rsidRPr="00276C03">
        <w:rPr>
          <w:spacing w:val="-8"/>
          <w:szCs w:val="22"/>
        </w:rPr>
        <w:t xml:space="preserve"> </w:t>
      </w:r>
      <w:r w:rsidRPr="00276C03">
        <w:rPr>
          <w:szCs w:val="22"/>
        </w:rPr>
        <w:t>на</w:t>
      </w:r>
      <w:r w:rsidRPr="00276C03">
        <w:rPr>
          <w:spacing w:val="-8"/>
          <w:szCs w:val="22"/>
        </w:rPr>
        <w:t xml:space="preserve"> </w:t>
      </w:r>
      <w:r w:rsidRPr="00276C03">
        <w:rPr>
          <w:szCs w:val="22"/>
        </w:rPr>
        <w:t>2025-2026 учебный год.</w:t>
      </w:r>
    </w:p>
    <w:p w:rsidR="00276C03" w:rsidRDefault="00276C03" w:rsidP="00276C03">
      <w:pPr>
        <w:pStyle w:val="a3"/>
        <w:spacing w:before="2"/>
        <w:ind w:left="424"/>
        <w:rPr>
          <w:sz w:val="30"/>
        </w:rPr>
      </w:pPr>
    </w:p>
    <w:p w:rsidR="008030D3" w:rsidRDefault="00F37765">
      <w:pPr>
        <w:pStyle w:val="1"/>
        <w:spacing w:line="276" w:lineRule="auto"/>
        <w:ind w:right="2143" w:firstLine="1910"/>
      </w:pPr>
      <w:r>
        <w:t>Общая</w:t>
      </w:r>
      <w:r>
        <w:rPr>
          <w:spacing w:val="-15"/>
        </w:rPr>
        <w:t xml:space="preserve"> </w:t>
      </w:r>
      <w:r>
        <w:t>характеристика</w:t>
      </w:r>
      <w:r>
        <w:rPr>
          <w:spacing w:val="-12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предмета Общая характеристика курса</w:t>
      </w:r>
      <w:r w:rsidR="00276C03">
        <w:t>:</w:t>
      </w:r>
    </w:p>
    <w:p w:rsidR="008030D3" w:rsidRDefault="00F37765">
      <w:pPr>
        <w:pStyle w:val="a3"/>
        <w:spacing w:before="1" w:line="276" w:lineRule="auto"/>
        <w:ind w:right="227" w:firstLine="566"/>
        <w:jc w:val="both"/>
      </w:pPr>
      <w:r>
        <w:t>Иностранный язык –</w:t>
      </w:r>
      <w:r>
        <w:rPr>
          <w:spacing w:val="-2"/>
        </w:rPr>
        <w:t xml:space="preserve"> </w:t>
      </w:r>
      <w:r>
        <w:t>один из</w:t>
      </w:r>
      <w:r>
        <w:rPr>
          <w:spacing w:val="-2"/>
        </w:rPr>
        <w:t xml:space="preserve"> </w:t>
      </w:r>
      <w:r>
        <w:t>важных</w:t>
      </w:r>
      <w:r>
        <w:rPr>
          <w:spacing w:val="-3"/>
        </w:rPr>
        <w:t xml:space="preserve"> </w:t>
      </w:r>
      <w:r>
        <w:t>и относительно новых</w:t>
      </w:r>
      <w:r>
        <w:rPr>
          <w:spacing w:val="-3"/>
        </w:rPr>
        <w:t xml:space="preserve"> </w:t>
      </w:r>
      <w:r>
        <w:t>предметов в системе подготовки современного младшего школьника в условиях поликультурного</w:t>
      </w:r>
      <w:r>
        <w:rPr>
          <w:spacing w:val="40"/>
        </w:rPr>
        <w:t xml:space="preserve"> </w:t>
      </w:r>
      <w:r>
        <w:t xml:space="preserve">и </w:t>
      </w:r>
      <w:proofErr w:type="spellStart"/>
      <w:r>
        <w:t>полиязычного</w:t>
      </w:r>
      <w:proofErr w:type="spellEnd"/>
      <w:r>
        <w:t xml:space="preserve"> мира. Наряду с русским языком и литературным чтением он входит в число предметов филологического цикла и формирует коммуникативную культуру школьника, способствует его общему речевому развитию, расширению кругозора и воспитанию. Предмет «Иностранный язык» способствует формированию представлений ученика о диалоге культур и духовных ценностей своего народа, национальной идентичности, гражданственности, норм морали и речевого поведения.</w:t>
      </w:r>
    </w:p>
    <w:p w:rsidR="008030D3" w:rsidRDefault="00F37765">
      <w:pPr>
        <w:pStyle w:val="1"/>
        <w:spacing w:line="298" w:lineRule="exact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rPr>
          <w:spacing w:val="-4"/>
        </w:rPr>
        <w:t>курса</w:t>
      </w:r>
      <w:r w:rsidR="00276C03">
        <w:rPr>
          <w:spacing w:val="-4"/>
        </w:rPr>
        <w:t>:</w:t>
      </w:r>
    </w:p>
    <w:p w:rsidR="008030D3" w:rsidRDefault="00F37765">
      <w:pPr>
        <w:spacing w:before="44" w:line="276" w:lineRule="auto"/>
        <w:ind w:left="363" w:right="226" w:firstLine="566"/>
        <w:jc w:val="both"/>
        <w:rPr>
          <w:sz w:val="26"/>
        </w:rPr>
      </w:pPr>
      <w:r>
        <w:rPr>
          <w:b/>
          <w:sz w:val="26"/>
        </w:rPr>
        <w:t xml:space="preserve">Интегративной </w:t>
      </w:r>
      <w:r>
        <w:rPr>
          <w:sz w:val="26"/>
        </w:rPr>
        <w:t xml:space="preserve">целью обучения иностранному языку в начальных классах является формирование </w:t>
      </w:r>
      <w:r>
        <w:rPr>
          <w:i/>
          <w:sz w:val="26"/>
        </w:rPr>
        <w:t xml:space="preserve">элементарной коммуникативной компетенции </w:t>
      </w:r>
      <w:r>
        <w:rPr>
          <w:sz w:val="26"/>
        </w:rPr>
        <w:t xml:space="preserve">младшего школьника на доступном уровне речевой деятельности: </w:t>
      </w:r>
      <w:proofErr w:type="spellStart"/>
      <w:r>
        <w:rPr>
          <w:sz w:val="26"/>
        </w:rPr>
        <w:t>аудировании</w:t>
      </w:r>
      <w:proofErr w:type="spellEnd"/>
      <w:r>
        <w:rPr>
          <w:sz w:val="26"/>
        </w:rPr>
        <w:t>, говорении, чтении и письме.</w:t>
      </w:r>
    </w:p>
    <w:p w:rsidR="008030D3" w:rsidRDefault="00F37765">
      <w:pPr>
        <w:pStyle w:val="a3"/>
        <w:spacing w:before="3" w:line="276" w:lineRule="auto"/>
        <w:ind w:right="232" w:hanging="142"/>
        <w:jc w:val="both"/>
      </w:pPr>
      <w:r>
        <w:t>Элементарная коммуникативная компетенция понимается как способность</w:t>
      </w:r>
      <w:r>
        <w:rPr>
          <w:spacing w:val="40"/>
        </w:rPr>
        <w:t xml:space="preserve"> </w:t>
      </w:r>
      <w:r>
        <w:t xml:space="preserve">и готовность младшего школьника осуществлять межличностное и межкультурное общение с носителями изучаемого иностранного языка в устной и письменной форме в ограниченном круге типичных ситуаций и сфер общения, доступных для младшего школьника. Следовательно, изучение иностранного языка в начальной школе направлено на достижение следующих </w:t>
      </w:r>
      <w:r>
        <w:rPr>
          <w:b/>
        </w:rPr>
        <w:t>целей</w:t>
      </w:r>
      <w:r>
        <w:t>:</w:t>
      </w:r>
    </w:p>
    <w:p w:rsidR="008030D3" w:rsidRDefault="008030D3">
      <w:pPr>
        <w:spacing w:line="276" w:lineRule="auto"/>
        <w:jc w:val="both"/>
        <w:sectPr w:rsidR="008030D3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8030D3" w:rsidRDefault="00F37765">
      <w:pPr>
        <w:pStyle w:val="a4"/>
        <w:numPr>
          <w:ilvl w:val="0"/>
          <w:numId w:val="1"/>
        </w:numPr>
        <w:tabs>
          <w:tab w:val="left" w:pos="364"/>
        </w:tabs>
        <w:spacing w:before="72" w:line="276" w:lineRule="auto"/>
        <w:ind w:right="231"/>
        <w:rPr>
          <w:sz w:val="26"/>
        </w:rPr>
      </w:pPr>
      <w:r>
        <w:rPr>
          <w:i/>
          <w:sz w:val="26"/>
        </w:rPr>
        <w:lastRenderedPageBreak/>
        <w:t xml:space="preserve">Формирование </w:t>
      </w:r>
      <w:r>
        <w:rPr>
          <w:sz w:val="26"/>
        </w:rPr>
        <w:t xml:space="preserve">умения общаться на иностранном </w:t>
      </w:r>
      <w:proofErr w:type="gramStart"/>
      <w:r>
        <w:rPr>
          <w:sz w:val="26"/>
        </w:rPr>
        <w:t>языке</w:t>
      </w:r>
      <w:proofErr w:type="gramEnd"/>
      <w:r>
        <w:rPr>
          <w:sz w:val="26"/>
        </w:rPr>
        <w:t xml:space="preserve"> на элементарном уровне с учетом речевых возможностей и потребностей младших школьников в устной (</w:t>
      </w:r>
      <w:proofErr w:type="spellStart"/>
      <w:r>
        <w:rPr>
          <w:sz w:val="26"/>
        </w:rPr>
        <w:t>аудирование</w:t>
      </w:r>
      <w:proofErr w:type="spellEnd"/>
      <w:r>
        <w:rPr>
          <w:sz w:val="26"/>
        </w:rPr>
        <w:t xml:space="preserve"> и говорение) и письменной (чтение и письмо) формах;</w:t>
      </w:r>
    </w:p>
    <w:p w:rsidR="008030D3" w:rsidRDefault="00F37765">
      <w:pPr>
        <w:pStyle w:val="a4"/>
        <w:numPr>
          <w:ilvl w:val="0"/>
          <w:numId w:val="1"/>
        </w:numPr>
        <w:tabs>
          <w:tab w:val="left" w:pos="364"/>
        </w:tabs>
        <w:spacing w:line="276" w:lineRule="auto"/>
        <w:ind w:right="230"/>
        <w:rPr>
          <w:sz w:val="26"/>
        </w:rPr>
      </w:pPr>
      <w:r>
        <w:rPr>
          <w:i/>
          <w:sz w:val="26"/>
        </w:rPr>
        <w:t xml:space="preserve">Приобщение </w:t>
      </w:r>
      <w:r>
        <w:rPr>
          <w:sz w:val="26"/>
        </w:rPr>
        <w:t>детей к новому социальному опыту с использованием иностранного языка: знакомство младших школьников с миром</w:t>
      </w:r>
      <w:r>
        <w:rPr>
          <w:spacing w:val="40"/>
          <w:sz w:val="26"/>
        </w:rPr>
        <w:t xml:space="preserve"> </w:t>
      </w:r>
      <w:r>
        <w:rPr>
          <w:sz w:val="26"/>
        </w:rPr>
        <w:t>зарубежных сверстников, с зарубежным детским фольклором и доступными образцами художественной литературы; воспитание дружелюбного отношения к представителям других стран;</w:t>
      </w:r>
    </w:p>
    <w:p w:rsidR="008030D3" w:rsidRDefault="00F37765">
      <w:pPr>
        <w:pStyle w:val="a4"/>
        <w:numPr>
          <w:ilvl w:val="0"/>
          <w:numId w:val="1"/>
        </w:numPr>
        <w:tabs>
          <w:tab w:val="left" w:pos="364"/>
        </w:tabs>
        <w:spacing w:line="273" w:lineRule="auto"/>
        <w:ind w:right="232"/>
        <w:rPr>
          <w:sz w:val="26"/>
        </w:rPr>
      </w:pPr>
      <w:r>
        <w:rPr>
          <w:i/>
          <w:sz w:val="26"/>
        </w:rPr>
        <w:t xml:space="preserve">Развитие </w:t>
      </w:r>
      <w:r>
        <w:rPr>
          <w:sz w:val="26"/>
        </w:rPr>
        <w:t xml:space="preserve">речевых, интеллектуальных и познавательных способностей младших школьников, а также их </w:t>
      </w:r>
      <w:proofErr w:type="spellStart"/>
      <w:r>
        <w:rPr>
          <w:sz w:val="26"/>
        </w:rPr>
        <w:t>общеучебных</w:t>
      </w:r>
      <w:proofErr w:type="spellEnd"/>
      <w:r>
        <w:rPr>
          <w:sz w:val="26"/>
        </w:rPr>
        <w:t xml:space="preserve"> умений; развитие мотивации к дальнейшему овладению иностранным языком;</w:t>
      </w:r>
    </w:p>
    <w:p w:rsidR="008030D3" w:rsidRDefault="00F37765">
      <w:pPr>
        <w:pStyle w:val="a4"/>
        <w:numPr>
          <w:ilvl w:val="0"/>
          <w:numId w:val="1"/>
        </w:numPr>
        <w:tabs>
          <w:tab w:val="left" w:pos="364"/>
        </w:tabs>
        <w:spacing w:line="271" w:lineRule="auto"/>
        <w:rPr>
          <w:sz w:val="26"/>
        </w:rPr>
      </w:pPr>
      <w:r>
        <w:rPr>
          <w:i/>
          <w:sz w:val="26"/>
        </w:rPr>
        <w:t>Воспитание</w:t>
      </w:r>
      <w:r>
        <w:rPr>
          <w:i/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разностороннее</w:t>
      </w:r>
      <w:r>
        <w:rPr>
          <w:spacing w:val="-4"/>
          <w:sz w:val="26"/>
        </w:rPr>
        <w:t xml:space="preserve"> </w:t>
      </w:r>
      <w:r>
        <w:rPr>
          <w:i/>
          <w:sz w:val="26"/>
        </w:rPr>
        <w:t>развитие</w:t>
      </w:r>
      <w:r>
        <w:rPr>
          <w:i/>
          <w:spacing w:val="-5"/>
          <w:sz w:val="26"/>
        </w:rPr>
        <w:t xml:space="preserve"> </w:t>
      </w:r>
      <w:r>
        <w:rPr>
          <w:sz w:val="26"/>
        </w:rPr>
        <w:t>младшего</w:t>
      </w:r>
      <w:r>
        <w:rPr>
          <w:spacing w:val="-6"/>
          <w:sz w:val="26"/>
        </w:rPr>
        <w:t xml:space="preserve"> </w:t>
      </w:r>
      <w:r>
        <w:rPr>
          <w:sz w:val="26"/>
        </w:rPr>
        <w:t>школьника</w:t>
      </w:r>
      <w:r>
        <w:rPr>
          <w:spacing w:val="-6"/>
          <w:sz w:val="26"/>
        </w:rPr>
        <w:t xml:space="preserve"> </w:t>
      </w:r>
      <w:r>
        <w:rPr>
          <w:sz w:val="26"/>
        </w:rPr>
        <w:t>средствами иностранного языка.</w:t>
      </w:r>
    </w:p>
    <w:p w:rsidR="008030D3" w:rsidRDefault="00F37765">
      <w:pPr>
        <w:pStyle w:val="a3"/>
        <w:spacing w:before="4" w:line="276" w:lineRule="auto"/>
        <w:ind w:left="222" w:right="225" w:firstLine="707"/>
        <w:jc w:val="both"/>
      </w:pPr>
      <w:proofErr w:type="spellStart"/>
      <w:r>
        <w:t>Деятельностный</w:t>
      </w:r>
      <w:proofErr w:type="spellEnd"/>
      <w:r>
        <w:t xml:space="preserve"> характер предмета «Иностранный язык» соответствует природе младшего школьника, воспринимающего мир целостно, эмоционально и активно. Это позволяет включать</w:t>
      </w:r>
      <w:r>
        <w:rPr>
          <w:spacing w:val="40"/>
        </w:rPr>
        <w:t xml:space="preserve"> </w:t>
      </w:r>
      <w:r>
        <w:t>иноязычную речевую деятельность в другие виды деятельности, свойственные ребенку данного возраста (игровую, познавательную, художественную,</w:t>
      </w:r>
      <w:r>
        <w:rPr>
          <w:spacing w:val="80"/>
        </w:rPr>
        <w:t xml:space="preserve"> </w:t>
      </w:r>
      <w:r>
        <w:t xml:space="preserve">эстетическую и т.п.), дает возможность осуществлять разнообразные связи с предметами, изучаемыми в начальной школе, и формировать </w:t>
      </w:r>
      <w:proofErr w:type="spellStart"/>
      <w:r>
        <w:t>межпредметные</w:t>
      </w:r>
      <w:proofErr w:type="spellEnd"/>
      <w:r>
        <w:t xml:space="preserve"> </w:t>
      </w:r>
      <w:proofErr w:type="spellStart"/>
      <w:r>
        <w:t>общеучебные</w:t>
      </w:r>
      <w:proofErr w:type="spellEnd"/>
      <w:r>
        <w:t xml:space="preserve"> умения и навыки.</w:t>
      </w:r>
    </w:p>
    <w:p w:rsidR="008030D3" w:rsidRDefault="00F37765">
      <w:pPr>
        <w:pStyle w:val="a3"/>
        <w:ind w:left="930"/>
        <w:jc w:val="both"/>
      </w:pPr>
      <w:r>
        <w:t>С</w:t>
      </w:r>
      <w:r>
        <w:rPr>
          <w:spacing w:val="69"/>
        </w:rPr>
        <w:t xml:space="preserve">   </w:t>
      </w:r>
      <w:r>
        <w:t>учетом</w:t>
      </w:r>
      <w:r>
        <w:rPr>
          <w:spacing w:val="70"/>
        </w:rPr>
        <w:t xml:space="preserve">   </w:t>
      </w:r>
      <w:r>
        <w:t>сформулированных</w:t>
      </w:r>
      <w:r>
        <w:rPr>
          <w:spacing w:val="68"/>
        </w:rPr>
        <w:t xml:space="preserve">   </w:t>
      </w:r>
      <w:r>
        <w:t>целей</w:t>
      </w:r>
      <w:r>
        <w:rPr>
          <w:spacing w:val="71"/>
        </w:rPr>
        <w:t xml:space="preserve">   </w:t>
      </w:r>
      <w:r>
        <w:t>изучение</w:t>
      </w:r>
      <w:r>
        <w:rPr>
          <w:spacing w:val="70"/>
        </w:rPr>
        <w:t xml:space="preserve">   </w:t>
      </w:r>
      <w:r>
        <w:rPr>
          <w:spacing w:val="-2"/>
        </w:rPr>
        <w:t>предмета</w:t>
      </w:r>
    </w:p>
    <w:p w:rsidR="008030D3" w:rsidRDefault="00F37765">
      <w:pPr>
        <w:pStyle w:val="a3"/>
        <w:spacing w:before="44"/>
        <w:jc w:val="both"/>
      </w:pPr>
      <w:r>
        <w:t>«Иностранный</w:t>
      </w:r>
      <w:r>
        <w:rPr>
          <w:spacing w:val="-13"/>
        </w:rPr>
        <w:t xml:space="preserve"> </w:t>
      </w:r>
      <w:r>
        <w:t>язык"</w:t>
      </w:r>
      <w:r>
        <w:rPr>
          <w:spacing w:val="-13"/>
        </w:rPr>
        <w:t xml:space="preserve"> </w:t>
      </w:r>
      <w:r>
        <w:t>направлено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решение</w:t>
      </w:r>
      <w:r>
        <w:rPr>
          <w:spacing w:val="-13"/>
        </w:rPr>
        <w:t xml:space="preserve"> </w:t>
      </w:r>
      <w:r>
        <w:t>следующих</w:t>
      </w:r>
      <w:r>
        <w:rPr>
          <w:spacing w:val="-9"/>
        </w:rPr>
        <w:t xml:space="preserve"> </w:t>
      </w:r>
      <w:r>
        <w:rPr>
          <w:b/>
          <w:spacing w:val="-2"/>
        </w:rPr>
        <w:t>задач</w:t>
      </w:r>
      <w:r>
        <w:rPr>
          <w:spacing w:val="-2"/>
        </w:rPr>
        <w:t>:</w:t>
      </w:r>
    </w:p>
    <w:p w:rsidR="008030D3" w:rsidRDefault="00F37765">
      <w:pPr>
        <w:pStyle w:val="a4"/>
        <w:numPr>
          <w:ilvl w:val="0"/>
          <w:numId w:val="1"/>
        </w:numPr>
        <w:tabs>
          <w:tab w:val="left" w:pos="364"/>
        </w:tabs>
        <w:spacing w:before="46" w:line="276" w:lineRule="auto"/>
        <w:rPr>
          <w:sz w:val="26"/>
        </w:rPr>
      </w:pPr>
      <w:r>
        <w:rPr>
          <w:i/>
          <w:sz w:val="26"/>
        </w:rPr>
        <w:t xml:space="preserve">формирование представлений </w:t>
      </w:r>
      <w:r>
        <w:rPr>
          <w:sz w:val="26"/>
        </w:rPr>
        <w:t>об иностранном языке как средстве общения, позволяющем добиваться взаимопонимания с людьми, говорящими или пишущими на иностранном языке, узнавать новое через звучащие и письменные тексты;</w:t>
      </w:r>
    </w:p>
    <w:p w:rsidR="008030D3" w:rsidRDefault="00F37765">
      <w:pPr>
        <w:pStyle w:val="a4"/>
        <w:numPr>
          <w:ilvl w:val="0"/>
          <w:numId w:val="1"/>
        </w:numPr>
        <w:tabs>
          <w:tab w:val="left" w:pos="364"/>
        </w:tabs>
        <w:spacing w:line="276" w:lineRule="auto"/>
        <w:ind w:right="230"/>
        <w:rPr>
          <w:sz w:val="26"/>
        </w:rPr>
      </w:pPr>
      <w:r>
        <w:rPr>
          <w:i/>
          <w:sz w:val="26"/>
        </w:rPr>
        <w:t xml:space="preserve">расширение лингвистического кругозора </w:t>
      </w:r>
      <w:r>
        <w:rPr>
          <w:sz w:val="26"/>
        </w:rPr>
        <w:t>младших школьников; освоение элементарных лингвистических представлений, доступных младшим школьникам и необходимых для овладения устной и письменной речью на иностранном языке на элементарном уровне;</w:t>
      </w:r>
    </w:p>
    <w:p w:rsidR="008030D3" w:rsidRDefault="00F37765">
      <w:pPr>
        <w:pStyle w:val="a4"/>
        <w:numPr>
          <w:ilvl w:val="0"/>
          <w:numId w:val="1"/>
        </w:numPr>
        <w:tabs>
          <w:tab w:val="left" w:pos="364"/>
        </w:tabs>
        <w:spacing w:line="273" w:lineRule="auto"/>
        <w:rPr>
          <w:sz w:val="26"/>
        </w:rPr>
      </w:pPr>
      <w:r>
        <w:rPr>
          <w:i/>
          <w:sz w:val="26"/>
        </w:rPr>
        <w:t xml:space="preserve">обеспечение коммуникативно-психологической </w:t>
      </w:r>
      <w:r>
        <w:rPr>
          <w:sz w:val="26"/>
        </w:rPr>
        <w:t>адаптации детей к новому языковому миру для преодоления в дальнейшем психологического барьера и использования иностранного языка как средства общения;</w:t>
      </w:r>
    </w:p>
    <w:p w:rsidR="008030D3" w:rsidRDefault="00F37765">
      <w:pPr>
        <w:pStyle w:val="a4"/>
        <w:numPr>
          <w:ilvl w:val="0"/>
          <w:numId w:val="1"/>
        </w:numPr>
        <w:tabs>
          <w:tab w:val="left" w:pos="364"/>
        </w:tabs>
        <w:spacing w:line="276" w:lineRule="auto"/>
        <w:ind w:right="230"/>
        <w:rPr>
          <w:sz w:val="26"/>
        </w:rPr>
      </w:pPr>
      <w:r>
        <w:rPr>
          <w:i/>
          <w:sz w:val="26"/>
        </w:rPr>
        <w:t>развитие личностных кач</w:t>
      </w:r>
      <w:r>
        <w:rPr>
          <w:sz w:val="26"/>
        </w:rPr>
        <w:t>е</w:t>
      </w:r>
      <w:r>
        <w:rPr>
          <w:i/>
          <w:sz w:val="26"/>
        </w:rPr>
        <w:t xml:space="preserve">ств </w:t>
      </w:r>
      <w:r>
        <w:rPr>
          <w:sz w:val="26"/>
        </w:rPr>
        <w:t xml:space="preserve">младшего школьника, его внимания, мышления, памяти и воображения в процессе участия в моделируемых ситуациях общения, ролевых играх; в ходе овладения языковым </w:t>
      </w:r>
      <w:r>
        <w:rPr>
          <w:spacing w:val="-2"/>
          <w:sz w:val="26"/>
        </w:rPr>
        <w:t>материалом;</w:t>
      </w:r>
    </w:p>
    <w:p w:rsidR="008030D3" w:rsidRDefault="00F37765">
      <w:pPr>
        <w:pStyle w:val="a4"/>
        <w:numPr>
          <w:ilvl w:val="0"/>
          <w:numId w:val="1"/>
        </w:numPr>
        <w:tabs>
          <w:tab w:val="left" w:pos="364"/>
        </w:tabs>
        <w:spacing w:line="273" w:lineRule="auto"/>
        <w:ind w:right="231"/>
        <w:rPr>
          <w:sz w:val="26"/>
        </w:rPr>
      </w:pPr>
      <w:r>
        <w:rPr>
          <w:i/>
          <w:sz w:val="26"/>
        </w:rPr>
        <w:t xml:space="preserve">развитие эмоциональной сферы </w:t>
      </w:r>
      <w:r>
        <w:rPr>
          <w:sz w:val="26"/>
        </w:rPr>
        <w:t>детей в процессе обучающих игр, учебных спектаклей с использованием иностранного языка;</w:t>
      </w:r>
    </w:p>
    <w:p w:rsidR="008030D3" w:rsidRDefault="008030D3">
      <w:pPr>
        <w:spacing w:line="273" w:lineRule="auto"/>
        <w:jc w:val="both"/>
        <w:rPr>
          <w:sz w:val="26"/>
        </w:rPr>
        <w:sectPr w:rsidR="008030D3">
          <w:pgSz w:w="11910" w:h="16840"/>
          <w:pgMar w:top="1040" w:right="620" w:bottom="280" w:left="1480" w:header="720" w:footer="720" w:gutter="0"/>
          <w:cols w:space="720"/>
        </w:sectPr>
      </w:pPr>
    </w:p>
    <w:p w:rsidR="008030D3" w:rsidRDefault="00F37765">
      <w:pPr>
        <w:pStyle w:val="a4"/>
        <w:numPr>
          <w:ilvl w:val="0"/>
          <w:numId w:val="1"/>
        </w:numPr>
        <w:tabs>
          <w:tab w:val="left" w:pos="364"/>
        </w:tabs>
        <w:spacing w:before="72" w:line="273" w:lineRule="auto"/>
        <w:ind w:right="231"/>
        <w:rPr>
          <w:sz w:val="26"/>
        </w:rPr>
      </w:pPr>
      <w:r>
        <w:rPr>
          <w:i/>
          <w:sz w:val="26"/>
        </w:rPr>
        <w:lastRenderedPageBreak/>
        <w:t xml:space="preserve">приобщение младших школьников </w:t>
      </w:r>
      <w:r>
        <w:rPr>
          <w:sz w:val="26"/>
        </w:rPr>
        <w:t>к новому социальному опыту за счет проигрывания на иностранном языке различных ролей в игровых ситуациях, типичных для семейного, бытового, учебного общения;</w:t>
      </w:r>
    </w:p>
    <w:p w:rsidR="008030D3" w:rsidRDefault="00F37765">
      <w:pPr>
        <w:pStyle w:val="a4"/>
        <w:numPr>
          <w:ilvl w:val="0"/>
          <w:numId w:val="1"/>
        </w:numPr>
        <w:tabs>
          <w:tab w:val="left" w:pos="364"/>
        </w:tabs>
        <w:spacing w:before="7" w:line="273" w:lineRule="auto"/>
        <w:ind w:right="227"/>
        <w:rPr>
          <w:sz w:val="26"/>
        </w:rPr>
      </w:pPr>
      <w:proofErr w:type="gramStart"/>
      <w:r>
        <w:rPr>
          <w:i/>
          <w:sz w:val="26"/>
        </w:rPr>
        <w:t>духовно-нравственное воспитание школьника</w:t>
      </w:r>
      <w:r>
        <w:rPr>
          <w:sz w:val="26"/>
        </w:rPr>
        <w:t>, понимание и соблюдение им таких нравственных устоев семьи как любовь к близким,</w:t>
      </w:r>
      <w:r>
        <w:rPr>
          <w:spacing w:val="40"/>
          <w:sz w:val="26"/>
        </w:rPr>
        <w:t xml:space="preserve"> </w:t>
      </w:r>
      <w:r>
        <w:rPr>
          <w:sz w:val="26"/>
        </w:rPr>
        <w:t>взаимопомощь, уважение к родителям, забота о младших;</w:t>
      </w:r>
      <w:proofErr w:type="gramEnd"/>
    </w:p>
    <w:p w:rsidR="008030D3" w:rsidRDefault="00F37765">
      <w:pPr>
        <w:pStyle w:val="a4"/>
        <w:numPr>
          <w:ilvl w:val="0"/>
          <w:numId w:val="1"/>
        </w:numPr>
        <w:tabs>
          <w:tab w:val="left" w:pos="364"/>
        </w:tabs>
        <w:spacing w:before="4" w:line="276" w:lineRule="auto"/>
        <w:rPr>
          <w:sz w:val="26"/>
        </w:rPr>
      </w:pPr>
      <w:r>
        <w:rPr>
          <w:i/>
          <w:sz w:val="26"/>
        </w:rPr>
        <w:t>развитие познавательных способностей</w:t>
      </w:r>
      <w:r>
        <w:rPr>
          <w:sz w:val="26"/>
        </w:rPr>
        <w:t xml:space="preserve">, овладение умением координирования работы с разными компонентами учебно-методического комплекта (учебником, рабочей тетрадью, </w:t>
      </w:r>
      <w:proofErr w:type="spellStart"/>
      <w:r>
        <w:rPr>
          <w:sz w:val="26"/>
        </w:rPr>
        <w:t>аудиоприложением</w:t>
      </w:r>
      <w:proofErr w:type="spellEnd"/>
      <w:r>
        <w:rPr>
          <w:sz w:val="26"/>
        </w:rPr>
        <w:t>, мультимедийным приложением и т.д.), умением работать в паре, в группе.</w:t>
      </w:r>
    </w:p>
    <w:p w:rsidR="008030D3" w:rsidRDefault="008030D3">
      <w:pPr>
        <w:pStyle w:val="a3"/>
        <w:spacing w:before="2"/>
        <w:ind w:left="0"/>
        <w:rPr>
          <w:sz w:val="29"/>
        </w:rPr>
      </w:pPr>
    </w:p>
    <w:p w:rsidR="008030D3" w:rsidRDefault="00F37765">
      <w:pPr>
        <w:pStyle w:val="1"/>
        <w:ind w:left="531"/>
      </w:pPr>
      <w:r>
        <w:t>Описание</w:t>
      </w:r>
      <w:r>
        <w:rPr>
          <w:spacing w:val="-15"/>
        </w:rPr>
        <w:t xml:space="preserve"> </w:t>
      </w:r>
      <w:r>
        <w:t>ценностных</w:t>
      </w:r>
      <w:r>
        <w:rPr>
          <w:spacing w:val="-15"/>
        </w:rPr>
        <w:t xml:space="preserve"> </w:t>
      </w:r>
      <w:r>
        <w:t>ориентиров</w:t>
      </w:r>
      <w:r>
        <w:rPr>
          <w:spacing w:val="-17"/>
        </w:rPr>
        <w:t xml:space="preserve"> </w:t>
      </w:r>
      <w:r>
        <w:t>содержания</w:t>
      </w:r>
      <w:r>
        <w:rPr>
          <w:spacing w:val="-12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rPr>
          <w:spacing w:val="-2"/>
        </w:rPr>
        <w:t>предмета</w:t>
      </w:r>
    </w:p>
    <w:p w:rsidR="008030D3" w:rsidRDefault="00F37765">
      <w:pPr>
        <w:pStyle w:val="a3"/>
        <w:spacing w:before="50" w:line="276" w:lineRule="auto"/>
        <w:ind w:left="222" w:right="228" w:firstLine="707"/>
        <w:jc w:val="both"/>
      </w:pPr>
      <w:proofErr w:type="gramStart"/>
      <w:r>
        <w:t>При изучении иностранного языка в начальной школе стимулируется общее речевое развитие младших школьников; развивается их коммуникативная культура; формируются ценностные ориентиры и закладываются основы нравственного поведения в процессе общения на уроке, чтения и обсуждения текстов соответствующего содержания, знакомства с образцами детского зарубежного фольклора; вырабатывается дружелюбное отношение и толерантность к представителям других стран и их культуре.</w:t>
      </w:r>
      <w:proofErr w:type="gramEnd"/>
    </w:p>
    <w:p w:rsidR="008030D3" w:rsidRDefault="008030D3">
      <w:pPr>
        <w:pStyle w:val="a3"/>
        <w:spacing w:before="9"/>
        <w:ind w:left="0"/>
        <w:rPr>
          <w:sz w:val="29"/>
        </w:rPr>
      </w:pPr>
    </w:p>
    <w:p w:rsidR="008030D3" w:rsidRDefault="00F37765">
      <w:pPr>
        <w:pStyle w:val="a3"/>
        <w:spacing w:line="276" w:lineRule="auto"/>
        <w:ind w:left="222" w:firstLine="359"/>
      </w:pPr>
      <w:r>
        <w:t>В</w:t>
      </w:r>
      <w:r>
        <w:rPr>
          <w:spacing w:val="-7"/>
        </w:rPr>
        <w:t xml:space="preserve"> </w:t>
      </w:r>
      <w:r>
        <w:t>курсе</w:t>
      </w:r>
      <w:r>
        <w:rPr>
          <w:spacing w:val="-7"/>
        </w:rPr>
        <w:t xml:space="preserve"> </w:t>
      </w:r>
      <w:r>
        <w:t>немецкого</w:t>
      </w:r>
      <w:r>
        <w:rPr>
          <w:spacing w:val="-5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выделить</w:t>
      </w:r>
      <w:r>
        <w:rPr>
          <w:spacing w:val="-7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 xml:space="preserve">содержательные </w:t>
      </w:r>
      <w:r>
        <w:rPr>
          <w:spacing w:val="-2"/>
        </w:rPr>
        <w:t>линии:</w:t>
      </w:r>
    </w:p>
    <w:p w:rsidR="008030D3" w:rsidRDefault="00F37765">
      <w:pPr>
        <w:pStyle w:val="a4"/>
        <w:numPr>
          <w:ilvl w:val="1"/>
          <w:numId w:val="1"/>
        </w:numPr>
        <w:tabs>
          <w:tab w:val="left" w:pos="941"/>
          <w:tab w:val="left" w:pos="942"/>
        </w:tabs>
        <w:spacing w:line="317" w:lineRule="exact"/>
        <w:ind w:right="0" w:hanging="361"/>
        <w:jc w:val="left"/>
        <w:rPr>
          <w:sz w:val="26"/>
        </w:rPr>
      </w:pPr>
      <w:r>
        <w:rPr>
          <w:sz w:val="26"/>
        </w:rPr>
        <w:t>коммуникативные</w:t>
      </w:r>
      <w:r>
        <w:rPr>
          <w:spacing w:val="-7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-10"/>
          <w:sz w:val="26"/>
        </w:rPr>
        <w:t xml:space="preserve"> </w:t>
      </w:r>
      <w:r>
        <w:rPr>
          <w:sz w:val="26"/>
        </w:rPr>
        <w:t>видах</w:t>
      </w:r>
      <w:r>
        <w:rPr>
          <w:spacing w:val="-11"/>
          <w:sz w:val="26"/>
        </w:rPr>
        <w:t xml:space="preserve"> </w:t>
      </w:r>
      <w:r>
        <w:rPr>
          <w:sz w:val="26"/>
        </w:rPr>
        <w:t>речевой</w:t>
      </w:r>
      <w:r>
        <w:rPr>
          <w:spacing w:val="52"/>
          <w:sz w:val="26"/>
        </w:rPr>
        <w:t xml:space="preserve"> </w:t>
      </w:r>
      <w:r>
        <w:rPr>
          <w:spacing w:val="-2"/>
          <w:sz w:val="26"/>
        </w:rPr>
        <w:t>деятельности.</w:t>
      </w:r>
    </w:p>
    <w:p w:rsidR="008030D3" w:rsidRDefault="00F37765">
      <w:pPr>
        <w:pStyle w:val="a4"/>
        <w:numPr>
          <w:ilvl w:val="1"/>
          <w:numId w:val="1"/>
        </w:numPr>
        <w:tabs>
          <w:tab w:val="left" w:pos="941"/>
          <w:tab w:val="left" w:pos="942"/>
        </w:tabs>
        <w:spacing w:before="44" w:line="271" w:lineRule="auto"/>
        <w:ind w:left="941" w:right="1016"/>
        <w:jc w:val="left"/>
        <w:rPr>
          <w:sz w:val="26"/>
        </w:rPr>
      </w:pPr>
      <w:r>
        <w:rPr>
          <w:sz w:val="26"/>
        </w:rPr>
        <w:t>языковые</w:t>
      </w:r>
      <w:r>
        <w:rPr>
          <w:spacing w:val="-10"/>
          <w:sz w:val="26"/>
        </w:rPr>
        <w:t xml:space="preserve"> </w:t>
      </w:r>
      <w:r>
        <w:rPr>
          <w:sz w:val="26"/>
        </w:rPr>
        <w:t>навыки</w:t>
      </w:r>
      <w:r>
        <w:rPr>
          <w:spacing w:val="-10"/>
          <w:sz w:val="26"/>
        </w:rPr>
        <w:t xml:space="preserve"> </w:t>
      </w:r>
      <w:r>
        <w:rPr>
          <w:sz w:val="26"/>
        </w:rPr>
        <w:t>пользования</w:t>
      </w:r>
      <w:r>
        <w:rPr>
          <w:spacing w:val="-11"/>
          <w:sz w:val="26"/>
        </w:rPr>
        <w:t xml:space="preserve"> </w:t>
      </w:r>
      <w:r>
        <w:rPr>
          <w:sz w:val="26"/>
        </w:rPr>
        <w:t>лексическими,</w:t>
      </w:r>
      <w:r>
        <w:rPr>
          <w:spacing w:val="-9"/>
          <w:sz w:val="26"/>
        </w:rPr>
        <w:t xml:space="preserve"> </w:t>
      </w:r>
      <w:r>
        <w:rPr>
          <w:sz w:val="26"/>
        </w:rPr>
        <w:t>грамматическими, фонетическими и орфографическими средствами языка.</w:t>
      </w:r>
    </w:p>
    <w:p w:rsidR="008030D3" w:rsidRDefault="00F37765">
      <w:pPr>
        <w:pStyle w:val="a4"/>
        <w:numPr>
          <w:ilvl w:val="1"/>
          <w:numId w:val="1"/>
        </w:numPr>
        <w:tabs>
          <w:tab w:val="left" w:pos="941"/>
          <w:tab w:val="left" w:pos="942"/>
        </w:tabs>
        <w:spacing w:before="8" w:line="271" w:lineRule="auto"/>
        <w:ind w:left="941" w:right="1390"/>
        <w:jc w:val="left"/>
        <w:rPr>
          <w:sz w:val="26"/>
        </w:rPr>
      </w:pPr>
      <w:r>
        <w:rPr>
          <w:sz w:val="26"/>
        </w:rPr>
        <w:t>социокультурная</w:t>
      </w:r>
      <w:r>
        <w:rPr>
          <w:spacing w:val="-10"/>
          <w:sz w:val="26"/>
        </w:rPr>
        <w:t xml:space="preserve"> </w:t>
      </w:r>
      <w:r>
        <w:rPr>
          <w:sz w:val="26"/>
        </w:rPr>
        <w:t>осведомленность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-12"/>
          <w:sz w:val="26"/>
        </w:rPr>
        <w:t xml:space="preserve"> </w:t>
      </w:r>
      <w:r>
        <w:rPr>
          <w:sz w:val="26"/>
        </w:rPr>
        <w:t xml:space="preserve">межкультурного </w:t>
      </w:r>
      <w:r>
        <w:rPr>
          <w:spacing w:val="-2"/>
          <w:sz w:val="26"/>
        </w:rPr>
        <w:t>общения.</w:t>
      </w:r>
    </w:p>
    <w:p w:rsidR="008030D3" w:rsidRDefault="00F37765">
      <w:pPr>
        <w:pStyle w:val="a4"/>
        <w:numPr>
          <w:ilvl w:val="1"/>
          <w:numId w:val="1"/>
        </w:numPr>
        <w:tabs>
          <w:tab w:val="left" w:pos="941"/>
          <w:tab w:val="left" w:pos="942"/>
        </w:tabs>
        <w:spacing w:before="8" w:line="271" w:lineRule="auto"/>
        <w:ind w:left="941" w:right="1179"/>
        <w:jc w:val="left"/>
        <w:rPr>
          <w:sz w:val="26"/>
        </w:rPr>
      </w:pPr>
      <w:proofErr w:type="spellStart"/>
      <w:r>
        <w:rPr>
          <w:sz w:val="26"/>
        </w:rPr>
        <w:t>общеучебные</w:t>
      </w:r>
      <w:proofErr w:type="spellEnd"/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специальные</w:t>
      </w:r>
      <w:r>
        <w:rPr>
          <w:spacing w:val="-6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-6"/>
          <w:sz w:val="26"/>
        </w:rPr>
        <w:t xml:space="preserve"> </w:t>
      </w:r>
      <w:r>
        <w:rPr>
          <w:sz w:val="26"/>
        </w:rPr>
        <w:t>умения,</w:t>
      </w:r>
      <w:r>
        <w:rPr>
          <w:spacing w:val="-3"/>
          <w:sz w:val="26"/>
        </w:rPr>
        <w:t xml:space="preserve"> </w:t>
      </w:r>
      <w:r>
        <w:rPr>
          <w:sz w:val="26"/>
        </w:rPr>
        <w:t>универсальные учебные действия.</w:t>
      </w:r>
    </w:p>
    <w:p w:rsidR="00276C03" w:rsidRDefault="00276C03" w:rsidP="00276C03">
      <w:pPr>
        <w:pStyle w:val="a4"/>
        <w:tabs>
          <w:tab w:val="left" w:pos="941"/>
          <w:tab w:val="left" w:pos="942"/>
        </w:tabs>
        <w:spacing w:before="8" w:line="271" w:lineRule="auto"/>
        <w:ind w:left="941" w:right="1179" w:firstLine="0"/>
        <w:jc w:val="left"/>
        <w:rPr>
          <w:sz w:val="26"/>
        </w:rPr>
      </w:pP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802"/>
      </w:tblGrid>
      <w:tr w:rsidR="00276C03" w:rsidRPr="00276C03" w:rsidTr="00276C03">
        <w:trPr>
          <w:trHeight w:val="897"/>
        </w:trPr>
        <w:tc>
          <w:tcPr>
            <w:tcW w:w="1882" w:type="dxa"/>
          </w:tcPr>
          <w:p w:rsidR="00276C03" w:rsidRPr="00276C03" w:rsidRDefault="00276C03" w:rsidP="00276C03">
            <w:pPr>
              <w:ind w:left="107" w:right="57"/>
              <w:rPr>
                <w:sz w:val="26"/>
              </w:rPr>
            </w:pPr>
            <w:r w:rsidRPr="00276C03">
              <w:rPr>
                <w:spacing w:val="-4"/>
                <w:sz w:val="26"/>
              </w:rPr>
              <w:t xml:space="preserve">Срок </w:t>
            </w:r>
            <w:r w:rsidRPr="00276C03">
              <w:rPr>
                <w:spacing w:val="-2"/>
                <w:sz w:val="26"/>
              </w:rPr>
              <w:t>реализации</w:t>
            </w:r>
          </w:p>
        </w:tc>
        <w:tc>
          <w:tcPr>
            <w:tcW w:w="6802" w:type="dxa"/>
          </w:tcPr>
          <w:p w:rsidR="00276C03" w:rsidRPr="00276C03" w:rsidRDefault="00276C03" w:rsidP="00276C03">
            <w:pPr>
              <w:spacing w:line="297" w:lineRule="exact"/>
              <w:ind w:left="107"/>
              <w:rPr>
                <w:sz w:val="26"/>
              </w:rPr>
            </w:pPr>
            <w:r w:rsidRPr="00276C03">
              <w:rPr>
                <w:sz w:val="26"/>
              </w:rPr>
              <w:t>2025-2026</w:t>
            </w:r>
            <w:r w:rsidRPr="00276C03">
              <w:rPr>
                <w:spacing w:val="-11"/>
                <w:sz w:val="26"/>
              </w:rPr>
              <w:t xml:space="preserve"> </w:t>
            </w:r>
            <w:r w:rsidRPr="00276C03">
              <w:rPr>
                <w:sz w:val="26"/>
              </w:rPr>
              <w:t>учебный</w:t>
            </w:r>
            <w:r w:rsidRPr="00276C03">
              <w:rPr>
                <w:spacing w:val="-11"/>
                <w:sz w:val="26"/>
              </w:rPr>
              <w:t xml:space="preserve"> </w:t>
            </w:r>
            <w:r w:rsidRPr="00276C03">
              <w:rPr>
                <w:spacing w:val="-5"/>
                <w:sz w:val="26"/>
              </w:rPr>
              <w:t>год</w:t>
            </w:r>
          </w:p>
        </w:tc>
      </w:tr>
      <w:tr w:rsidR="00276C03" w:rsidRPr="00276C03" w:rsidTr="00276C03">
        <w:trPr>
          <w:trHeight w:val="897"/>
        </w:trPr>
        <w:tc>
          <w:tcPr>
            <w:tcW w:w="1882" w:type="dxa"/>
          </w:tcPr>
          <w:p w:rsidR="00276C03" w:rsidRPr="00276C03" w:rsidRDefault="00276C03" w:rsidP="00276C03">
            <w:pPr>
              <w:ind w:left="107" w:right="57"/>
              <w:rPr>
                <w:spacing w:val="-4"/>
                <w:sz w:val="26"/>
              </w:rPr>
            </w:pPr>
            <w:r w:rsidRPr="00276C03">
              <w:rPr>
                <w:spacing w:val="-4"/>
                <w:sz w:val="26"/>
              </w:rPr>
              <w:t>Структура рабочей программы</w:t>
            </w:r>
          </w:p>
        </w:tc>
        <w:tc>
          <w:tcPr>
            <w:tcW w:w="6802" w:type="dxa"/>
          </w:tcPr>
          <w:p w:rsidR="00276C03" w:rsidRPr="00276C03" w:rsidRDefault="00276C03" w:rsidP="00276C03">
            <w:pPr>
              <w:spacing w:line="297" w:lineRule="exact"/>
              <w:ind w:left="107"/>
              <w:rPr>
                <w:sz w:val="26"/>
              </w:rPr>
            </w:pPr>
            <w:r w:rsidRPr="00276C03">
              <w:rPr>
                <w:sz w:val="26"/>
              </w:rPr>
              <w:t>1.Планируемые результаты учебного плана</w:t>
            </w:r>
          </w:p>
          <w:p w:rsidR="00276C03" w:rsidRPr="00276C03" w:rsidRDefault="00276C03" w:rsidP="00276C03">
            <w:pPr>
              <w:spacing w:line="297" w:lineRule="exact"/>
              <w:ind w:left="107"/>
              <w:rPr>
                <w:sz w:val="26"/>
              </w:rPr>
            </w:pPr>
            <w:r w:rsidRPr="00276C03">
              <w:rPr>
                <w:sz w:val="26"/>
              </w:rPr>
              <w:t>2.Содержание учебного предмета</w:t>
            </w:r>
          </w:p>
          <w:p w:rsidR="00276C03" w:rsidRPr="00276C03" w:rsidRDefault="00276C03" w:rsidP="00276C03">
            <w:pPr>
              <w:spacing w:line="297" w:lineRule="exact"/>
              <w:ind w:left="107"/>
              <w:rPr>
                <w:sz w:val="26"/>
              </w:rPr>
            </w:pPr>
            <w:r w:rsidRPr="00276C03">
              <w:rPr>
                <w:sz w:val="26"/>
              </w:rPr>
              <w:t xml:space="preserve">3.Тематическое планирование с указанием количества часов, </w:t>
            </w:r>
          </w:p>
          <w:p w:rsidR="00276C03" w:rsidRPr="00276C03" w:rsidRDefault="00276C03" w:rsidP="00276C03">
            <w:pPr>
              <w:spacing w:line="297" w:lineRule="exact"/>
              <w:ind w:left="107"/>
              <w:rPr>
                <w:sz w:val="26"/>
              </w:rPr>
            </w:pPr>
            <w:r w:rsidRPr="00276C03">
              <w:rPr>
                <w:sz w:val="26"/>
              </w:rPr>
              <w:t xml:space="preserve">   </w:t>
            </w:r>
            <w:proofErr w:type="gramStart"/>
            <w:r w:rsidRPr="00276C03">
              <w:rPr>
                <w:sz w:val="26"/>
              </w:rPr>
              <w:t>отводимых</w:t>
            </w:r>
            <w:proofErr w:type="gramEnd"/>
            <w:r w:rsidRPr="00276C03">
              <w:rPr>
                <w:sz w:val="26"/>
              </w:rPr>
              <w:t xml:space="preserve"> на освоение каждой темы</w:t>
            </w:r>
          </w:p>
          <w:p w:rsidR="00276C03" w:rsidRPr="00276C03" w:rsidRDefault="00276C03" w:rsidP="00276C03">
            <w:pPr>
              <w:spacing w:line="297" w:lineRule="exact"/>
              <w:ind w:left="107"/>
              <w:rPr>
                <w:sz w:val="26"/>
              </w:rPr>
            </w:pPr>
          </w:p>
        </w:tc>
      </w:tr>
    </w:tbl>
    <w:p w:rsidR="008030D3" w:rsidRDefault="008030D3">
      <w:pPr>
        <w:pStyle w:val="a3"/>
        <w:spacing w:before="6"/>
        <w:ind w:left="0"/>
        <w:rPr>
          <w:sz w:val="29"/>
        </w:rPr>
      </w:pPr>
    </w:p>
    <w:p w:rsidR="008030D3" w:rsidRDefault="00F37765">
      <w:pPr>
        <w:ind w:left="1206" w:right="1274"/>
        <w:jc w:val="center"/>
        <w:rPr>
          <w:b/>
          <w:sz w:val="26"/>
        </w:rPr>
      </w:pPr>
      <w:r>
        <w:rPr>
          <w:b/>
          <w:sz w:val="26"/>
        </w:rPr>
        <w:t>Количество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часов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классам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обучения</w:t>
      </w:r>
      <w:r w:rsidR="00276C03">
        <w:rPr>
          <w:b/>
          <w:spacing w:val="-2"/>
          <w:sz w:val="26"/>
        </w:rPr>
        <w:t>:</w:t>
      </w:r>
      <w:bookmarkStart w:id="0" w:name="_GoBack"/>
      <w:bookmarkEnd w:id="0"/>
    </w:p>
    <w:p w:rsidR="008030D3" w:rsidRDefault="008030D3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1941"/>
        <w:gridCol w:w="3544"/>
      </w:tblGrid>
      <w:tr w:rsidR="008030D3" w:rsidTr="00276C03">
        <w:trPr>
          <w:trHeight w:val="297"/>
        </w:trPr>
        <w:tc>
          <w:tcPr>
            <w:tcW w:w="3190" w:type="dxa"/>
          </w:tcPr>
          <w:p w:rsidR="008030D3" w:rsidRDefault="00F37765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</w:t>
            </w:r>
          </w:p>
        </w:tc>
        <w:tc>
          <w:tcPr>
            <w:tcW w:w="1941" w:type="dxa"/>
          </w:tcPr>
          <w:p w:rsidR="008030D3" w:rsidRDefault="00F37765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68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часов</w:t>
            </w:r>
          </w:p>
        </w:tc>
        <w:tc>
          <w:tcPr>
            <w:tcW w:w="3544" w:type="dxa"/>
          </w:tcPr>
          <w:p w:rsidR="008030D3" w:rsidRDefault="00F37765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часа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неделю</w:t>
            </w:r>
          </w:p>
        </w:tc>
      </w:tr>
      <w:tr w:rsidR="008030D3" w:rsidTr="00276C03">
        <w:trPr>
          <w:trHeight w:val="299"/>
        </w:trPr>
        <w:tc>
          <w:tcPr>
            <w:tcW w:w="3190" w:type="dxa"/>
          </w:tcPr>
          <w:p w:rsidR="008030D3" w:rsidRDefault="00F3776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</w:t>
            </w:r>
          </w:p>
        </w:tc>
        <w:tc>
          <w:tcPr>
            <w:tcW w:w="1941" w:type="dxa"/>
          </w:tcPr>
          <w:p w:rsidR="008030D3" w:rsidRDefault="00F3776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68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часов</w:t>
            </w:r>
          </w:p>
        </w:tc>
        <w:tc>
          <w:tcPr>
            <w:tcW w:w="3544" w:type="dxa"/>
          </w:tcPr>
          <w:p w:rsidR="008030D3" w:rsidRDefault="00F3776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часа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неделю</w:t>
            </w:r>
          </w:p>
        </w:tc>
      </w:tr>
      <w:tr w:rsidR="008030D3" w:rsidTr="00276C03">
        <w:trPr>
          <w:trHeight w:val="299"/>
        </w:trPr>
        <w:tc>
          <w:tcPr>
            <w:tcW w:w="3190" w:type="dxa"/>
          </w:tcPr>
          <w:p w:rsidR="008030D3" w:rsidRDefault="00F3776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</w:t>
            </w:r>
          </w:p>
        </w:tc>
        <w:tc>
          <w:tcPr>
            <w:tcW w:w="1941" w:type="dxa"/>
          </w:tcPr>
          <w:p w:rsidR="008030D3" w:rsidRDefault="00F3776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68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часов</w:t>
            </w:r>
          </w:p>
        </w:tc>
        <w:tc>
          <w:tcPr>
            <w:tcW w:w="3544" w:type="dxa"/>
          </w:tcPr>
          <w:p w:rsidR="008030D3" w:rsidRDefault="00F3776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часа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неделю</w:t>
            </w:r>
          </w:p>
        </w:tc>
      </w:tr>
    </w:tbl>
    <w:p w:rsidR="00F37765" w:rsidRDefault="00F37765"/>
    <w:sectPr w:rsidR="00F37765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7037D"/>
    <w:multiLevelType w:val="hybridMultilevel"/>
    <w:tmpl w:val="EFA05750"/>
    <w:lvl w:ilvl="0" w:tplc="2AE2ADA2">
      <w:numFmt w:val="bullet"/>
      <w:lvlText w:val=""/>
      <w:lvlJc w:val="left"/>
      <w:pPr>
        <w:ind w:left="363" w:hanging="142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CB9A540C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 w:tplc="CC705CA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137E1876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DC80BDD6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594C3D20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6772E13C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61603334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A3B60E4A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1">
    <w:nsid w:val="0B8B0648"/>
    <w:multiLevelType w:val="hybridMultilevel"/>
    <w:tmpl w:val="5E2427B8"/>
    <w:lvl w:ilvl="0" w:tplc="4314DA8C">
      <w:start w:val="1"/>
      <w:numFmt w:val="decimal"/>
      <w:lvlText w:val="%1."/>
      <w:lvlJc w:val="left"/>
      <w:pPr>
        <w:ind w:left="424" w:hanging="284"/>
        <w:jc w:val="left"/>
      </w:pPr>
      <w:rPr>
        <w:rFonts w:hint="default"/>
        <w:spacing w:val="-1"/>
        <w:w w:val="99"/>
        <w:lang w:val="ru-RU" w:eastAsia="en-US" w:bidi="ar-SA"/>
      </w:rPr>
    </w:lvl>
    <w:lvl w:ilvl="1" w:tplc="C2AA7A64">
      <w:numFmt w:val="bullet"/>
      <w:lvlText w:val="•"/>
      <w:lvlJc w:val="left"/>
      <w:pPr>
        <w:ind w:left="780" w:hanging="284"/>
      </w:pPr>
      <w:rPr>
        <w:rFonts w:hint="default"/>
        <w:lang w:val="ru-RU" w:eastAsia="en-US" w:bidi="ar-SA"/>
      </w:rPr>
    </w:lvl>
    <w:lvl w:ilvl="2" w:tplc="D97E577A">
      <w:numFmt w:val="bullet"/>
      <w:lvlText w:val="•"/>
      <w:lvlJc w:val="left"/>
      <w:pPr>
        <w:ind w:left="1609" w:hanging="284"/>
      </w:pPr>
      <w:rPr>
        <w:rFonts w:hint="default"/>
        <w:lang w:val="ru-RU" w:eastAsia="en-US" w:bidi="ar-SA"/>
      </w:rPr>
    </w:lvl>
    <w:lvl w:ilvl="3" w:tplc="3C2830A2">
      <w:numFmt w:val="bullet"/>
      <w:lvlText w:val="•"/>
      <w:lvlJc w:val="left"/>
      <w:pPr>
        <w:ind w:left="2439" w:hanging="284"/>
      </w:pPr>
      <w:rPr>
        <w:rFonts w:hint="default"/>
        <w:lang w:val="ru-RU" w:eastAsia="en-US" w:bidi="ar-SA"/>
      </w:rPr>
    </w:lvl>
    <w:lvl w:ilvl="4" w:tplc="00BC9E0C">
      <w:numFmt w:val="bullet"/>
      <w:lvlText w:val="•"/>
      <w:lvlJc w:val="left"/>
      <w:pPr>
        <w:ind w:left="3269" w:hanging="284"/>
      </w:pPr>
      <w:rPr>
        <w:rFonts w:hint="default"/>
        <w:lang w:val="ru-RU" w:eastAsia="en-US" w:bidi="ar-SA"/>
      </w:rPr>
    </w:lvl>
    <w:lvl w:ilvl="5" w:tplc="CC404AB0">
      <w:numFmt w:val="bullet"/>
      <w:lvlText w:val="•"/>
      <w:lvlJc w:val="left"/>
      <w:pPr>
        <w:ind w:left="4099" w:hanging="284"/>
      </w:pPr>
      <w:rPr>
        <w:rFonts w:hint="default"/>
        <w:lang w:val="ru-RU" w:eastAsia="en-US" w:bidi="ar-SA"/>
      </w:rPr>
    </w:lvl>
    <w:lvl w:ilvl="6" w:tplc="9236C8BE">
      <w:numFmt w:val="bullet"/>
      <w:lvlText w:val="•"/>
      <w:lvlJc w:val="left"/>
      <w:pPr>
        <w:ind w:left="4928" w:hanging="284"/>
      </w:pPr>
      <w:rPr>
        <w:rFonts w:hint="default"/>
        <w:lang w:val="ru-RU" w:eastAsia="en-US" w:bidi="ar-SA"/>
      </w:rPr>
    </w:lvl>
    <w:lvl w:ilvl="7" w:tplc="DC4CD3CA">
      <w:numFmt w:val="bullet"/>
      <w:lvlText w:val="•"/>
      <w:lvlJc w:val="left"/>
      <w:pPr>
        <w:ind w:left="5758" w:hanging="284"/>
      </w:pPr>
      <w:rPr>
        <w:rFonts w:hint="default"/>
        <w:lang w:val="ru-RU" w:eastAsia="en-US" w:bidi="ar-SA"/>
      </w:rPr>
    </w:lvl>
    <w:lvl w:ilvl="8" w:tplc="7248D186">
      <w:numFmt w:val="bullet"/>
      <w:lvlText w:val="•"/>
      <w:lvlJc w:val="left"/>
      <w:pPr>
        <w:ind w:left="6588" w:hanging="284"/>
      </w:pPr>
      <w:rPr>
        <w:rFonts w:hint="default"/>
        <w:lang w:val="ru-RU" w:eastAsia="en-US" w:bidi="ar-SA"/>
      </w:rPr>
    </w:lvl>
  </w:abstractNum>
  <w:abstractNum w:abstractNumId="2">
    <w:nsid w:val="52641933"/>
    <w:multiLevelType w:val="hybridMultilevel"/>
    <w:tmpl w:val="DA8CB1E0"/>
    <w:lvl w:ilvl="0" w:tplc="4BBA953A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6210615C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A2D06F96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3C389FEA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47F03F48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1BF0502A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C1B0F562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75A6C6F6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7514F9C4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030D3"/>
    <w:rsid w:val="00276C03"/>
    <w:rsid w:val="002A7791"/>
    <w:rsid w:val="008030D3"/>
    <w:rsid w:val="00F3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ind w:left="22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63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363" w:right="228" w:hanging="14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80" w:lineRule="exact"/>
      <w:ind w:left="107"/>
    </w:pPr>
  </w:style>
  <w:style w:type="table" w:customStyle="1" w:styleId="TableNormal1">
    <w:name w:val="Table Normal1"/>
    <w:uiPriority w:val="2"/>
    <w:semiHidden/>
    <w:unhideWhenUsed/>
    <w:qFormat/>
    <w:rsid w:val="00276C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ind w:left="22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63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363" w:right="228" w:hanging="14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80" w:lineRule="exact"/>
      <w:ind w:left="107"/>
    </w:pPr>
  </w:style>
  <w:style w:type="table" w:customStyle="1" w:styleId="TableNormal1">
    <w:name w:val="Table Normal1"/>
    <w:uiPriority w:val="2"/>
    <w:semiHidden/>
    <w:unhideWhenUsed/>
    <w:qFormat/>
    <w:rsid w:val="00276C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925</Words>
  <Characters>5275</Characters>
  <Application>Microsoft Office Word</Application>
  <DocSecurity>0</DocSecurity>
  <Lines>43</Lines>
  <Paragraphs>12</Paragraphs>
  <ScaleCrop>false</ScaleCrop>
  <Company/>
  <LinksUpToDate>false</LinksUpToDate>
  <CharactersWithSpaces>6188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Дмитриевна</cp:lastModifiedBy>
  <cp:revision>4</cp:revision>
  <dcterms:created xsi:type="dcterms:W3CDTF">2021-11-04T04:37:00Z</dcterms:created>
  <dcterms:modified xsi:type="dcterms:W3CDTF">2025-11-10T11:23:00Z</dcterms:modified>
</cp:coreProperties>
</file>