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9B0" w:rsidRDefault="00A14800">
      <w:pPr>
        <w:pStyle w:val="a3"/>
        <w:spacing w:before="65"/>
        <w:ind w:left="582"/>
      </w:pPr>
      <w:r>
        <w:t>Аннотация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немецкому</w:t>
      </w:r>
      <w:r>
        <w:rPr>
          <w:spacing w:val="-12"/>
        </w:rPr>
        <w:t xml:space="preserve"> </w:t>
      </w:r>
      <w:r>
        <w:t>языку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10-11</w:t>
      </w:r>
      <w:r>
        <w:rPr>
          <w:spacing w:val="60"/>
        </w:rPr>
        <w:t xml:space="preserve"> </w:t>
      </w:r>
      <w:r>
        <w:rPr>
          <w:spacing w:val="-2"/>
        </w:rPr>
        <w:t>классов</w:t>
      </w:r>
    </w:p>
    <w:p w:rsidR="003C69B0" w:rsidRDefault="003C69B0">
      <w:pPr>
        <w:spacing w:before="4"/>
        <w:rPr>
          <w:b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8258"/>
      </w:tblGrid>
      <w:tr w:rsidR="003C69B0">
        <w:trPr>
          <w:trHeight w:val="300"/>
        </w:trPr>
        <w:tc>
          <w:tcPr>
            <w:tcW w:w="1882" w:type="dxa"/>
          </w:tcPr>
          <w:p w:rsidR="003C69B0" w:rsidRDefault="00A14800">
            <w:pPr>
              <w:pStyle w:val="TableParagraph"/>
              <w:spacing w:line="280" w:lineRule="exact"/>
              <w:ind w:left="391" w:right="38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Предмет</w:t>
            </w:r>
          </w:p>
        </w:tc>
        <w:tc>
          <w:tcPr>
            <w:tcW w:w="8258" w:type="dxa"/>
          </w:tcPr>
          <w:p w:rsidR="003C69B0" w:rsidRDefault="00A1480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«Немецкий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язык»</w:t>
            </w:r>
          </w:p>
        </w:tc>
      </w:tr>
      <w:tr w:rsidR="003C69B0">
        <w:trPr>
          <w:trHeight w:val="299"/>
        </w:trPr>
        <w:tc>
          <w:tcPr>
            <w:tcW w:w="1882" w:type="dxa"/>
          </w:tcPr>
          <w:p w:rsidR="003C69B0" w:rsidRDefault="00A14800">
            <w:pPr>
              <w:pStyle w:val="TableParagraph"/>
              <w:spacing w:line="280" w:lineRule="exact"/>
              <w:ind w:left="391" w:right="38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Классы</w:t>
            </w:r>
          </w:p>
        </w:tc>
        <w:tc>
          <w:tcPr>
            <w:tcW w:w="8258" w:type="dxa"/>
          </w:tcPr>
          <w:p w:rsidR="003C69B0" w:rsidRDefault="00A14800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10,11</w:t>
            </w:r>
          </w:p>
        </w:tc>
      </w:tr>
      <w:tr w:rsidR="003C69B0" w:rsidTr="00015E6A">
        <w:trPr>
          <w:trHeight w:val="4235"/>
        </w:trPr>
        <w:tc>
          <w:tcPr>
            <w:tcW w:w="1882" w:type="dxa"/>
          </w:tcPr>
          <w:p w:rsidR="003C69B0" w:rsidRDefault="00A14800">
            <w:pPr>
              <w:pStyle w:val="TableParagraph"/>
              <w:ind w:left="662" w:hanging="53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Нормативная </w:t>
            </w:r>
            <w:r>
              <w:rPr>
                <w:spacing w:val="-4"/>
                <w:sz w:val="26"/>
              </w:rPr>
              <w:t>база</w:t>
            </w:r>
          </w:p>
        </w:tc>
        <w:tc>
          <w:tcPr>
            <w:tcW w:w="8258" w:type="dxa"/>
          </w:tcPr>
          <w:p w:rsidR="00015E6A" w:rsidRDefault="00015E6A" w:rsidP="00015E6A">
            <w:pPr>
              <w:pStyle w:val="TableParagraph"/>
              <w:tabs>
                <w:tab w:val="left" w:pos="425"/>
              </w:tabs>
              <w:ind w:left="424" w:right="845"/>
              <w:rPr>
                <w:sz w:val="26"/>
              </w:rPr>
            </w:pPr>
            <w:r>
              <w:rPr>
                <w:sz w:val="26"/>
              </w:rPr>
              <w:t>Программа разработана на основе:</w:t>
            </w:r>
          </w:p>
          <w:p w:rsidR="00015E6A" w:rsidRDefault="00015E6A" w:rsidP="00015E6A">
            <w:pPr>
              <w:pStyle w:val="TableParagraph"/>
              <w:tabs>
                <w:tab w:val="left" w:pos="425"/>
              </w:tabs>
              <w:ind w:left="424" w:right="845"/>
              <w:rPr>
                <w:sz w:val="26"/>
              </w:rPr>
            </w:pPr>
          </w:p>
          <w:p w:rsidR="003C69B0" w:rsidRDefault="00A14800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845"/>
              <w:rPr>
                <w:sz w:val="26"/>
              </w:rPr>
            </w:pPr>
            <w:r>
              <w:rPr>
                <w:sz w:val="26"/>
              </w:rPr>
              <w:t>ФЗ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«Об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РФ»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29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2012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273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действующей редакции;</w:t>
            </w:r>
          </w:p>
          <w:p w:rsidR="00015E6A" w:rsidRDefault="00015E6A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845"/>
              <w:rPr>
                <w:sz w:val="26"/>
              </w:rPr>
            </w:pPr>
            <w:r>
              <w:rPr>
                <w:sz w:val="26"/>
              </w:rPr>
              <w:t xml:space="preserve">Приказа </w:t>
            </w:r>
            <w:proofErr w:type="spellStart"/>
            <w:r>
              <w:rPr>
                <w:sz w:val="26"/>
              </w:rPr>
              <w:t>Минпросвещения</w:t>
            </w:r>
            <w:proofErr w:type="spellEnd"/>
            <w:r>
              <w:rPr>
                <w:sz w:val="26"/>
              </w:rPr>
              <w:t xml:space="preserve"> России от 09.10.2024 №704 «О внесении изменений в некоторые приказы Министерства просвещения Российской Федерации, касающиеся федеральных программ начального общего образования, основного общего образования и среднего общего образования»  (Зарегистрировано в Минюсте России 11.02.2025  №81220);</w:t>
            </w:r>
          </w:p>
          <w:p w:rsidR="007D3138" w:rsidRPr="007D3138" w:rsidRDefault="007D3138" w:rsidP="007D3138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ind w:right="845"/>
              <w:rPr>
                <w:sz w:val="26"/>
                <w:szCs w:val="26"/>
              </w:rPr>
            </w:pPr>
            <w:r w:rsidRPr="007D3138">
              <w:rPr>
                <w:sz w:val="26"/>
                <w:szCs w:val="26"/>
              </w:rPr>
              <w:t xml:space="preserve">Федеральная рабочая программа </w:t>
            </w:r>
            <w:r>
              <w:rPr>
                <w:sz w:val="26"/>
                <w:szCs w:val="26"/>
              </w:rPr>
              <w:t>| Иностранный (немецкий) язык. 10–11</w:t>
            </w:r>
            <w:r w:rsidRPr="007D3138">
              <w:rPr>
                <w:sz w:val="26"/>
                <w:szCs w:val="26"/>
              </w:rPr>
              <w:t xml:space="preserve"> классы</w:t>
            </w:r>
            <w:r>
              <w:rPr>
                <w:sz w:val="26"/>
                <w:szCs w:val="26"/>
              </w:rPr>
              <w:t>, 2025</w:t>
            </w:r>
          </w:p>
          <w:p w:rsidR="003C69B0" w:rsidRDefault="00A14800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left="470" w:right="1123" w:hanging="363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МАОУ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Маслянская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СОШ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8"/>
                <w:sz w:val="26"/>
              </w:rPr>
              <w:t xml:space="preserve"> </w:t>
            </w:r>
            <w:r w:rsidR="00015E6A">
              <w:rPr>
                <w:sz w:val="26"/>
              </w:rPr>
              <w:t>2025-2026</w:t>
            </w:r>
            <w:r>
              <w:rPr>
                <w:sz w:val="26"/>
              </w:rPr>
              <w:t xml:space="preserve"> учебный год.</w:t>
            </w:r>
          </w:p>
        </w:tc>
      </w:tr>
      <w:tr w:rsidR="003C69B0">
        <w:trPr>
          <w:trHeight w:val="2092"/>
        </w:trPr>
        <w:tc>
          <w:tcPr>
            <w:tcW w:w="1882" w:type="dxa"/>
          </w:tcPr>
          <w:p w:rsidR="003C69B0" w:rsidRDefault="00A14800">
            <w:pPr>
              <w:pStyle w:val="TableParagraph"/>
              <w:ind w:left="674" w:right="57" w:hanging="56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Реализуемый </w:t>
            </w:r>
            <w:r>
              <w:rPr>
                <w:spacing w:val="-4"/>
                <w:sz w:val="26"/>
              </w:rPr>
              <w:t>УМК</w:t>
            </w:r>
          </w:p>
        </w:tc>
        <w:tc>
          <w:tcPr>
            <w:tcW w:w="8258" w:type="dxa"/>
          </w:tcPr>
          <w:p w:rsidR="003C69B0" w:rsidRDefault="00A148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Немецкий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учебник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общеобразовательных организаций: О.А. Радченко, М.А. </w:t>
            </w:r>
            <w:proofErr w:type="spellStart"/>
            <w:r>
              <w:rPr>
                <w:sz w:val="26"/>
              </w:rPr>
              <w:t>Лытаева</w:t>
            </w:r>
            <w:proofErr w:type="spellEnd"/>
            <w:r>
              <w:rPr>
                <w:sz w:val="26"/>
              </w:rPr>
              <w:t xml:space="preserve">, О.В. </w:t>
            </w:r>
            <w:proofErr w:type="spellStart"/>
            <w:r>
              <w:rPr>
                <w:sz w:val="26"/>
              </w:rPr>
              <w:t>Гутброд</w:t>
            </w:r>
            <w:proofErr w:type="spellEnd"/>
            <w:r>
              <w:rPr>
                <w:sz w:val="26"/>
              </w:rPr>
              <w:t>,</w:t>
            </w:r>
          </w:p>
          <w:p w:rsidR="003C69B0" w:rsidRDefault="00A148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М.: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«Просвещение»,</w:t>
            </w:r>
            <w:r>
              <w:rPr>
                <w:spacing w:val="-14"/>
                <w:sz w:val="26"/>
              </w:rPr>
              <w:t xml:space="preserve"> </w:t>
            </w:r>
            <w:r w:rsidR="00015E6A">
              <w:rPr>
                <w:sz w:val="26"/>
              </w:rPr>
              <w:t>2023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  <w:p w:rsidR="003C69B0" w:rsidRDefault="00A148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Немецкий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язык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учебник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общеобразовательных организаций: О.А. Радченко, М.А. </w:t>
            </w:r>
            <w:proofErr w:type="spellStart"/>
            <w:r>
              <w:rPr>
                <w:sz w:val="26"/>
              </w:rPr>
              <w:t>Лытаева</w:t>
            </w:r>
            <w:proofErr w:type="spellEnd"/>
            <w:r>
              <w:rPr>
                <w:sz w:val="26"/>
              </w:rPr>
              <w:t xml:space="preserve">, О.В. </w:t>
            </w:r>
            <w:proofErr w:type="spellStart"/>
            <w:r>
              <w:rPr>
                <w:sz w:val="26"/>
              </w:rPr>
              <w:t>Гутброд</w:t>
            </w:r>
            <w:proofErr w:type="spellEnd"/>
            <w:r>
              <w:rPr>
                <w:sz w:val="26"/>
              </w:rPr>
              <w:t>,</w:t>
            </w:r>
          </w:p>
          <w:p w:rsidR="003C69B0" w:rsidRDefault="00A14800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М.: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«Просвещение»,</w:t>
            </w:r>
            <w:r>
              <w:rPr>
                <w:spacing w:val="-14"/>
                <w:sz w:val="26"/>
              </w:rPr>
              <w:t xml:space="preserve"> </w:t>
            </w:r>
            <w:r w:rsidR="00015E6A">
              <w:rPr>
                <w:sz w:val="26"/>
              </w:rPr>
              <w:t>2023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г.</w:t>
            </w:r>
          </w:p>
        </w:tc>
      </w:tr>
      <w:tr w:rsidR="003C69B0">
        <w:trPr>
          <w:trHeight w:val="5119"/>
        </w:trPr>
        <w:tc>
          <w:tcPr>
            <w:tcW w:w="1882" w:type="dxa"/>
          </w:tcPr>
          <w:p w:rsidR="003C69B0" w:rsidRDefault="00A14800">
            <w:pPr>
              <w:pStyle w:val="TableParagraph"/>
              <w:ind w:right="14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Основные </w:t>
            </w:r>
            <w:r>
              <w:rPr>
                <w:sz w:val="26"/>
              </w:rPr>
              <w:t xml:space="preserve">цели и </w:t>
            </w:r>
            <w:r>
              <w:rPr>
                <w:spacing w:val="-2"/>
                <w:sz w:val="26"/>
              </w:rPr>
              <w:t>задачи реализации</w:t>
            </w:r>
          </w:p>
          <w:p w:rsidR="003C69B0" w:rsidRDefault="00A14800">
            <w:pPr>
              <w:pStyle w:val="TableParagraph"/>
              <w:ind w:right="57"/>
              <w:rPr>
                <w:sz w:val="26"/>
              </w:rPr>
            </w:pPr>
            <w:r>
              <w:rPr>
                <w:spacing w:val="-2"/>
                <w:sz w:val="26"/>
              </w:rPr>
              <w:t>содержания предмета</w:t>
            </w:r>
          </w:p>
        </w:tc>
        <w:tc>
          <w:tcPr>
            <w:tcW w:w="8258" w:type="dxa"/>
          </w:tcPr>
          <w:p w:rsidR="003C69B0" w:rsidRDefault="00A14800">
            <w:pPr>
              <w:pStyle w:val="TableParagraph"/>
              <w:spacing w:line="297" w:lineRule="exact"/>
              <w:ind w:left="674"/>
              <w:jc w:val="both"/>
              <w:rPr>
                <w:sz w:val="26"/>
              </w:rPr>
            </w:pPr>
            <w:r>
              <w:rPr>
                <w:sz w:val="26"/>
                <w:u w:val="single"/>
              </w:rPr>
              <w:t>Цель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обучения:</w:t>
            </w:r>
          </w:p>
          <w:p w:rsidR="003C69B0" w:rsidRDefault="00A14800">
            <w:pPr>
              <w:pStyle w:val="TableParagraph"/>
              <w:spacing w:before="1"/>
              <w:ind w:right="96" w:firstLine="566"/>
              <w:jc w:val="both"/>
              <w:rPr>
                <w:sz w:val="26"/>
              </w:rPr>
            </w:pPr>
            <w:r>
              <w:rPr>
                <w:sz w:val="26"/>
              </w:rPr>
              <w:t>Основная цель курса - формирование и развитие коммуникативной компетенции, т.е., способности личности осуществлять межкультурное общение на основе усвоенных языковых и социокультурных знаний, речевых навыков и коммуникативных умений, в совокупности ее составляющих – речевой, языковой, социокультурной, компенсаторной и учебн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z w:val="26"/>
              </w:rPr>
              <w:t xml:space="preserve"> познавательной компетенции.</w:t>
            </w:r>
          </w:p>
          <w:p w:rsidR="003C69B0" w:rsidRDefault="00A14800">
            <w:pPr>
              <w:pStyle w:val="TableParagraph"/>
              <w:spacing w:line="298" w:lineRule="exact"/>
              <w:ind w:left="539"/>
              <w:jc w:val="both"/>
              <w:rPr>
                <w:sz w:val="26"/>
              </w:rPr>
            </w:pPr>
            <w:r>
              <w:rPr>
                <w:sz w:val="26"/>
                <w:u w:val="single"/>
              </w:rPr>
              <w:t>Задачи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обучения</w:t>
            </w:r>
          </w:p>
          <w:p w:rsidR="003C69B0" w:rsidRDefault="00A14800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line="317" w:lineRule="exact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Формирование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</w:rPr>
              <w:t>речевой</w:t>
            </w:r>
            <w:r>
              <w:rPr>
                <w:i/>
                <w:spacing w:val="-16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компетенции:</w:t>
            </w:r>
          </w:p>
          <w:p w:rsidR="003C69B0" w:rsidRDefault="00A14800">
            <w:pPr>
              <w:pStyle w:val="TableParagraph"/>
              <w:ind w:left="674" w:right="103"/>
              <w:jc w:val="both"/>
              <w:rPr>
                <w:sz w:val="26"/>
              </w:rPr>
            </w:pPr>
            <w:r>
              <w:rPr>
                <w:sz w:val="26"/>
              </w:rPr>
              <w:t>Сформировать способность осуществлять межкультурное общение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четырех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(говорении, </w:t>
            </w:r>
            <w:proofErr w:type="spellStart"/>
            <w:r>
              <w:rPr>
                <w:sz w:val="26"/>
              </w:rPr>
              <w:t>аудировании</w:t>
            </w:r>
            <w:proofErr w:type="spellEnd"/>
            <w:r>
              <w:rPr>
                <w:sz w:val="26"/>
              </w:rPr>
              <w:t>, чтении и письменной речи)</w:t>
            </w:r>
          </w:p>
          <w:p w:rsidR="003C69B0" w:rsidRDefault="00A14800">
            <w:pPr>
              <w:pStyle w:val="TableParagraph"/>
              <w:numPr>
                <w:ilvl w:val="0"/>
                <w:numId w:val="2"/>
              </w:numPr>
              <w:tabs>
                <w:tab w:val="left" w:pos="795"/>
              </w:tabs>
              <w:spacing w:line="318" w:lineRule="exact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Формирование</w:t>
            </w:r>
            <w:r>
              <w:rPr>
                <w:i/>
                <w:spacing w:val="-18"/>
                <w:sz w:val="26"/>
              </w:rPr>
              <w:t xml:space="preserve"> </w:t>
            </w:r>
            <w:r>
              <w:rPr>
                <w:i/>
                <w:sz w:val="26"/>
              </w:rPr>
              <w:t>языковой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компетенции:</w:t>
            </w:r>
          </w:p>
          <w:p w:rsidR="003C69B0" w:rsidRDefault="00A14800">
            <w:pPr>
              <w:pStyle w:val="TableParagraph"/>
              <w:ind w:left="674" w:right="97"/>
              <w:jc w:val="both"/>
              <w:rPr>
                <w:sz w:val="26"/>
              </w:rPr>
            </w:pPr>
            <w:r>
              <w:rPr>
                <w:sz w:val="26"/>
              </w:rPr>
              <w:t>Сформировать языковые знания (фонетические, орфографические,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лексические,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грамматические)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навыки</w:t>
            </w:r>
          </w:p>
          <w:p w:rsidR="003C69B0" w:rsidRDefault="00A14800">
            <w:pPr>
              <w:pStyle w:val="TableParagraph"/>
              <w:spacing w:line="281" w:lineRule="exact"/>
              <w:ind w:left="674"/>
              <w:jc w:val="both"/>
              <w:rPr>
                <w:sz w:val="26"/>
              </w:rPr>
            </w:pPr>
            <w:r>
              <w:rPr>
                <w:sz w:val="26"/>
              </w:rPr>
              <w:t>оперирования</w:t>
            </w:r>
            <w:r>
              <w:rPr>
                <w:spacing w:val="78"/>
                <w:sz w:val="26"/>
              </w:rPr>
              <w:t xml:space="preserve">  </w:t>
            </w:r>
            <w:r>
              <w:rPr>
                <w:sz w:val="26"/>
              </w:rPr>
              <w:t>ими</w:t>
            </w:r>
            <w:r>
              <w:rPr>
                <w:spacing w:val="78"/>
                <w:sz w:val="26"/>
              </w:rPr>
              <w:t xml:space="preserve">  </w:t>
            </w:r>
            <w:r>
              <w:rPr>
                <w:sz w:val="26"/>
              </w:rPr>
              <w:t>для</w:t>
            </w:r>
            <w:r>
              <w:rPr>
                <w:spacing w:val="78"/>
                <w:sz w:val="26"/>
              </w:rPr>
              <w:t xml:space="preserve">  </w:t>
            </w:r>
            <w:r>
              <w:rPr>
                <w:sz w:val="26"/>
              </w:rPr>
              <w:t>выражения</w:t>
            </w:r>
            <w:r>
              <w:rPr>
                <w:spacing w:val="79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коммуникативного</w:t>
            </w:r>
          </w:p>
        </w:tc>
      </w:tr>
    </w:tbl>
    <w:p w:rsidR="003C69B0" w:rsidRDefault="003C69B0">
      <w:pPr>
        <w:spacing w:line="281" w:lineRule="exact"/>
        <w:jc w:val="both"/>
        <w:rPr>
          <w:sz w:val="26"/>
        </w:rPr>
        <w:sectPr w:rsidR="003C69B0">
          <w:type w:val="continuous"/>
          <w:pgSz w:w="11910" w:h="16840"/>
          <w:pgMar w:top="920" w:right="6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8258"/>
      </w:tblGrid>
      <w:tr w:rsidR="003C69B0">
        <w:trPr>
          <w:trHeight w:val="7128"/>
        </w:trPr>
        <w:tc>
          <w:tcPr>
            <w:tcW w:w="1882" w:type="dxa"/>
          </w:tcPr>
          <w:p w:rsidR="003C69B0" w:rsidRDefault="003C69B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258" w:type="dxa"/>
          </w:tcPr>
          <w:p w:rsidR="003C69B0" w:rsidRDefault="00A14800">
            <w:pPr>
              <w:pStyle w:val="TableParagraph"/>
              <w:ind w:left="674"/>
              <w:rPr>
                <w:sz w:val="26"/>
              </w:rPr>
            </w:pPr>
            <w:r>
              <w:rPr>
                <w:sz w:val="26"/>
              </w:rPr>
              <w:t xml:space="preserve">намерения в соответствии с темами, сферами и ситуациями </w:t>
            </w:r>
            <w:r>
              <w:rPr>
                <w:spacing w:val="-2"/>
                <w:sz w:val="26"/>
              </w:rPr>
              <w:t>общения</w:t>
            </w:r>
          </w:p>
          <w:p w:rsidR="003C69B0" w:rsidRDefault="00A14800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  <w:tab w:val="left" w:pos="1784"/>
                <w:tab w:val="left" w:pos="2876"/>
                <w:tab w:val="left" w:pos="3408"/>
                <w:tab w:val="left" w:pos="4427"/>
                <w:tab w:val="left" w:pos="4754"/>
                <w:tab w:val="left" w:pos="5055"/>
                <w:tab w:val="left" w:pos="6289"/>
                <w:tab w:val="left" w:pos="6515"/>
                <w:tab w:val="left" w:pos="7589"/>
              </w:tabs>
              <w:ind w:right="99" w:firstLine="0"/>
              <w:rPr>
                <w:sz w:val="26"/>
              </w:rPr>
            </w:pPr>
            <w:r>
              <w:rPr>
                <w:i/>
                <w:sz w:val="26"/>
              </w:rPr>
              <w:t xml:space="preserve">Формирование социокультурной компетенции: </w:t>
            </w:r>
            <w:r>
              <w:rPr>
                <w:spacing w:val="-2"/>
                <w:sz w:val="26"/>
              </w:rPr>
              <w:t>Сформировать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способность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учащихся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строить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свое </w:t>
            </w:r>
            <w:r>
              <w:rPr>
                <w:sz w:val="26"/>
              </w:rPr>
              <w:t xml:space="preserve">межкультурное общение на основе знаний культуры народа </w:t>
            </w:r>
            <w:r>
              <w:rPr>
                <w:spacing w:val="-2"/>
                <w:sz w:val="26"/>
              </w:rPr>
              <w:t>страны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изучаемого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языка,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его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традиций,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менталитета, </w:t>
            </w:r>
            <w:r>
              <w:rPr>
                <w:sz w:val="26"/>
              </w:rPr>
              <w:t>обычаев в рамках тем, сфер и ситуаций общения</w:t>
            </w:r>
          </w:p>
          <w:p w:rsidR="003C69B0" w:rsidRDefault="00A14800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  <w:tab w:val="left" w:pos="2223"/>
                <w:tab w:val="left" w:pos="2586"/>
                <w:tab w:val="left" w:pos="3934"/>
                <w:tab w:val="left" w:pos="5239"/>
                <w:tab w:val="left" w:pos="5601"/>
                <w:tab w:val="left" w:pos="6930"/>
              </w:tabs>
              <w:ind w:right="99" w:firstLine="0"/>
              <w:rPr>
                <w:sz w:val="26"/>
              </w:rPr>
            </w:pPr>
            <w:r>
              <w:rPr>
                <w:i/>
                <w:sz w:val="26"/>
              </w:rPr>
              <w:t xml:space="preserve">Формирование компенсаторной компетенции: </w:t>
            </w:r>
            <w:r>
              <w:rPr>
                <w:sz w:val="26"/>
              </w:rPr>
              <w:t>Сформировать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выходить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затруднительного </w:t>
            </w:r>
            <w:r>
              <w:rPr>
                <w:spacing w:val="-2"/>
                <w:sz w:val="26"/>
              </w:rPr>
              <w:t>положения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процессе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общения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условиях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дефицита </w:t>
            </w:r>
            <w:r>
              <w:rPr>
                <w:sz w:val="26"/>
              </w:rPr>
              <w:t>языковых средств</w:t>
            </w:r>
          </w:p>
          <w:p w:rsidR="003C69B0" w:rsidRDefault="00A14800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  <w:tab w:val="left" w:pos="1130"/>
                <w:tab w:val="left" w:pos="2098"/>
                <w:tab w:val="left" w:pos="2662"/>
                <w:tab w:val="left" w:pos="2837"/>
                <w:tab w:val="left" w:pos="3990"/>
                <w:tab w:val="left" w:pos="4674"/>
                <w:tab w:val="left" w:pos="5185"/>
                <w:tab w:val="left" w:pos="5223"/>
                <w:tab w:val="left" w:pos="6696"/>
                <w:tab w:val="left" w:pos="6802"/>
                <w:tab w:val="left" w:pos="7996"/>
              </w:tabs>
              <w:ind w:right="99" w:firstLine="0"/>
              <w:rPr>
                <w:sz w:val="26"/>
              </w:rPr>
            </w:pPr>
            <w:r>
              <w:rPr>
                <w:i/>
                <w:sz w:val="26"/>
              </w:rPr>
              <w:t xml:space="preserve">Формирование учебно-познавательной компетенции: </w:t>
            </w:r>
            <w:r>
              <w:rPr>
                <w:spacing w:val="-2"/>
                <w:sz w:val="26"/>
              </w:rPr>
              <w:t>Сформировать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способность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осуществлять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автономное изучение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иностранных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языков,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владение</w:t>
            </w:r>
            <w:r>
              <w:rPr>
                <w:sz w:val="26"/>
              </w:rPr>
              <w:tab/>
            </w:r>
            <w:r>
              <w:rPr>
                <w:spacing w:val="-6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общими</w:t>
            </w:r>
            <w:r>
              <w:rPr>
                <w:sz w:val="26"/>
              </w:rPr>
              <w:tab/>
            </w:r>
            <w:r>
              <w:rPr>
                <w:spacing w:val="-71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>специальными учебными навыками и умениями, способами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приемами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самостоятельного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овладения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языком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>культурой,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современных информационных технологий</w:t>
            </w:r>
          </w:p>
          <w:p w:rsidR="003C69B0" w:rsidRDefault="00A14800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line="318" w:lineRule="exact"/>
              <w:ind w:left="794"/>
              <w:rPr>
                <w:i/>
                <w:sz w:val="26"/>
              </w:rPr>
            </w:pPr>
            <w:r>
              <w:rPr>
                <w:i/>
                <w:sz w:val="26"/>
              </w:rPr>
              <w:t>Развитие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воспитание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школьников:</w:t>
            </w:r>
          </w:p>
          <w:p w:rsidR="003C69B0" w:rsidRDefault="00A14800">
            <w:pPr>
              <w:pStyle w:val="TableParagraph"/>
              <w:spacing w:line="276" w:lineRule="auto"/>
              <w:ind w:left="679"/>
              <w:rPr>
                <w:sz w:val="26"/>
              </w:rPr>
            </w:pPr>
            <w:r>
              <w:rPr>
                <w:sz w:val="26"/>
              </w:rPr>
              <w:t>Воспитать у школьников понимание важности изучения иностранного языка в современном мире и потребности пользоваться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средством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межкультурного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общения,</w:t>
            </w:r>
          </w:p>
          <w:p w:rsidR="003C69B0" w:rsidRDefault="00A14800">
            <w:pPr>
              <w:pStyle w:val="TableParagraph"/>
              <w:spacing w:line="297" w:lineRule="exact"/>
              <w:ind w:left="679"/>
              <w:rPr>
                <w:sz w:val="26"/>
              </w:rPr>
            </w:pPr>
            <w:r>
              <w:rPr>
                <w:sz w:val="26"/>
              </w:rPr>
              <w:t>познания,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адаптации.</w:t>
            </w:r>
          </w:p>
        </w:tc>
        <w:bookmarkStart w:id="0" w:name="_GoBack"/>
        <w:bookmarkEnd w:id="0"/>
      </w:tr>
      <w:tr w:rsidR="003C69B0">
        <w:trPr>
          <w:trHeight w:val="897"/>
        </w:trPr>
        <w:tc>
          <w:tcPr>
            <w:tcW w:w="1882" w:type="dxa"/>
          </w:tcPr>
          <w:p w:rsidR="003C69B0" w:rsidRDefault="00A14800">
            <w:pPr>
              <w:pStyle w:val="TableParagraph"/>
              <w:ind w:right="57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Срок </w:t>
            </w:r>
            <w:r>
              <w:rPr>
                <w:spacing w:val="-2"/>
                <w:sz w:val="26"/>
              </w:rPr>
              <w:t>реализации</w:t>
            </w:r>
          </w:p>
        </w:tc>
        <w:tc>
          <w:tcPr>
            <w:tcW w:w="8258" w:type="dxa"/>
          </w:tcPr>
          <w:p w:rsidR="003C69B0" w:rsidRDefault="00015E6A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2025-2026</w:t>
            </w:r>
            <w:r w:rsidR="00A14800">
              <w:rPr>
                <w:spacing w:val="-10"/>
                <w:sz w:val="26"/>
              </w:rPr>
              <w:t xml:space="preserve"> </w:t>
            </w:r>
            <w:r w:rsidR="00A14800">
              <w:rPr>
                <w:sz w:val="26"/>
              </w:rPr>
              <w:t>учебный</w:t>
            </w:r>
            <w:r w:rsidR="00A14800">
              <w:rPr>
                <w:spacing w:val="-11"/>
                <w:sz w:val="26"/>
              </w:rPr>
              <w:t xml:space="preserve"> </w:t>
            </w:r>
            <w:r w:rsidR="00A14800">
              <w:rPr>
                <w:spacing w:val="-5"/>
                <w:sz w:val="26"/>
              </w:rPr>
              <w:t>год</w:t>
            </w:r>
          </w:p>
        </w:tc>
      </w:tr>
      <w:tr w:rsidR="00015E6A">
        <w:trPr>
          <w:trHeight w:val="897"/>
        </w:trPr>
        <w:tc>
          <w:tcPr>
            <w:tcW w:w="1882" w:type="dxa"/>
          </w:tcPr>
          <w:p w:rsidR="00015E6A" w:rsidRDefault="00015E6A">
            <w:pPr>
              <w:pStyle w:val="TableParagraph"/>
              <w:ind w:right="57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Структура рабочей программы</w:t>
            </w:r>
          </w:p>
        </w:tc>
        <w:tc>
          <w:tcPr>
            <w:tcW w:w="8258" w:type="dxa"/>
          </w:tcPr>
          <w:p w:rsidR="00015E6A" w:rsidRDefault="00015E6A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1.Планируемые результаты учебного плана</w:t>
            </w:r>
          </w:p>
          <w:p w:rsidR="00015E6A" w:rsidRDefault="00015E6A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2.Содержание учебного предмета</w:t>
            </w:r>
          </w:p>
          <w:p w:rsidR="00015E6A" w:rsidRDefault="00015E6A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 xml:space="preserve">3.Тематическое планирование с указанием количества часов, </w:t>
            </w:r>
          </w:p>
          <w:p w:rsidR="00015E6A" w:rsidRDefault="00015E6A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proofErr w:type="gramStart"/>
            <w:r>
              <w:rPr>
                <w:sz w:val="26"/>
              </w:rPr>
              <w:t>отводимых</w:t>
            </w:r>
            <w:proofErr w:type="gramEnd"/>
            <w:r>
              <w:rPr>
                <w:sz w:val="26"/>
              </w:rPr>
              <w:t xml:space="preserve"> на освоение каждой темы</w:t>
            </w:r>
          </w:p>
          <w:p w:rsidR="00015E6A" w:rsidRDefault="00015E6A">
            <w:pPr>
              <w:pStyle w:val="TableParagraph"/>
              <w:spacing w:line="297" w:lineRule="exact"/>
              <w:rPr>
                <w:sz w:val="26"/>
              </w:rPr>
            </w:pPr>
          </w:p>
        </w:tc>
      </w:tr>
      <w:tr w:rsidR="003C69B0">
        <w:trPr>
          <w:trHeight w:val="1495"/>
        </w:trPr>
        <w:tc>
          <w:tcPr>
            <w:tcW w:w="1882" w:type="dxa"/>
          </w:tcPr>
          <w:p w:rsidR="003C69B0" w:rsidRDefault="00A14800">
            <w:pPr>
              <w:pStyle w:val="TableParagraph"/>
              <w:ind w:right="5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Место </w:t>
            </w:r>
            <w:r>
              <w:rPr>
                <w:sz w:val="26"/>
              </w:rPr>
              <w:t>предмета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учебном плане</w:t>
            </w:r>
          </w:p>
        </w:tc>
        <w:tc>
          <w:tcPr>
            <w:tcW w:w="8258" w:type="dxa"/>
          </w:tcPr>
          <w:p w:rsidR="003C69B0" w:rsidRDefault="00A14800">
            <w:pPr>
              <w:pStyle w:val="TableParagraph"/>
              <w:ind w:right="1839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учебному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изучение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отводится: 10 класс – 102 часа (3 часа в неделю),</w:t>
            </w:r>
          </w:p>
          <w:p w:rsidR="003C69B0" w:rsidRDefault="00A14800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неделю),</w:t>
            </w:r>
          </w:p>
        </w:tc>
      </w:tr>
    </w:tbl>
    <w:p w:rsidR="00A14800" w:rsidRDefault="00A14800"/>
    <w:sectPr w:rsidR="00A14800">
      <w:type w:val="continuous"/>
      <w:pgSz w:w="11910" w:h="16840"/>
      <w:pgMar w:top="680" w:right="6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0648"/>
    <w:multiLevelType w:val="hybridMultilevel"/>
    <w:tmpl w:val="5E2427B8"/>
    <w:lvl w:ilvl="0" w:tplc="4314DA8C">
      <w:start w:val="1"/>
      <w:numFmt w:val="decimal"/>
      <w:lvlText w:val="%1."/>
      <w:lvlJc w:val="left"/>
      <w:pPr>
        <w:ind w:left="424" w:hanging="284"/>
        <w:jc w:val="left"/>
      </w:pPr>
      <w:rPr>
        <w:rFonts w:hint="default"/>
        <w:spacing w:val="-1"/>
        <w:w w:val="99"/>
        <w:lang w:val="ru-RU" w:eastAsia="en-US" w:bidi="ar-SA"/>
      </w:rPr>
    </w:lvl>
    <w:lvl w:ilvl="1" w:tplc="C2AA7A64">
      <w:numFmt w:val="bullet"/>
      <w:lvlText w:val="•"/>
      <w:lvlJc w:val="left"/>
      <w:pPr>
        <w:ind w:left="780" w:hanging="284"/>
      </w:pPr>
      <w:rPr>
        <w:rFonts w:hint="default"/>
        <w:lang w:val="ru-RU" w:eastAsia="en-US" w:bidi="ar-SA"/>
      </w:rPr>
    </w:lvl>
    <w:lvl w:ilvl="2" w:tplc="D97E577A">
      <w:numFmt w:val="bullet"/>
      <w:lvlText w:val="•"/>
      <w:lvlJc w:val="left"/>
      <w:pPr>
        <w:ind w:left="1609" w:hanging="284"/>
      </w:pPr>
      <w:rPr>
        <w:rFonts w:hint="default"/>
        <w:lang w:val="ru-RU" w:eastAsia="en-US" w:bidi="ar-SA"/>
      </w:rPr>
    </w:lvl>
    <w:lvl w:ilvl="3" w:tplc="3C2830A2">
      <w:numFmt w:val="bullet"/>
      <w:lvlText w:val="•"/>
      <w:lvlJc w:val="left"/>
      <w:pPr>
        <w:ind w:left="2439" w:hanging="284"/>
      </w:pPr>
      <w:rPr>
        <w:rFonts w:hint="default"/>
        <w:lang w:val="ru-RU" w:eastAsia="en-US" w:bidi="ar-SA"/>
      </w:rPr>
    </w:lvl>
    <w:lvl w:ilvl="4" w:tplc="00BC9E0C">
      <w:numFmt w:val="bullet"/>
      <w:lvlText w:val="•"/>
      <w:lvlJc w:val="left"/>
      <w:pPr>
        <w:ind w:left="3269" w:hanging="284"/>
      </w:pPr>
      <w:rPr>
        <w:rFonts w:hint="default"/>
        <w:lang w:val="ru-RU" w:eastAsia="en-US" w:bidi="ar-SA"/>
      </w:rPr>
    </w:lvl>
    <w:lvl w:ilvl="5" w:tplc="CC404AB0"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6" w:tplc="9236C8BE">
      <w:numFmt w:val="bullet"/>
      <w:lvlText w:val="•"/>
      <w:lvlJc w:val="left"/>
      <w:pPr>
        <w:ind w:left="4928" w:hanging="284"/>
      </w:pPr>
      <w:rPr>
        <w:rFonts w:hint="default"/>
        <w:lang w:val="ru-RU" w:eastAsia="en-US" w:bidi="ar-SA"/>
      </w:rPr>
    </w:lvl>
    <w:lvl w:ilvl="7" w:tplc="DC4CD3CA">
      <w:numFmt w:val="bullet"/>
      <w:lvlText w:val="•"/>
      <w:lvlJc w:val="left"/>
      <w:pPr>
        <w:ind w:left="5758" w:hanging="284"/>
      </w:pPr>
      <w:rPr>
        <w:rFonts w:hint="default"/>
        <w:lang w:val="ru-RU" w:eastAsia="en-US" w:bidi="ar-SA"/>
      </w:rPr>
    </w:lvl>
    <w:lvl w:ilvl="8" w:tplc="7248D186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</w:abstractNum>
  <w:abstractNum w:abstractNumId="1">
    <w:nsid w:val="13FA0AB9"/>
    <w:multiLevelType w:val="hybridMultilevel"/>
    <w:tmpl w:val="3AE85CFE"/>
    <w:lvl w:ilvl="0" w:tplc="EEC8FF9A">
      <w:numFmt w:val="bullet"/>
      <w:lvlText w:val=""/>
      <w:lvlJc w:val="left"/>
      <w:pPr>
        <w:ind w:left="674" w:hanging="12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3D66A5E">
      <w:numFmt w:val="bullet"/>
      <w:lvlText w:val="•"/>
      <w:lvlJc w:val="left"/>
      <w:pPr>
        <w:ind w:left="1436" w:hanging="121"/>
      </w:pPr>
      <w:rPr>
        <w:rFonts w:hint="default"/>
        <w:lang w:val="ru-RU" w:eastAsia="en-US" w:bidi="ar-SA"/>
      </w:rPr>
    </w:lvl>
    <w:lvl w:ilvl="2" w:tplc="1166B278">
      <w:numFmt w:val="bullet"/>
      <w:lvlText w:val="•"/>
      <w:lvlJc w:val="left"/>
      <w:pPr>
        <w:ind w:left="2193" w:hanging="121"/>
      </w:pPr>
      <w:rPr>
        <w:rFonts w:hint="default"/>
        <w:lang w:val="ru-RU" w:eastAsia="en-US" w:bidi="ar-SA"/>
      </w:rPr>
    </w:lvl>
    <w:lvl w:ilvl="3" w:tplc="5B82DDBC">
      <w:numFmt w:val="bullet"/>
      <w:lvlText w:val="•"/>
      <w:lvlJc w:val="left"/>
      <w:pPr>
        <w:ind w:left="2950" w:hanging="121"/>
      </w:pPr>
      <w:rPr>
        <w:rFonts w:hint="default"/>
        <w:lang w:val="ru-RU" w:eastAsia="en-US" w:bidi="ar-SA"/>
      </w:rPr>
    </w:lvl>
    <w:lvl w:ilvl="4" w:tplc="21C4A99A">
      <w:numFmt w:val="bullet"/>
      <w:lvlText w:val="•"/>
      <w:lvlJc w:val="left"/>
      <w:pPr>
        <w:ind w:left="3707" w:hanging="121"/>
      </w:pPr>
      <w:rPr>
        <w:rFonts w:hint="default"/>
        <w:lang w:val="ru-RU" w:eastAsia="en-US" w:bidi="ar-SA"/>
      </w:rPr>
    </w:lvl>
    <w:lvl w:ilvl="5" w:tplc="07FC938A">
      <w:numFmt w:val="bullet"/>
      <w:lvlText w:val="•"/>
      <w:lvlJc w:val="left"/>
      <w:pPr>
        <w:ind w:left="4464" w:hanging="121"/>
      </w:pPr>
      <w:rPr>
        <w:rFonts w:hint="default"/>
        <w:lang w:val="ru-RU" w:eastAsia="en-US" w:bidi="ar-SA"/>
      </w:rPr>
    </w:lvl>
    <w:lvl w:ilvl="6" w:tplc="7ECCD788">
      <w:numFmt w:val="bullet"/>
      <w:lvlText w:val="•"/>
      <w:lvlJc w:val="left"/>
      <w:pPr>
        <w:ind w:left="5220" w:hanging="121"/>
      </w:pPr>
      <w:rPr>
        <w:rFonts w:hint="default"/>
        <w:lang w:val="ru-RU" w:eastAsia="en-US" w:bidi="ar-SA"/>
      </w:rPr>
    </w:lvl>
    <w:lvl w:ilvl="7" w:tplc="13E24490">
      <w:numFmt w:val="bullet"/>
      <w:lvlText w:val="•"/>
      <w:lvlJc w:val="left"/>
      <w:pPr>
        <w:ind w:left="5977" w:hanging="121"/>
      </w:pPr>
      <w:rPr>
        <w:rFonts w:hint="default"/>
        <w:lang w:val="ru-RU" w:eastAsia="en-US" w:bidi="ar-SA"/>
      </w:rPr>
    </w:lvl>
    <w:lvl w:ilvl="8" w:tplc="BA7010A2">
      <w:numFmt w:val="bullet"/>
      <w:lvlText w:val="•"/>
      <w:lvlJc w:val="left"/>
      <w:pPr>
        <w:ind w:left="6734" w:hanging="121"/>
      </w:pPr>
      <w:rPr>
        <w:rFonts w:hint="default"/>
        <w:lang w:val="ru-RU" w:eastAsia="en-US" w:bidi="ar-SA"/>
      </w:rPr>
    </w:lvl>
  </w:abstractNum>
  <w:abstractNum w:abstractNumId="2">
    <w:nsid w:val="4E5D02A0"/>
    <w:multiLevelType w:val="hybridMultilevel"/>
    <w:tmpl w:val="DDFA5B58"/>
    <w:lvl w:ilvl="0" w:tplc="97A048EA">
      <w:numFmt w:val="bullet"/>
      <w:lvlText w:val=""/>
      <w:lvlJc w:val="left"/>
      <w:pPr>
        <w:ind w:left="794" w:hanging="12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72A0994">
      <w:numFmt w:val="bullet"/>
      <w:lvlText w:val="•"/>
      <w:lvlJc w:val="left"/>
      <w:pPr>
        <w:ind w:left="1544" w:hanging="121"/>
      </w:pPr>
      <w:rPr>
        <w:rFonts w:hint="default"/>
        <w:lang w:val="ru-RU" w:eastAsia="en-US" w:bidi="ar-SA"/>
      </w:rPr>
    </w:lvl>
    <w:lvl w:ilvl="2" w:tplc="BF4C7638">
      <w:numFmt w:val="bullet"/>
      <w:lvlText w:val="•"/>
      <w:lvlJc w:val="left"/>
      <w:pPr>
        <w:ind w:left="2289" w:hanging="121"/>
      </w:pPr>
      <w:rPr>
        <w:rFonts w:hint="default"/>
        <w:lang w:val="ru-RU" w:eastAsia="en-US" w:bidi="ar-SA"/>
      </w:rPr>
    </w:lvl>
    <w:lvl w:ilvl="3" w:tplc="C8C018EE">
      <w:numFmt w:val="bullet"/>
      <w:lvlText w:val="•"/>
      <w:lvlJc w:val="left"/>
      <w:pPr>
        <w:ind w:left="3034" w:hanging="121"/>
      </w:pPr>
      <w:rPr>
        <w:rFonts w:hint="default"/>
        <w:lang w:val="ru-RU" w:eastAsia="en-US" w:bidi="ar-SA"/>
      </w:rPr>
    </w:lvl>
    <w:lvl w:ilvl="4" w:tplc="D00AB6D0">
      <w:numFmt w:val="bullet"/>
      <w:lvlText w:val="•"/>
      <w:lvlJc w:val="left"/>
      <w:pPr>
        <w:ind w:left="3779" w:hanging="121"/>
      </w:pPr>
      <w:rPr>
        <w:rFonts w:hint="default"/>
        <w:lang w:val="ru-RU" w:eastAsia="en-US" w:bidi="ar-SA"/>
      </w:rPr>
    </w:lvl>
    <w:lvl w:ilvl="5" w:tplc="BB38CA06">
      <w:numFmt w:val="bullet"/>
      <w:lvlText w:val="•"/>
      <w:lvlJc w:val="left"/>
      <w:pPr>
        <w:ind w:left="4524" w:hanging="121"/>
      </w:pPr>
      <w:rPr>
        <w:rFonts w:hint="default"/>
        <w:lang w:val="ru-RU" w:eastAsia="en-US" w:bidi="ar-SA"/>
      </w:rPr>
    </w:lvl>
    <w:lvl w:ilvl="6" w:tplc="FCB073E4">
      <w:numFmt w:val="bullet"/>
      <w:lvlText w:val="•"/>
      <w:lvlJc w:val="left"/>
      <w:pPr>
        <w:ind w:left="5268" w:hanging="121"/>
      </w:pPr>
      <w:rPr>
        <w:rFonts w:hint="default"/>
        <w:lang w:val="ru-RU" w:eastAsia="en-US" w:bidi="ar-SA"/>
      </w:rPr>
    </w:lvl>
    <w:lvl w:ilvl="7" w:tplc="5B1E2A56">
      <w:numFmt w:val="bullet"/>
      <w:lvlText w:val="•"/>
      <w:lvlJc w:val="left"/>
      <w:pPr>
        <w:ind w:left="6013" w:hanging="121"/>
      </w:pPr>
      <w:rPr>
        <w:rFonts w:hint="default"/>
        <w:lang w:val="ru-RU" w:eastAsia="en-US" w:bidi="ar-SA"/>
      </w:rPr>
    </w:lvl>
    <w:lvl w:ilvl="8" w:tplc="888E51B6">
      <w:numFmt w:val="bullet"/>
      <w:lvlText w:val="•"/>
      <w:lvlJc w:val="left"/>
      <w:pPr>
        <w:ind w:left="6758" w:hanging="1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C69B0"/>
    <w:rsid w:val="00015E6A"/>
    <w:rsid w:val="000B6DDF"/>
    <w:rsid w:val="001B19A7"/>
    <w:rsid w:val="003C69B0"/>
    <w:rsid w:val="004E46CF"/>
    <w:rsid w:val="007D3138"/>
    <w:rsid w:val="00A1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Татьяна Дмитриевна</cp:lastModifiedBy>
  <cp:revision>8</cp:revision>
  <dcterms:created xsi:type="dcterms:W3CDTF">2021-11-04T04:13:00Z</dcterms:created>
  <dcterms:modified xsi:type="dcterms:W3CDTF">2025-11-10T11:17:00Z</dcterms:modified>
</cp:coreProperties>
</file>