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F5" w:rsidRPr="00117366" w:rsidRDefault="00AD0CF5" w:rsidP="00AD0CF5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17366">
        <w:rPr>
          <w:rFonts w:ascii="Arial" w:eastAsia="Times New Roman" w:hAnsi="Arial" w:cs="Arial"/>
          <w:sz w:val="24"/>
          <w:szCs w:val="24"/>
        </w:rPr>
        <w:t>Аннотация к рабочей программе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Предмет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</w:p>
        </w:tc>
      </w:tr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Нормативная  база</w:t>
            </w:r>
          </w:p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Default="00AD0CF5" w:rsidP="00884B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AD0CF5" w:rsidRPr="00117366" w:rsidRDefault="00AD0CF5" w:rsidP="00884B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81220), с.1216</w:t>
            </w:r>
          </w:p>
        </w:tc>
      </w:tr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Учебники</w:t>
            </w:r>
          </w:p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117366" w:rsidRDefault="00AD0CF5" w:rsidP="00AD0CF5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10</w:t>
            </w:r>
            <w:r w:rsidRPr="0011736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класс: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базовый уровень: учебник/О. С. Габриелян, И. Г. Остроумов, С. А. Сладков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, --  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Москва: Просвещение, 2024.-127- с.: ил.</w:t>
            </w:r>
          </w:p>
        </w:tc>
      </w:tr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химического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образования в основной школе формулируются на нескольких уровнях: глобальном, </w:t>
            </w:r>
            <w:proofErr w:type="spell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метапредметном</w:t>
            </w:r>
            <w:proofErr w:type="spell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личностном и предметном, на уровне требований к результатам освоения содержания предметных программ.</w:t>
            </w:r>
            <w:proofErr w:type="gramEnd"/>
          </w:p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Глобальные цел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химического 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образования являются общими для основной и старшей школы,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 информации вызывают определённые особенности развития современ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ных подростков). Наиболее продуктивными с точки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зрения решения задач развития подростка</w:t>
            </w:r>
            <w:proofErr w:type="gram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являются </w:t>
            </w:r>
            <w:proofErr w:type="spell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социоморальная</w:t>
            </w:r>
            <w:proofErr w:type="spell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интеллектуальная взрослость.</w:t>
            </w:r>
          </w:p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лее общими и социально значимыми.</w:t>
            </w:r>
          </w:p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учётом вышеназванных подходов 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лобальными целя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ми химического 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образования являются:</w:t>
            </w:r>
          </w:p>
          <w:p w:rsidR="00AD0CF5" w:rsidRPr="00117366" w:rsidRDefault="00AD0CF5" w:rsidP="00884B3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социализация обучаемых — вхождение в мир культу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ры и социальных отношений, обеспечивающее включе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ние учащихся в ту или иную группу или общность как но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сителей её норм, ценностей, ориентаций, осваивае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мых в процессе знакомства с миром живой природы;</w:t>
            </w:r>
          </w:p>
          <w:p w:rsidR="00AD0CF5" w:rsidRPr="00117366" w:rsidRDefault="00AD0CF5" w:rsidP="00884B3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приобщение к познавательной культуре как системе познавательных (научных) ценностей, накопленных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ществом в сфере химической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науки.</w:t>
            </w:r>
          </w:p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химическое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образование призвано обеспечить:</w:t>
            </w:r>
          </w:p>
          <w:p w:rsidR="00AD0CF5" w:rsidRPr="00117366" w:rsidRDefault="00AD0CF5" w:rsidP="00884B3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ориентацию в системе моральных норм и ценностей: признание наивысшей ценностью жизни и здоровья человека; формирование ценностного отношения к жи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 природе;</w:t>
            </w:r>
          </w:p>
          <w:p w:rsidR="00AD0CF5" w:rsidRPr="00117366" w:rsidRDefault="00AD0CF5" w:rsidP="00884B3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развитие познавательных мотивов, направленных на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получение знаний о веществах и химических явлениях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 познавательных качеств личности, связанных с овладением методами изучения природы, формированием интеллектуальных и практических умений;</w:t>
            </w:r>
          </w:p>
          <w:p w:rsidR="00AD0CF5" w:rsidRPr="00117366" w:rsidRDefault="00AD0CF5" w:rsidP="00884B3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овладение ключевыми компетентностями: учебно - познавательной, информационной, ценностно-смысло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вой, коммуникативной;</w:t>
            </w:r>
          </w:p>
          <w:p w:rsidR="00AD0CF5" w:rsidRPr="00117366" w:rsidRDefault="00AD0CF5" w:rsidP="00884B3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формирование у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познавательной куль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туры, осваиваемой в процессе познавательной деятель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ности, и эстетической культуры как способности эмо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ционально-ценностного отношения к объектам  природы.</w:t>
            </w:r>
          </w:p>
        </w:tc>
      </w:tr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2025-2026 учебный год</w:t>
            </w:r>
          </w:p>
        </w:tc>
      </w:tr>
      <w:tr w:rsidR="00AD0CF5" w:rsidRPr="00117366" w:rsidTr="00884B39">
        <w:trPr>
          <w:trHeight w:val="114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117366" w:rsidRDefault="00AD0CF5" w:rsidP="00884B39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Default="00AD0CF5" w:rsidP="00884B3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Учебный план предусматривает 34 часа для 10 класса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обязательного изуч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ения учебного предмета «Химия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>»</w:t>
            </w:r>
            <w:proofErr w:type="gramStart"/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из расчета: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AD0CF5" w:rsidRPr="00117366" w:rsidRDefault="00AD0CF5" w:rsidP="00884B3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10 класс - 1 час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в неделю</w:t>
            </w:r>
          </w:p>
          <w:p w:rsidR="00AD0CF5" w:rsidRPr="00117366" w:rsidRDefault="00AD0CF5" w:rsidP="00884B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0CF5" w:rsidRPr="00117366" w:rsidTr="00884B39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5" w:rsidRPr="00117366" w:rsidRDefault="00AD0CF5" w:rsidP="00884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5" w:rsidRPr="00117366" w:rsidRDefault="00AD0CF5" w:rsidP="00884B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AD0CF5" w:rsidRPr="00117366" w:rsidRDefault="00AD0CF5" w:rsidP="00884B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2) содержание учебного предмета;</w:t>
            </w:r>
          </w:p>
          <w:p w:rsidR="00AD0CF5" w:rsidRPr="00117366" w:rsidRDefault="00AD0CF5" w:rsidP="00884B3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освоение каждой темы.</w:t>
            </w:r>
          </w:p>
        </w:tc>
      </w:tr>
    </w:tbl>
    <w:p w:rsidR="00AD0CF5" w:rsidRPr="00117366" w:rsidRDefault="00AD0CF5" w:rsidP="00AD0CF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0CF5" w:rsidRPr="00117366" w:rsidRDefault="00AD0CF5" w:rsidP="00AD0CF5">
      <w:pPr>
        <w:spacing w:after="200" w:line="240" w:lineRule="auto"/>
        <w:rPr>
          <w:rFonts w:ascii="Calibri" w:eastAsia="Times New Roman" w:hAnsi="Calibri" w:cs="Times New Roman"/>
        </w:rPr>
      </w:pPr>
    </w:p>
    <w:p w:rsidR="00AD0CF5" w:rsidRDefault="00AD0CF5" w:rsidP="00AD0CF5"/>
    <w:p w:rsidR="00AD0CF5" w:rsidRDefault="00AD0CF5" w:rsidP="00AD0CF5"/>
    <w:p w:rsidR="006563C5" w:rsidRDefault="006563C5">
      <w:pPr>
        <w:spacing w:after="200" w:line="276" w:lineRule="auto"/>
      </w:pPr>
      <w:r>
        <w:br w:type="page"/>
      </w:r>
    </w:p>
    <w:p w:rsidR="006563C5" w:rsidRDefault="006563C5" w:rsidP="006563C5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Аннотация к рабочей программе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Предмет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</w:p>
        </w:tc>
      </w:tr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Нормативная  база</w:t>
            </w:r>
          </w:p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6563C5" w:rsidRDefault="006563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81220), с.1216</w:t>
            </w:r>
          </w:p>
        </w:tc>
      </w:tr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Учебники</w:t>
            </w:r>
          </w:p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11 класс: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профильный уровень: учебник/О. С. Габриелян, И. Г. Остроумов, С. А. Сладков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, --  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Москва: Просвещение, 2024.-398- с.: ил.</w:t>
            </w:r>
          </w:p>
        </w:tc>
      </w:tr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Цели химического образования в основной школе формулируются на нескольких уровнях: глобальном,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метапредметном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личностном и предметном, на уровне требований к результатам освоения содержания предметных программ.</w:t>
            </w:r>
            <w:proofErr w:type="gramEnd"/>
          </w:p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Глобальные цели химического образования являются общими для основной и старшей школы,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 информации вызывают определённые особенности развития современ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ных подростков). Наиболее продуктивными с точки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зрения решения задач развития подростка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являются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социоморальная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интеллектуальная взрослость.</w:t>
            </w:r>
          </w:p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лее общими и социально значимыми.</w:t>
            </w:r>
          </w:p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учётом вышеназванных подходов глобальными целя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ми химического образования являются:</w:t>
            </w:r>
          </w:p>
          <w:p w:rsidR="006563C5" w:rsidRDefault="006563C5" w:rsidP="006563C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социализация обучаемых — вхождение в мир культу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ры и социальных отношений, обеспечивающее включе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ние учащихся в ту или иную группу или общность как 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сителей её норм, ценностей, ориентаций, осваивае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мых в процессе знакомства с миром живой природы;</w:t>
            </w:r>
          </w:p>
          <w:p w:rsidR="006563C5" w:rsidRDefault="006563C5" w:rsidP="006563C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приобщение к познавательной культуре как системе познавательных (научных) ценностей, накопленных об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ществом в сфере химической науки.</w:t>
            </w:r>
          </w:p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химическое образование призвано обеспечить:</w:t>
            </w:r>
          </w:p>
          <w:p w:rsidR="006563C5" w:rsidRDefault="006563C5" w:rsidP="006563C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ориентацию в системе моральных норм и ценностей: признание наивысшей ценностью жизни и здоровья человека; формирование ценностного отношения к жи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 природе;</w:t>
            </w:r>
          </w:p>
          <w:p w:rsidR="006563C5" w:rsidRDefault="006563C5" w:rsidP="006563C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развитие познавательных мотивов, направленных на получение знаний о веществах и химических явлениях; познавательных качеств личности, связанных с овладением методами изучения природы, формированием интеллектуальных и практических умений;</w:t>
            </w:r>
          </w:p>
          <w:p w:rsidR="006563C5" w:rsidRDefault="006563C5" w:rsidP="006563C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овладение ключевыми компетентностями: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познавательной, информационной, ценностно-смысло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вой, коммуникативной;</w:t>
            </w:r>
          </w:p>
          <w:p w:rsidR="006563C5" w:rsidRDefault="006563C5" w:rsidP="006563C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формирование у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познавательной куль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туры, осваиваемой в процессе познавательной деятель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ности, и эстетической культуры как способности эмо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ционально-ценностного отношения к объектам  природы.</w:t>
            </w:r>
          </w:p>
        </w:tc>
      </w:tr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2025-2026 учебный год</w:t>
            </w:r>
          </w:p>
        </w:tc>
      </w:tr>
      <w:tr w:rsidR="006563C5" w:rsidTr="006563C5">
        <w:trPr>
          <w:trHeight w:val="114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C5" w:rsidRDefault="00656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Учебный план предусматривает 102 часа для 11 класса обязательного изучения учебного предмета «Химия», из расчета: </w:t>
            </w:r>
          </w:p>
          <w:p w:rsidR="006563C5" w:rsidRDefault="006563C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11 класс - 3 часа в неделю</w:t>
            </w:r>
          </w:p>
          <w:p w:rsidR="006563C5" w:rsidRDefault="0065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63C5" w:rsidTr="006563C5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C5" w:rsidRDefault="006563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6563C5" w:rsidRDefault="006563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2) содержание учебного предмета;</w:t>
            </w:r>
          </w:p>
          <w:p w:rsidR="006563C5" w:rsidRDefault="006563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6563C5" w:rsidRDefault="006563C5" w:rsidP="006563C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3C5" w:rsidRDefault="006563C5" w:rsidP="006563C5">
      <w:pPr>
        <w:spacing w:after="200" w:line="240" w:lineRule="auto"/>
        <w:rPr>
          <w:rFonts w:ascii="Calibri" w:eastAsia="Times New Roman" w:hAnsi="Calibri" w:cs="Times New Roman"/>
        </w:rPr>
      </w:pPr>
    </w:p>
    <w:p w:rsidR="006563C5" w:rsidRDefault="006563C5" w:rsidP="006563C5"/>
    <w:p w:rsidR="006563C5" w:rsidRDefault="006563C5" w:rsidP="006563C5"/>
    <w:p w:rsidR="005909D2" w:rsidRDefault="005909D2">
      <w:bookmarkStart w:id="0" w:name="_GoBack"/>
      <w:bookmarkEnd w:id="0"/>
    </w:p>
    <w:sectPr w:rsidR="005909D2" w:rsidSect="00DC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18"/>
    <w:rsid w:val="005909D2"/>
    <w:rsid w:val="006563C5"/>
    <w:rsid w:val="00910D18"/>
    <w:rsid w:val="00A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4</cp:revision>
  <dcterms:created xsi:type="dcterms:W3CDTF">2025-11-10T10:57:00Z</dcterms:created>
  <dcterms:modified xsi:type="dcterms:W3CDTF">2025-08-29T12:27:00Z</dcterms:modified>
</cp:coreProperties>
</file>