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E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1C0B770" wp14:editId="5949EB06">
            <wp:simplePos x="0" y="0"/>
            <wp:positionH relativeFrom="column">
              <wp:posOffset>444627</wp:posOffset>
            </wp:positionH>
            <wp:positionV relativeFrom="paragraph">
              <wp:posOffset>-378714</wp:posOffset>
            </wp:positionV>
            <wp:extent cx="9412224" cy="6986016"/>
            <wp:effectExtent l="0" t="0" r="0" b="0"/>
            <wp:wrapNone/>
            <wp:docPr id="11" name="Рисунок 11" descr="C:\Users\User\Desktop\адап физ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адап физ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659" cy="69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3D4D">
        <w:rPr>
          <w:rStyle w:val="1"/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  <w:r w:rsidR="00BF0E7F" w:rsidRPr="00F03D4D">
        <w:rPr>
          <w:rStyle w:val="1"/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BE5E98" w:rsidRDefault="00BE5E98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CA13EE" w:rsidRDefault="00CA13EE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137D3F" w:rsidRPr="00F03D4D" w:rsidRDefault="00BF0E7F" w:rsidP="00137D3F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  <w:r w:rsidRPr="00F03D4D">
        <w:rPr>
          <w:rStyle w:val="1"/>
          <w:rFonts w:ascii="Arial" w:hAnsi="Arial" w:cs="Arial"/>
          <w:b/>
          <w:color w:val="000000"/>
          <w:sz w:val="22"/>
          <w:szCs w:val="22"/>
        </w:rPr>
        <w:lastRenderedPageBreak/>
        <w:t xml:space="preserve"> Рабочая программа по адаптив</w:t>
      </w:r>
      <w:r w:rsidR="00137D3F" w:rsidRPr="00F03D4D">
        <w:rPr>
          <w:rStyle w:val="1"/>
          <w:rFonts w:ascii="Arial" w:hAnsi="Arial" w:cs="Arial"/>
          <w:b/>
          <w:color w:val="000000"/>
          <w:sz w:val="22"/>
          <w:szCs w:val="22"/>
        </w:rPr>
        <w:t>ной физкультуре</w:t>
      </w:r>
    </w:p>
    <w:p w:rsidR="00823F48" w:rsidRPr="00F03D4D" w:rsidRDefault="00F03D4D" w:rsidP="009600FF">
      <w:pPr>
        <w:pStyle w:val="10"/>
        <w:keepNext/>
        <w:keepLines/>
        <w:shd w:val="clear" w:color="auto" w:fill="auto"/>
        <w:spacing w:after="242"/>
        <w:ind w:left="1700" w:right="400"/>
        <w:rPr>
          <w:rFonts w:ascii="Arial" w:hAnsi="Arial" w:cs="Arial"/>
          <w:b/>
          <w:sz w:val="22"/>
          <w:szCs w:val="22"/>
        </w:rPr>
      </w:pPr>
      <w:r>
        <w:rPr>
          <w:rStyle w:val="1"/>
          <w:rFonts w:ascii="Arial" w:hAnsi="Arial" w:cs="Arial"/>
          <w:b/>
          <w:color w:val="000000"/>
          <w:sz w:val="22"/>
          <w:szCs w:val="22"/>
        </w:rPr>
        <w:t>Раздел</w:t>
      </w:r>
      <w:proofErr w:type="gramStart"/>
      <w:r w:rsidR="00E32AF8" w:rsidRPr="00F03D4D">
        <w:rPr>
          <w:rStyle w:val="1"/>
          <w:rFonts w:ascii="Arial" w:hAnsi="Arial" w:cs="Arial"/>
          <w:b/>
          <w:color w:val="000000"/>
          <w:sz w:val="22"/>
          <w:szCs w:val="22"/>
          <w:lang w:val="en-US"/>
        </w:rPr>
        <w:t>I</w:t>
      </w:r>
      <w:proofErr w:type="gramEnd"/>
      <w:r w:rsidR="00E32AF8" w:rsidRPr="00F03D4D">
        <w:rPr>
          <w:rStyle w:val="1"/>
          <w:rFonts w:ascii="Arial" w:hAnsi="Arial" w:cs="Arial"/>
          <w:b/>
          <w:color w:val="000000"/>
          <w:sz w:val="22"/>
          <w:szCs w:val="22"/>
        </w:rPr>
        <w:t>.</w:t>
      </w:r>
      <w:r w:rsidR="00137D3F" w:rsidRPr="00F03D4D">
        <w:rPr>
          <w:rStyle w:val="1"/>
          <w:rFonts w:ascii="Arial" w:hAnsi="Arial" w:cs="Arial"/>
          <w:b/>
          <w:color w:val="000000"/>
          <w:sz w:val="22"/>
          <w:szCs w:val="22"/>
        </w:rPr>
        <w:t xml:space="preserve">Планируемые результаты освоения программы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  <w:b/>
        </w:rPr>
        <w:t>Личностные и предметные результаты освоения учебного предмета</w:t>
      </w:r>
      <w:r w:rsidRPr="00F03D4D">
        <w:rPr>
          <w:rFonts w:ascii="Arial" w:eastAsia="Times New Roman" w:hAnsi="Arial" w:cs="Arial"/>
        </w:rPr>
        <w:t xml:space="preserve">. Требования к результатам освоения АООП: основным ожидаемым результатом </w:t>
      </w:r>
      <w:proofErr w:type="gramStart"/>
      <w:r w:rsidRPr="00F03D4D">
        <w:rPr>
          <w:rFonts w:ascii="Arial" w:eastAsia="Times New Roman" w:hAnsi="Arial" w:cs="Arial"/>
        </w:rPr>
        <w:t>освоения</w:t>
      </w:r>
      <w:proofErr w:type="gramEnd"/>
      <w:r w:rsidRPr="00F03D4D">
        <w:rPr>
          <w:rFonts w:ascii="Arial" w:eastAsia="Times New Roman" w:hAnsi="Arial" w:cs="Arial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</w:t>
      </w:r>
      <w:proofErr w:type="gramStart"/>
      <w:r w:rsidRPr="00F03D4D">
        <w:rPr>
          <w:rFonts w:ascii="Arial" w:eastAsia="Times New Roman" w:hAnsi="Arial" w:cs="Arial"/>
        </w:rPr>
        <w:t>обучающихся</w:t>
      </w:r>
      <w:proofErr w:type="gramEnd"/>
      <w:r w:rsidRPr="00F03D4D">
        <w:rPr>
          <w:rFonts w:ascii="Arial" w:eastAsia="Times New Roman" w:hAnsi="Arial" w:cs="Arial"/>
        </w:rPr>
        <w:t xml:space="preserve">. </w:t>
      </w:r>
      <w:proofErr w:type="gramStart"/>
      <w:r w:rsidRPr="00F03D4D">
        <w:rPr>
          <w:rFonts w:ascii="Arial" w:eastAsia="Times New Roman" w:hAnsi="Arial" w:cs="Arial"/>
        </w:rPr>
        <w:t xml:space="preserve">Устанавливаются требования к результатам: личностным, включающим </w:t>
      </w:r>
      <w:proofErr w:type="spellStart"/>
      <w:r w:rsidRPr="00F03D4D">
        <w:rPr>
          <w:rFonts w:ascii="Arial" w:eastAsia="Times New Roman" w:hAnsi="Arial" w:cs="Arial"/>
        </w:rPr>
        <w:t>сформированность</w:t>
      </w:r>
      <w:proofErr w:type="spellEnd"/>
      <w:r w:rsidRPr="00F03D4D">
        <w:rPr>
          <w:rFonts w:ascii="Arial" w:eastAsia="Times New Roman" w:hAnsi="Arial" w:cs="Arial"/>
        </w:rPr>
        <w:t xml:space="preserve"> мотивации к обучению и познанию, социальные компетенции, личностные качества;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  <w:proofErr w:type="gramEnd"/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F03D4D">
        <w:rPr>
          <w:rFonts w:ascii="Arial" w:eastAsia="Times New Roman" w:hAnsi="Arial" w:cs="Arial"/>
          <w:b/>
        </w:rPr>
        <w:t>Личностные результ</w:t>
      </w:r>
      <w:r w:rsidR="00F03D4D">
        <w:rPr>
          <w:rFonts w:ascii="Arial" w:eastAsia="Times New Roman" w:hAnsi="Arial" w:cs="Arial"/>
          <w:b/>
        </w:rPr>
        <w:t>аты</w:t>
      </w:r>
      <w:r w:rsidRPr="00F03D4D">
        <w:rPr>
          <w:rFonts w:ascii="Arial" w:eastAsia="Times New Roman" w:hAnsi="Arial" w:cs="Arial"/>
          <w:b/>
        </w:rPr>
        <w:t>: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2) социально-эмоциональное участие в процессе общения и совместной деятельности;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4) формирование уважительного отношения к окружающим;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5) овладение начальными навыками адаптации в динамично изменяющемся и развивающемся мире;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7)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8) формирование эстетических потребностей, ценностей и чувств;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lastRenderedPageBreak/>
        <w:t xml:space="preserve">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 xml:space="preserve"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03D4D">
        <w:rPr>
          <w:rFonts w:ascii="Arial" w:eastAsia="Times New Roman" w:hAnsi="Arial" w:cs="Arial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823F48" w:rsidRPr="00F03D4D" w:rsidRDefault="00823F48" w:rsidP="00823F4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F03D4D">
        <w:rPr>
          <w:rFonts w:ascii="Arial" w:eastAsia="Times New Roman" w:hAnsi="Arial" w:cs="Arial"/>
          <w:b/>
        </w:rPr>
        <w:t>Пре</w:t>
      </w:r>
      <w:r w:rsidR="00F03D4D">
        <w:rPr>
          <w:rFonts w:ascii="Arial" w:eastAsia="Times New Roman" w:hAnsi="Arial" w:cs="Arial"/>
          <w:b/>
        </w:rPr>
        <w:t>дметные результаты</w:t>
      </w:r>
      <w:r w:rsidRPr="00F03D4D">
        <w:rPr>
          <w:rFonts w:ascii="Arial" w:eastAsia="Times New Roman" w:hAnsi="Arial" w:cs="Arial"/>
          <w:b/>
        </w:rPr>
        <w:t>: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1. </w:t>
      </w:r>
      <w:r w:rsidRPr="00F03D4D">
        <w:rPr>
          <w:rFonts w:ascii="Arial" w:hAnsi="Arial" w:cs="Arial"/>
          <w:i/>
          <w:iCs/>
        </w:rPr>
        <w:t xml:space="preserve">Восприятие собственного тела, осознание своих физических возможностей и ограничений: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1.1 освоение доступных способов контроля над функциями собственного тела: сидеть, стоять, передвигаться (в т.ч. с использованием технических средств);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1.3 совершенствование физических качеств: ловкости, силы, быстроты, выносливости;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1.4 умение радоваться успехам: выше прыгнул, быстрее пробежал и др.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2. </w:t>
      </w:r>
      <w:r w:rsidRPr="00F03D4D">
        <w:rPr>
          <w:rFonts w:ascii="Arial" w:hAnsi="Arial" w:cs="Arial"/>
          <w:i/>
          <w:iCs/>
        </w:rPr>
        <w:t>Освоение доступных видов физкультурно-спортивной деятельности: езда на велосипеде, ходьба на лыжах, спортивные игры, туризм, плавание: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2.1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подготовка;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2.2 умение ездить на велосипеде, кататься на санках, ходить на лыжах, плавать, играть в подвижные игры и др.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3. </w:t>
      </w:r>
      <w:r w:rsidRPr="00F03D4D">
        <w:rPr>
          <w:rFonts w:ascii="Arial" w:hAnsi="Arial" w:cs="Arial"/>
          <w:i/>
          <w:iCs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823F48" w:rsidRPr="00F03D4D" w:rsidRDefault="00823F48" w:rsidP="00823F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823F48" w:rsidRPr="00F03D4D" w:rsidRDefault="00823F48" w:rsidP="00137D3F">
      <w:pPr>
        <w:rPr>
          <w:rFonts w:ascii="Arial" w:hAnsi="Arial" w:cs="Arial"/>
          <w:b/>
        </w:rPr>
      </w:pPr>
    </w:p>
    <w:p w:rsidR="009600FF" w:rsidRPr="00F03D4D" w:rsidRDefault="009600FF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Ключевой направленностью  учебного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 включает следующие задачи: </w:t>
      </w:r>
    </w:p>
    <w:p w:rsidR="009600FF" w:rsidRPr="00F03D4D" w:rsidRDefault="009600FF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lastRenderedPageBreak/>
        <w:t xml:space="preserve">1. Подготовку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9600FF" w:rsidRPr="00F03D4D" w:rsidRDefault="009600FF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2. </w:t>
      </w:r>
      <w:proofErr w:type="gramStart"/>
      <w:r w:rsidRPr="00F03D4D">
        <w:rPr>
          <w:rFonts w:ascii="Arial" w:hAnsi="Arial" w:cs="Arial"/>
        </w:rPr>
        <w:t xml:space="preserve">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  <w:proofErr w:type="gramEnd"/>
    </w:p>
    <w:p w:rsidR="009600FF" w:rsidRPr="00F03D4D" w:rsidRDefault="009600FF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9600FF" w:rsidRPr="00F03D4D" w:rsidRDefault="009600FF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E32AF8" w:rsidRPr="00F03D4D" w:rsidRDefault="009600FF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03D4D">
        <w:rPr>
          <w:rFonts w:ascii="Arial" w:hAnsi="Arial" w:cs="Arial"/>
        </w:rPr>
        <w:t>Содержание предмета отражено в  разделах: «Физическая подготовка»,</w:t>
      </w:r>
      <w:r w:rsidR="00425EB4" w:rsidRPr="00F03D4D">
        <w:rPr>
          <w:rFonts w:ascii="Arial" w:hAnsi="Arial" w:cs="Arial"/>
        </w:rPr>
        <w:t xml:space="preserve"> «Коррекционные подвижные игры»</w:t>
      </w:r>
      <w:r w:rsidRPr="00F03D4D">
        <w:rPr>
          <w:rFonts w:ascii="Arial" w:hAnsi="Arial" w:cs="Arial"/>
        </w:rPr>
        <w:t>.</w:t>
      </w:r>
    </w:p>
    <w:p w:rsidR="00E32AF8" w:rsidRPr="00F03D4D" w:rsidRDefault="00F03D4D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Раздел</w:t>
      </w:r>
      <w:proofErr w:type="gramStart"/>
      <w:r w:rsidR="00E32AF8" w:rsidRPr="00F03D4D">
        <w:rPr>
          <w:rFonts w:ascii="Arial" w:hAnsi="Arial" w:cs="Arial"/>
          <w:b/>
          <w:lang w:val="en-US"/>
        </w:rPr>
        <w:t>II</w:t>
      </w:r>
      <w:proofErr w:type="gramEnd"/>
      <w:r w:rsidR="00E32AF8" w:rsidRPr="00F03D4D">
        <w:rPr>
          <w:rFonts w:ascii="Arial" w:hAnsi="Arial" w:cs="Arial"/>
          <w:b/>
        </w:rPr>
        <w:t>. Содержание  учебного</w:t>
      </w:r>
      <w:r w:rsidR="000C0738">
        <w:rPr>
          <w:rFonts w:ascii="Arial" w:hAnsi="Arial" w:cs="Arial"/>
          <w:b/>
        </w:rPr>
        <w:t xml:space="preserve"> </w:t>
      </w:r>
      <w:r w:rsidR="00E32AF8" w:rsidRPr="00F03D4D">
        <w:rPr>
          <w:rFonts w:ascii="Arial" w:hAnsi="Arial" w:cs="Arial"/>
          <w:b/>
        </w:rPr>
        <w:t>предмета,</w:t>
      </w:r>
      <w:r w:rsidR="005B5402" w:rsidRPr="00F03D4D">
        <w:rPr>
          <w:rFonts w:ascii="Arial" w:hAnsi="Arial" w:cs="Arial"/>
          <w:b/>
        </w:rPr>
        <w:t xml:space="preserve"> </w:t>
      </w:r>
      <w:r w:rsidR="00E32AF8" w:rsidRPr="00F03D4D">
        <w:rPr>
          <w:rFonts w:ascii="Arial" w:hAnsi="Arial" w:cs="Arial"/>
          <w:b/>
        </w:rPr>
        <w:t>курса</w:t>
      </w:r>
    </w:p>
    <w:p w:rsidR="00137D3F" w:rsidRPr="00F03D4D" w:rsidRDefault="00425EB4" w:rsidP="009600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  <w:b/>
        </w:rPr>
        <w:t xml:space="preserve"> «Физическая подготовка»</w:t>
      </w:r>
    </w:p>
    <w:p w:rsidR="00425EB4" w:rsidRPr="00F03D4D" w:rsidRDefault="00425EB4" w:rsidP="00425EB4">
      <w:pPr>
        <w:spacing w:after="0" w:line="360" w:lineRule="auto"/>
        <w:jc w:val="both"/>
        <w:rPr>
          <w:rFonts w:ascii="Arial" w:hAnsi="Arial" w:cs="Arial"/>
          <w:bCs/>
        </w:rPr>
      </w:pPr>
      <w:r w:rsidRPr="00F03D4D">
        <w:rPr>
          <w:rFonts w:ascii="Arial" w:hAnsi="Arial" w:cs="Arial"/>
          <w:bCs/>
        </w:rPr>
        <w:t>Освоение физической подготовки предполагает освоение:</w:t>
      </w:r>
      <w:r w:rsidRPr="00F03D4D">
        <w:rPr>
          <w:rFonts w:ascii="Arial" w:hAnsi="Arial" w:cs="Arial"/>
          <w:i/>
          <w:iCs/>
        </w:rPr>
        <w:t xml:space="preserve"> построений и перестроений, общеразвивающих и корригирующих упражнений, ходьбы и бега, прыжков, ползаний, </w:t>
      </w:r>
      <w:proofErr w:type="spellStart"/>
      <w:r w:rsidRPr="00F03D4D">
        <w:rPr>
          <w:rFonts w:ascii="Arial" w:hAnsi="Arial" w:cs="Arial"/>
          <w:i/>
          <w:iCs/>
        </w:rPr>
        <w:t>подлезаний</w:t>
      </w:r>
      <w:proofErr w:type="spellEnd"/>
      <w:r w:rsidRPr="00F03D4D">
        <w:rPr>
          <w:rFonts w:ascii="Arial" w:hAnsi="Arial" w:cs="Arial"/>
          <w:i/>
          <w:iCs/>
        </w:rPr>
        <w:t xml:space="preserve">, передача предметов. </w:t>
      </w:r>
      <w:r w:rsidRPr="00F03D4D">
        <w:rPr>
          <w:rFonts w:ascii="Arial" w:hAnsi="Arial" w:cs="Arial"/>
          <w:iCs/>
        </w:rPr>
        <w:t>З</w:t>
      </w:r>
      <w:r w:rsidRPr="00F03D4D">
        <w:rPr>
          <w:rFonts w:ascii="Arial" w:hAnsi="Arial" w:cs="Arial"/>
          <w:bCs/>
        </w:rPr>
        <w:t xml:space="preserve">анятия по этому разделу могут проводиться не только в спортивном зале, но, и на открытой спортивной площадке, это обеспечивает решение задач по расширению </w:t>
      </w:r>
      <w:r w:rsidRPr="00F03D4D">
        <w:rPr>
          <w:rFonts w:ascii="Arial" w:hAnsi="Arial" w:cs="Arial"/>
        </w:rPr>
        <w:t xml:space="preserve">образовательного пространства за пределами образовательного учреждения. </w:t>
      </w:r>
    </w:p>
    <w:p w:rsidR="00425EB4" w:rsidRPr="00F03D4D" w:rsidRDefault="00425EB4" w:rsidP="00425EB4">
      <w:pPr>
        <w:spacing w:after="0" w:line="360" w:lineRule="auto"/>
        <w:jc w:val="both"/>
        <w:rPr>
          <w:rFonts w:ascii="Arial" w:hAnsi="Arial" w:cs="Arial"/>
          <w:bCs/>
        </w:rPr>
      </w:pPr>
      <w:r w:rsidRPr="00F03D4D">
        <w:rPr>
          <w:rFonts w:ascii="Arial" w:hAnsi="Arial" w:cs="Arial"/>
          <w:b/>
          <w:bCs/>
        </w:rPr>
        <w:t>Содержаниераздела «Коррекционные подвижные игры</w:t>
      </w:r>
      <w:proofErr w:type="gramStart"/>
      <w:r w:rsidRPr="00F03D4D">
        <w:rPr>
          <w:rFonts w:ascii="Arial" w:hAnsi="Arial" w:cs="Arial"/>
          <w:b/>
          <w:bCs/>
        </w:rPr>
        <w:t>»</w:t>
      </w:r>
      <w:r w:rsidRPr="00F03D4D">
        <w:rPr>
          <w:rFonts w:ascii="Arial" w:hAnsi="Arial" w:cs="Arial"/>
          <w:bCs/>
        </w:rPr>
        <w:t>п</w:t>
      </w:r>
      <w:proofErr w:type="gramEnd"/>
      <w:r w:rsidRPr="00F03D4D">
        <w:rPr>
          <w:rFonts w:ascii="Arial" w:hAnsi="Arial" w:cs="Arial"/>
          <w:bCs/>
        </w:rPr>
        <w:t>редусмотрено и построено с учетом скорости освоения учащимися правил игры (одна подвижная игра осваивается два урока). Предложены подвижные игры с бегом, прыжками и мячом. В этом разделе используются и коррекционные игры следующей направленности:</w:t>
      </w:r>
    </w:p>
    <w:p w:rsidR="00425EB4" w:rsidRPr="00F03D4D" w:rsidRDefault="00425EB4" w:rsidP="00425EB4">
      <w:pPr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 xml:space="preserve">-  </w:t>
      </w:r>
      <w:r w:rsidRPr="00F03D4D">
        <w:rPr>
          <w:rFonts w:ascii="Arial" w:hAnsi="Arial" w:cs="Arial"/>
          <w:shd w:val="clear" w:color="auto" w:fill="FFFFFF"/>
        </w:rPr>
        <w:t>формирование способности вести совместные действия с партнером;</w:t>
      </w:r>
    </w:p>
    <w:p w:rsidR="00425EB4" w:rsidRPr="00F03D4D" w:rsidRDefault="00425EB4" w:rsidP="00425EB4">
      <w:pPr>
        <w:spacing w:after="0" w:line="360" w:lineRule="auto"/>
        <w:jc w:val="both"/>
        <w:rPr>
          <w:rFonts w:ascii="Arial" w:hAnsi="Arial" w:cs="Arial"/>
        </w:rPr>
      </w:pPr>
      <w:r w:rsidRPr="00F03D4D">
        <w:rPr>
          <w:rFonts w:ascii="Arial" w:hAnsi="Arial" w:cs="Arial"/>
        </w:rPr>
        <w:t>- развитие тактильной чувствительности;</w:t>
      </w:r>
    </w:p>
    <w:p w:rsidR="00574179" w:rsidRPr="00F03D4D" w:rsidRDefault="00425EB4" w:rsidP="00574179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03D4D">
        <w:rPr>
          <w:rFonts w:ascii="Arial" w:hAnsi="Arial" w:cs="Arial"/>
        </w:rPr>
        <w:t xml:space="preserve">- </w:t>
      </w:r>
      <w:r w:rsidRPr="00F03D4D">
        <w:rPr>
          <w:rFonts w:ascii="Arial" w:hAnsi="Arial" w:cs="Arial"/>
          <w:shd w:val="clear" w:color="auto" w:fill="FFFFFF"/>
        </w:rPr>
        <w:t>активизация психических процессо</w:t>
      </w:r>
      <w:r w:rsidR="00574179" w:rsidRPr="00F03D4D">
        <w:rPr>
          <w:rFonts w:ascii="Arial" w:hAnsi="Arial" w:cs="Arial"/>
          <w:shd w:val="clear" w:color="auto" w:fill="FFFFFF"/>
        </w:rPr>
        <w:t>в: восприятия, внимания, памяти</w:t>
      </w:r>
      <w:proofErr w:type="gramStart"/>
      <w:r w:rsidR="00574179" w:rsidRPr="00F03D4D">
        <w:rPr>
          <w:rFonts w:ascii="Arial" w:hAnsi="Arial" w:cs="Arial"/>
          <w:shd w:val="clear" w:color="auto" w:fill="FFFFFF"/>
        </w:rPr>
        <w:t>,</w:t>
      </w:r>
      <w:r w:rsidR="00574179" w:rsidRPr="00F03D4D">
        <w:rPr>
          <w:rFonts w:ascii="Arial" w:hAnsi="Arial" w:cs="Arial"/>
        </w:rPr>
        <w:t>р</w:t>
      </w:r>
      <w:proofErr w:type="gramEnd"/>
      <w:r w:rsidR="00574179" w:rsidRPr="00F03D4D">
        <w:rPr>
          <w:rFonts w:ascii="Arial" w:hAnsi="Arial" w:cs="Arial"/>
        </w:rPr>
        <w:t>азвитие речевой деятельности, способности к звукоподражанию.</w:t>
      </w:r>
    </w:p>
    <w:p w:rsidR="00F747EB" w:rsidRPr="00F03D4D" w:rsidRDefault="00F747EB" w:rsidP="00F747EB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  <w:sectPr w:rsidR="00F747EB" w:rsidRPr="00F03D4D" w:rsidSect="00F747EB">
          <w:pgSz w:w="16838" w:h="11906" w:orient="landscape"/>
          <w:pgMar w:top="1134" w:right="1701" w:bottom="1134" w:left="567" w:header="709" w:footer="709" w:gutter="0"/>
          <w:cols w:space="720"/>
          <w:docGrid w:linePitch="299"/>
        </w:sectPr>
      </w:pPr>
    </w:p>
    <w:p w:rsidR="009600FF" w:rsidRPr="00F03D4D" w:rsidRDefault="009600FF" w:rsidP="00574179">
      <w:pPr>
        <w:rPr>
          <w:rFonts w:ascii="Arial" w:hAnsi="Arial" w:cs="Arial"/>
          <w:b/>
        </w:rPr>
      </w:pPr>
    </w:p>
    <w:p w:rsidR="00F747EB" w:rsidRPr="00F03D4D" w:rsidRDefault="00F03D4D" w:rsidP="001508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Раздел</w:t>
      </w:r>
      <w:proofErr w:type="gramStart"/>
      <w:r w:rsidR="00E32AF8" w:rsidRPr="00F03D4D">
        <w:rPr>
          <w:rFonts w:ascii="Arial" w:hAnsi="Arial" w:cs="Arial"/>
          <w:b/>
          <w:lang w:val="en-US"/>
        </w:rPr>
        <w:t>III</w:t>
      </w:r>
      <w:proofErr w:type="gramEnd"/>
      <w:r w:rsidR="00E32AF8" w:rsidRPr="00F03D4D">
        <w:rPr>
          <w:rFonts w:ascii="Arial" w:hAnsi="Arial" w:cs="Arial"/>
          <w:b/>
        </w:rPr>
        <w:t>. Тематическое  планирование с указанием количества  часов, отводимых на освоение каждой темы</w:t>
      </w:r>
    </w:p>
    <w:p w:rsidR="00F747EB" w:rsidRPr="00F03D4D" w:rsidRDefault="00F747EB" w:rsidP="001508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47EB" w:rsidRPr="00F03D4D" w:rsidRDefault="00F747EB" w:rsidP="001508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47EB" w:rsidRPr="00F03D4D" w:rsidRDefault="00F747EB" w:rsidP="001508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14762" w:type="dxa"/>
        <w:tblInd w:w="-10" w:type="dxa"/>
        <w:tblLook w:val="00A0" w:firstRow="1" w:lastRow="0" w:firstColumn="1" w:lastColumn="0" w:noHBand="0" w:noVBand="0"/>
      </w:tblPr>
      <w:tblGrid>
        <w:gridCol w:w="7533"/>
        <w:gridCol w:w="7229"/>
      </w:tblGrid>
      <w:tr w:rsidR="001D6952" w:rsidRPr="00F03D4D" w:rsidTr="00E32AF8">
        <w:trPr>
          <w:trHeight w:val="8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ind w:left="152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Раздел</w:t>
            </w:r>
            <w:r w:rsidR="00624F10" w:rsidRPr="00F03D4D">
              <w:rPr>
                <w:rFonts w:ascii="Arial" w:hAnsi="Arial" w:cs="Arial"/>
                <w:b/>
              </w:rPr>
              <w:t>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  <w:bCs/>
              </w:rPr>
              <w:t>Кол-во</w:t>
            </w:r>
          </w:p>
          <w:p w:rsidR="001D6952" w:rsidRPr="00F03D4D" w:rsidRDefault="001D6952" w:rsidP="00521F5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  <w:bCs/>
              </w:rPr>
              <w:t>часов</w:t>
            </w:r>
          </w:p>
        </w:tc>
      </w:tr>
      <w:tr w:rsidR="001D6952" w:rsidRPr="00F03D4D" w:rsidTr="00E32AF8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ind w:left="152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9</w:t>
            </w:r>
          </w:p>
        </w:tc>
      </w:tr>
      <w:tr w:rsidR="001D6952" w:rsidRPr="00F03D4D" w:rsidTr="00E32AF8">
        <w:trPr>
          <w:trHeight w:val="26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ind w:left="152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Коррекционные подвижные игры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8</w:t>
            </w:r>
          </w:p>
        </w:tc>
      </w:tr>
      <w:tr w:rsidR="001D6952" w:rsidRPr="00F03D4D" w:rsidTr="00E32AF8">
        <w:trPr>
          <w:trHeight w:val="280"/>
        </w:trPr>
        <w:tc>
          <w:tcPr>
            <w:tcW w:w="7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ind w:left="152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  <w:b/>
                <w:bCs/>
              </w:rPr>
              <w:t>Общее количество часов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D6952" w:rsidRPr="00F03D4D" w:rsidRDefault="001D6952" w:rsidP="00521F5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17</w:t>
            </w:r>
          </w:p>
        </w:tc>
      </w:tr>
    </w:tbl>
    <w:p w:rsidR="001D6952" w:rsidRPr="00F03D4D" w:rsidRDefault="001D6952" w:rsidP="001D6952">
      <w:pPr>
        <w:spacing w:after="0" w:line="360" w:lineRule="auto"/>
        <w:jc w:val="both"/>
        <w:rPr>
          <w:rFonts w:ascii="Arial" w:hAnsi="Arial" w:cs="Arial"/>
          <w:bCs/>
        </w:rPr>
        <w:sectPr w:rsidR="001D6952" w:rsidRPr="00F03D4D" w:rsidSect="001D6952">
          <w:pgSz w:w="16838" w:h="11906" w:orient="landscape"/>
          <w:pgMar w:top="567" w:right="1134" w:bottom="1701" w:left="1134" w:header="709" w:footer="709" w:gutter="0"/>
          <w:cols w:space="720"/>
          <w:docGrid w:linePitch="299"/>
        </w:sectPr>
      </w:pPr>
    </w:p>
    <w:p w:rsidR="00E32AF8" w:rsidRPr="00F03D4D" w:rsidRDefault="00F03D4D" w:rsidP="00137D3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E32AF8" w:rsidRPr="00F03D4D">
        <w:rPr>
          <w:rFonts w:ascii="Arial" w:hAnsi="Arial" w:cs="Arial"/>
          <w:b/>
          <w:bCs/>
        </w:rPr>
        <w:t>Приложение</w:t>
      </w:r>
    </w:p>
    <w:p w:rsidR="001D6952" w:rsidRPr="00F03D4D" w:rsidRDefault="001D6952" w:rsidP="00137D3F">
      <w:pPr>
        <w:spacing w:line="360" w:lineRule="auto"/>
        <w:rPr>
          <w:rFonts w:ascii="Arial" w:hAnsi="Arial" w:cs="Arial"/>
          <w:b/>
        </w:rPr>
      </w:pPr>
      <w:r w:rsidRPr="00F03D4D">
        <w:rPr>
          <w:rFonts w:ascii="Arial" w:hAnsi="Arial" w:cs="Arial"/>
          <w:b/>
          <w:bCs/>
        </w:rPr>
        <w:t>КАЛЕНДАРНО-ТЕМАТИЧЕСКОЕ ПЛАНИРОВАНИЕ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9786"/>
        <w:gridCol w:w="3118"/>
      </w:tblGrid>
      <w:tr w:rsidR="00F747EB" w:rsidRPr="00F03D4D" w:rsidTr="005C42F1">
        <w:trPr>
          <w:trHeight w:val="6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03D4D">
              <w:rPr>
                <w:rFonts w:ascii="Arial" w:hAnsi="Arial" w:cs="Arial"/>
                <w:b/>
              </w:rPr>
              <w:t>п</w:t>
            </w:r>
            <w:proofErr w:type="gramEnd"/>
            <w:r w:rsidRPr="00F03D4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Тема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Дата</w:t>
            </w:r>
          </w:p>
        </w:tc>
      </w:tr>
      <w:tr w:rsidR="00137D3F" w:rsidRPr="00F03D4D" w:rsidTr="00A72151">
        <w:trPr>
          <w:trHeight w:val="699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3F" w:rsidRPr="00F03D4D" w:rsidRDefault="00137D3F" w:rsidP="00137D3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Физическая подготовка</w:t>
            </w:r>
          </w:p>
        </w:tc>
      </w:tr>
      <w:tr w:rsidR="00F747EB" w:rsidRPr="00F03D4D" w:rsidTr="005C42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Вводный урок</w:t>
            </w:r>
            <w:r w:rsidR="00D07225" w:rsidRPr="00F03D4D">
              <w:rPr>
                <w:rFonts w:ascii="Arial" w:hAnsi="Arial" w:cs="Arial"/>
              </w:rPr>
              <w:t>.</w:t>
            </w:r>
            <w:r w:rsidRPr="00F03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47EB" w:rsidRPr="00F03D4D" w:rsidTr="005C42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2-3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  <w:iCs/>
              </w:rPr>
              <w:t>Ходьба и бег</w:t>
            </w:r>
            <w:r w:rsidR="005B5402" w:rsidRPr="00F03D4D">
              <w:rPr>
                <w:rFonts w:ascii="Arial" w:hAnsi="Arial" w:cs="Arial"/>
                <w:iCs/>
              </w:rPr>
              <w:t>.</w:t>
            </w:r>
            <w:r w:rsidR="00D07225" w:rsidRPr="00F03D4D">
              <w:rPr>
                <w:rFonts w:ascii="Arial" w:hAnsi="Arial" w:cs="Arial"/>
                <w:iCs/>
              </w:rPr>
              <w:t xml:space="preserve"> Вождение малого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EB" w:rsidRPr="00F03D4D" w:rsidRDefault="00F747EB" w:rsidP="00F747E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47EB" w:rsidRPr="00F03D4D" w:rsidTr="005C42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4-5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iCs/>
              </w:rPr>
              <w:t>Ходьба и бег</w:t>
            </w:r>
            <w:r w:rsidR="00D07225" w:rsidRPr="00F03D4D">
              <w:rPr>
                <w:rFonts w:ascii="Arial" w:hAnsi="Arial" w:cs="Arial"/>
                <w:iCs/>
              </w:rPr>
              <w:t>. Вождение малого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EB" w:rsidRPr="00F03D4D" w:rsidRDefault="00F747EB" w:rsidP="00521F5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F747EB" w:rsidRPr="00F03D4D" w:rsidRDefault="00F747EB" w:rsidP="00521F5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47EB" w:rsidRPr="00F03D4D" w:rsidTr="005C42F1">
        <w:trPr>
          <w:trHeight w:val="8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  <w:iCs/>
              </w:rPr>
              <w:t xml:space="preserve">Ходьба и </w:t>
            </w:r>
            <w:proofErr w:type="spellStart"/>
            <w:r w:rsidRPr="00F03D4D">
              <w:rPr>
                <w:rFonts w:ascii="Arial" w:hAnsi="Arial" w:cs="Arial"/>
                <w:iCs/>
              </w:rPr>
              <w:t>бег</w:t>
            </w:r>
            <w:proofErr w:type="gramStart"/>
            <w:r w:rsidR="00D07225" w:rsidRPr="00F03D4D">
              <w:rPr>
                <w:rFonts w:ascii="Arial" w:hAnsi="Arial" w:cs="Arial"/>
                <w:iCs/>
              </w:rPr>
              <w:t>.П</w:t>
            </w:r>
            <w:proofErr w:type="gramEnd"/>
            <w:r w:rsidR="00D07225" w:rsidRPr="00F03D4D">
              <w:rPr>
                <w:rFonts w:ascii="Arial" w:hAnsi="Arial" w:cs="Arial"/>
                <w:iCs/>
              </w:rPr>
              <w:t>ерекаты</w:t>
            </w:r>
            <w:proofErr w:type="spellEnd"/>
            <w:r w:rsidR="00D07225" w:rsidRPr="00F03D4D">
              <w:rPr>
                <w:rFonts w:ascii="Arial" w:hAnsi="Arial" w:cs="Arial"/>
                <w:iCs/>
              </w:rPr>
              <w:t xml:space="preserve">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EB" w:rsidRPr="00F03D4D" w:rsidRDefault="00F747EB" w:rsidP="00521F5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 xml:space="preserve">. </w:t>
            </w:r>
          </w:p>
          <w:p w:rsidR="00F747EB" w:rsidRPr="00F03D4D" w:rsidRDefault="00F747EB" w:rsidP="00521F5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47EB" w:rsidRPr="00F03D4D" w:rsidTr="00F03D4D">
        <w:trPr>
          <w:trHeight w:val="4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5B5402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Перешагивание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7D3F" w:rsidRPr="00F03D4D" w:rsidTr="00CE4DDF">
        <w:trPr>
          <w:trHeight w:val="1122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3F" w:rsidRPr="00F03D4D" w:rsidRDefault="00137D3F" w:rsidP="00137D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Коррекционные подвижные игры</w:t>
            </w:r>
          </w:p>
        </w:tc>
      </w:tr>
      <w:tr w:rsidR="00F747EB" w:rsidRPr="00F03D4D" w:rsidTr="005C42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Подвижные игры с бегом</w:t>
            </w:r>
            <w:r w:rsidR="005B5402" w:rsidRPr="00F03D4D">
              <w:rPr>
                <w:rFonts w:ascii="Arial" w:hAnsi="Arial" w:cs="Arial"/>
              </w:rPr>
              <w:t xml:space="preserve"> и  большим мячом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47EB" w:rsidRPr="00F03D4D" w:rsidTr="005C42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12-13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Подвижные игры с прыжками</w:t>
            </w:r>
            <w:r w:rsidR="005B5402" w:rsidRPr="00F03D4D">
              <w:rPr>
                <w:rFonts w:ascii="Arial" w:hAnsi="Arial" w:cs="Arial"/>
              </w:rPr>
              <w:t xml:space="preserve"> на двух ногах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47EB" w:rsidRPr="00F03D4D" w:rsidTr="005C42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14-15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>Подвижные игры с мячом</w:t>
            </w:r>
            <w:r w:rsidR="005B5402" w:rsidRPr="00F03D4D">
              <w:rPr>
                <w:rFonts w:ascii="Arial" w:hAnsi="Arial" w:cs="Arial"/>
              </w:rPr>
              <w:t>, обручем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7EB" w:rsidRPr="00F03D4D" w:rsidRDefault="00F747EB" w:rsidP="00F747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47EB" w:rsidRPr="00F03D4D" w:rsidTr="005C42F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  <w:b/>
              </w:rPr>
              <w:t>16-17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3D4D">
              <w:rPr>
                <w:rFonts w:ascii="Arial" w:hAnsi="Arial" w:cs="Arial"/>
              </w:rPr>
              <w:t xml:space="preserve">Подвижные игры с </w:t>
            </w:r>
            <w:r w:rsidR="005B5402" w:rsidRPr="00F03D4D">
              <w:rPr>
                <w:rFonts w:ascii="Arial" w:hAnsi="Arial" w:cs="Arial"/>
              </w:rPr>
              <w:t>малым мячом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EB" w:rsidRPr="00F03D4D" w:rsidRDefault="00F747EB" w:rsidP="00521F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03D4D">
              <w:rPr>
                <w:rFonts w:ascii="Arial" w:hAnsi="Arial" w:cs="Arial"/>
              </w:rPr>
              <w:t>.</w:t>
            </w:r>
          </w:p>
        </w:tc>
      </w:tr>
    </w:tbl>
    <w:p w:rsidR="001D6952" w:rsidRPr="00F03D4D" w:rsidRDefault="001D6952" w:rsidP="001D6952">
      <w:pPr>
        <w:spacing w:line="360" w:lineRule="auto"/>
        <w:jc w:val="both"/>
        <w:rPr>
          <w:rFonts w:ascii="Arial" w:hAnsi="Arial" w:cs="Arial"/>
          <w:b/>
          <w:bCs/>
          <w:caps/>
        </w:rPr>
        <w:sectPr w:rsidR="001D6952" w:rsidRPr="00F03D4D" w:rsidSect="00874E7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D6952" w:rsidRPr="00F03D4D" w:rsidRDefault="001D6952" w:rsidP="001D6952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  <w:sectPr w:rsidR="001D6952" w:rsidRPr="00F03D4D" w:rsidSect="001D6952">
          <w:type w:val="continuous"/>
          <w:pgSz w:w="16838" w:h="11906" w:orient="landscape"/>
          <w:pgMar w:top="1134" w:right="1701" w:bottom="1134" w:left="567" w:header="709" w:footer="709" w:gutter="0"/>
          <w:cols w:space="720"/>
          <w:docGrid w:linePitch="299"/>
        </w:sectPr>
      </w:pPr>
    </w:p>
    <w:p w:rsidR="007D4A26" w:rsidRPr="00F03D4D" w:rsidRDefault="007D4A26">
      <w:pPr>
        <w:rPr>
          <w:rFonts w:ascii="Arial" w:hAnsi="Arial" w:cs="Arial"/>
        </w:rPr>
      </w:pPr>
    </w:p>
    <w:sectPr w:rsidR="007D4A26" w:rsidRPr="00F03D4D" w:rsidSect="001D69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ExpOdC">
    <w:altName w:val="Gabriola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E90"/>
    <w:multiLevelType w:val="hybridMultilevel"/>
    <w:tmpl w:val="40849DBE"/>
    <w:lvl w:ilvl="0" w:tplc="33942BB2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>
    <w:nsid w:val="1FFE06CF"/>
    <w:multiLevelType w:val="hybridMultilevel"/>
    <w:tmpl w:val="BF00F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622E50"/>
    <w:multiLevelType w:val="hybridMultilevel"/>
    <w:tmpl w:val="7D04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468F"/>
    <w:multiLevelType w:val="hybridMultilevel"/>
    <w:tmpl w:val="4A40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2AA0"/>
    <w:multiLevelType w:val="hybridMultilevel"/>
    <w:tmpl w:val="2BE0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7395"/>
    <w:multiLevelType w:val="hybridMultilevel"/>
    <w:tmpl w:val="5572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A741A"/>
    <w:multiLevelType w:val="hybridMultilevel"/>
    <w:tmpl w:val="2592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E5BEC"/>
    <w:multiLevelType w:val="hybridMultilevel"/>
    <w:tmpl w:val="5828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A691E"/>
    <w:multiLevelType w:val="hybridMultilevel"/>
    <w:tmpl w:val="EAC8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952"/>
    <w:rsid w:val="000C0738"/>
    <w:rsid w:val="00137D3F"/>
    <w:rsid w:val="00150821"/>
    <w:rsid w:val="001A6070"/>
    <w:rsid w:val="001D6952"/>
    <w:rsid w:val="0027764A"/>
    <w:rsid w:val="002A25CD"/>
    <w:rsid w:val="002C2AEA"/>
    <w:rsid w:val="002E055D"/>
    <w:rsid w:val="003C01D2"/>
    <w:rsid w:val="00425EB4"/>
    <w:rsid w:val="00462F3E"/>
    <w:rsid w:val="00574179"/>
    <w:rsid w:val="00581899"/>
    <w:rsid w:val="005B5402"/>
    <w:rsid w:val="005C42F1"/>
    <w:rsid w:val="00624F10"/>
    <w:rsid w:val="006972A0"/>
    <w:rsid w:val="00737F5C"/>
    <w:rsid w:val="007D4A26"/>
    <w:rsid w:val="00823F48"/>
    <w:rsid w:val="009600FF"/>
    <w:rsid w:val="00960FB8"/>
    <w:rsid w:val="00971407"/>
    <w:rsid w:val="00AC0EEE"/>
    <w:rsid w:val="00AE27AE"/>
    <w:rsid w:val="00B275DE"/>
    <w:rsid w:val="00BE5E98"/>
    <w:rsid w:val="00BF0E7F"/>
    <w:rsid w:val="00C05A6E"/>
    <w:rsid w:val="00CA13EE"/>
    <w:rsid w:val="00CE51B0"/>
    <w:rsid w:val="00D07225"/>
    <w:rsid w:val="00DE71A5"/>
    <w:rsid w:val="00E32AF8"/>
    <w:rsid w:val="00E702ED"/>
    <w:rsid w:val="00F03D4D"/>
    <w:rsid w:val="00F747EB"/>
    <w:rsid w:val="00F823BA"/>
    <w:rsid w:val="00F943FB"/>
    <w:rsid w:val="00FB3008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body">
    <w:name w:val="program body"/>
    <w:rsid w:val="001D6952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3">
    <w:name w:val="List Paragraph"/>
    <w:basedOn w:val="a"/>
    <w:uiPriority w:val="34"/>
    <w:qFormat/>
    <w:rsid w:val="00150821"/>
    <w:pPr>
      <w:ind w:left="720"/>
      <w:contextualSpacing/>
    </w:pPr>
  </w:style>
  <w:style w:type="paragraph" w:styleId="a4">
    <w:name w:val="No Spacing"/>
    <w:uiPriority w:val="1"/>
    <w:qFormat/>
    <w:rsid w:val="00CE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CE51B0"/>
  </w:style>
  <w:style w:type="paragraph" w:styleId="a5">
    <w:name w:val="Balloon Text"/>
    <w:basedOn w:val="a"/>
    <w:link w:val="a6"/>
    <w:uiPriority w:val="99"/>
    <w:semiHidden/>
    <w:unhideWhenUsed/>
    <w:rsid w:val="00C0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6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137D3F"/>
    <w:rPr>
      <w:rFonts w:ascii="Georgia" w:hAnsi="Georgi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37D3F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B8CC-F618-4975-BA50-5DC659D2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2019-09-18T08:58:00Z</cp:lastPrinted>
  <dcterms:created xsi:type="dcterms:W3CDTF">2017-09-18T13:12:00Z</dcterms:created>
  <dcterms:modified xsi:type="dcterms:W3CDTF">2021-02-03T03:31:00Z</dcterms:modified>
</cp:coreProperties>
</file>