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4E" w:rsidRPr="00B27252" w:rsidRDefault="0011334E" w:rsidP="00B27252">
      <w:pPr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</w:p>
    <w:p w:rsidR="0011334E" w:rsidRPr="00B27252" w:rsidRDefault="0011334E" w:rsidP="0011334E">
      <w:pPr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</w:p>
    <w:p w:rsidR="00282E1B" w:rsidRPr="00B27252" w:rsidRDefault="00B27252" w:rsidP="00B27252">
      <w:pPr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B27252">
        <w:rPr>
          <w:rFonts w:ascii="Times New Roman" w:hAnsi="Times New Roman" w:cs="Times New Roman"/>
          <w:b/>
          <w:bCs/>
          <w:color w:val="00206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5.25pt;height:31.5pt" fillcolor="#369" stroked="f">
            <v:fill r:id="rId5" o:title=""/>
            <v:stroke r:id="rId5" o:title=""/>
            <v:shadow on="t" color="#b2b2b2" opacity="52429f" offset="3pt"/>
            <v:textpath style="font-family:&quot;Times New Roman&quot;;v-text-kern:t" trim="t" fitpath="t" string="Консультация для родителей:"/>
          </v:shape>
        </w:pict>
      </w:r>
    </w:p>
    <w:p w:rsidR="00F310B7" w:rsidRPr="00B27252" w:rsidRDefault="00F310B7" w:rsidP="00B27252">
      <w:pPr>
        <w:ind w:left="-851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B27252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 </w:t>
      </w:r>
      <w:bookmarkStart w:id="0" w:name="_GoBack"/>
      <w:r w:rsidR="00B27252" w:rsidRPr="00B27252">
        <w:rPr>
          <w:rFonts w:ascii="Times New Roman" w:hAnsi="Times New Roman" w:cs="Times New Roman"/>
          <w:b/>
          <w:bCs/>
          <w:color w:val="002060"/>
          <w:sz w:val="40"/>
          <w:szCs w:val="40"/>
        </w:rPr>
        <w:pict>
          <v:shape id="_x0000_i1025" type="#_x0000_t136" style="width:512.25pt;height:27.75pt" fillcolor="#369" stroked="f">
            <v:fill r:id="rId5" o:title=""/>
            <v:stroke r:id="rId5" o:title=""/>
            <v:shadow on="t" color="#b2b2b2" opacity="52429f" offset="3pt"/>
            <v:textpath style="font-family:&quot;Times New Roman&quot;;font-size:28pt;v-text-kern:t" trim="t" fitpath="t" string="«Организация детского экспериментирования в домашних условиях»"/>
          </v:shape>
        </w:pict>
      </w:r>
      <w:bookmarkEnd w:id="0"/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="00B27252" w:rsidRPr="00B27252">
        <w:rPr>
          <w:noProof/>
          <w:color w:val="002060"/>
          <w:lang w:eastAsia="ru-RU"/>
        </w:rPr>
        <w:drawing>
          <wp:inline distT="0" distB="0" distL="0" distR="0" wp14:anchorId="0FEF7F7E" wp14:editId="71FAB300">
            <wp:extent cx="5496942" cy="3457575"/>
            <wp:effectExtent l="19050" t="342900" r="0" b="1343025"/>
            <wp:docPr id="1" name="Рисунок 1" descr="https://i1.wp.com/ds03.infourok.ru/uploads/ex/0dcb/00029252-793e4b2c/hello_html_63a97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wp.com/ds03.infourok.ru/uploads/ex/0dcb/00029252-793e4b2c/hello_html_63a977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824" cy="346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                            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lastRenderedPageBreak/>
        <w:t>                 </w:t>
      </w:r>
      <w:r w:rsidR="00282E1B" w:rsidRPr="00B27252"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9B209FA" wp14:editId="7E3582C6">
            <wp:simplePos x="0" y="0"/>
            <wp:positionH relativeFrom="column">
              <wp:posOffset>3977640</wp:posOffset>
            </wp:positionH>
            <wp:positionV relativeFrom="paragraph">
              <wp:posOffset>1737360</wp:posOffset>
            </wp:positionV>
            <wp:extent cx="1409700" cy="2238375"/>
            <wp:effectExtent l="19050" t="0" r="0" b="0"/>
            <wp:wrapTight wrapText="bothSides">
              <wp:wrapPolygon edited="0">
                <wp:start x="-292" y="0"/>
                <wp:lineTo x="-292" y="21508"/>
                <wp:lineTo x="21600" y="21508"/>
                <wp:lineTo x="21600" y="0"/>
                <wp:lineTo x="-292" y="0"/>
              </wp:wrapPolygon>
            </wp:wrapTight>
            <wp:docPr id="15" name="Рисунок 15" descr="https://nsportal.ru/sites/default/files/2018/10/09/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2018/10/09/8_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660" t="24333" r="63443" b="4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Ребёнок – дошкольник  является исследователем, «проявляя живой интерес кразного рода исследовательской деятельности, в частности к элементарному  экспериментированию». Детское экспериментирование претендует на роль ведущей деятельности в период дошкольного развития ребёнка. Экспериментирование пронизывает все сферы детской деятельности: приём пищи, игру, образовательные области, прогулку, сон.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Опыты помогают развивать мышление, логику, творчество ребёнка, позволяют показать связи между живым и неживым в природе. Исследования предоставляют ребёнку самому найти ответ</w:t>
      </w:r>
      <w:r w:rsidR="0011334E" w:rsidRPr="00B27252">
        <w:rPr>
          <w:rFonts w:ascii="Times New Roman" w:hAnsi="Times New Roman" w:cs="Times New Roman"/>
          <w:color w:val="002060"/>
          <w:sz w:val="28"/>
          <w:szCs w:val="28"/>
        </w:rPr>
        <w:t>ы на вопросы «как? » и «почему?</w:t>
      </w:r>
      <w:r w:rsidRPr="00B27252">
        <w:rPr>
          <w:rFonts w:ascii="Times New Roman" w:hAnsi="Times New Roman" w:cs="Times New Roman"/>
          <w:color w:val="002060"/>
          <w:sz w:val="28"/>
          <w:szCs w:val="28"/>
        </w:rPr>
        <w:t>». Элементарные опыты, эксперименты помогают ребёнку приобрести новые знания о том или ином предмете. Эта деятельность «направлена на реальное преобразование вещей, в ходе которого дошкольник познаёт их свойства и связи, недоступные при непосредственном воспитании». Знания, полученные во время проведения опытов, запоминаются надолго.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Детское экспериментирование – это один из ведущих видов деятельности дошкольника.</w:t>
      </w:r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 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B27252">
        <w:rPr>
          <w:rFonts w:ascii="Times New Roman" w:hAnsi="Times New Roman" w:cs="Times New Roman"/>
          <w:color w:val="002060"/>
          <w:sz w:val="28"/>
          <w:szCs w:val="28"/>
        </w:rPr>
        <w:t>юного</w:t>
      </w:r>
      <w:proofErr w:type="gramEnd"/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 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                                                         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Исследовательская деятельность детей может стать одним из условий развития детской любознательности, а в конечном итоге познавательных интересов ребёнка.                                              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</w:t>
      </w:r>
      <w:r w:rsidRPr="00B27252">
        <w:rPr>
          <w:rFonts w:ascii="Times New Roman" w:hAnsi="Times New Roman" w:cs="Times New Roman"/>
          <w:color w:val="002060"/>
          <w:sz w:val="28"/>
          <w:szCs w:val="28"/>
        </w:rPr>
        <w:lastRenderedPageBreak/>
        <w:t>развития детской познавательной деятельности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 (песок, вода), карты, схемы и т.п.</w:t>
      </w:r>
    </w:p>
    <w:p w:rsidR="00F310B7" w:rsidRPr="00B27252" w:rsidRDefault="00F310B7" w:rsidP="00D4530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Например: «Что быстрее растворится?» – морская соль,  пена для ванн, хвойный экстракт, – кусочки мыла и т.п.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Эксперимент можно провести во время любой деятельности.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Например, ребёнок рисует. У него закончилась зелёная краска. Предложите ему попробовать сделать эту краску самому. Посмотрите, как он будет действовать, что будет делать?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Домашняя лаборатория.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</w:t>
      </w:r>
      <w:proofErr w:type="gramStart"/>
      <w:r w:rsidRPr="00B27252">
        <w:rPr>
          <w:rFonts w:ascii="Times New Roman" w:hAnsi="Times New Roman" w:cs="Times New Roman"/>
          <w:color w:val="002060"/>
          <w:sz w:val="28"/>
          <w:szCs w:val="28"/>
        </w:rPr>
        <w:t>встающих</w:t>
      </w:r>
      <w:proofErr w:type="gramEnd"/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 перед ним за-дач и находить ответы </w:t>
      </w:r>
      <w:r w:rsidRPr="00B27252">
        <w:rPr>
          <w:rFonts w:ascii="Times New Roman" w:hAnsi="Times New Roman" w:cs="Times New Roman"/>
          <w:color w:val="002060"/>
          <w:sz w:val="28"/>
          <w:szCs w:val="28"/>
        </w:rPr>
        <w:lastRenderedPageBreak/>
        <w:t>на возникающие вопросы. Для этого необходимо соблюдать простые правила: доступность и техника безопасности вас и вашего ребёнка.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Несколько несложных опытов для детей среднего дошкольного возраста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«Спрятанная картина»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Цель: узнать, как маскируются животные. Материалы: светло-желтый мелок, белая бумага, красная прозрачная папка из пластика.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Процесс: Желтым мелком нарисовать птичку на белой бумаге. Накрыть картинку красным прозрачным пластиком.                                                                                                                                     Итоги: Желтая птичка исчезла. Почему? Красный цвет – не чистый, он содержит в себе желтый,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«Мыльные пузыри»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Цель: Сделать раствор для мыльных пузырей. Материалы: жидкость для мытья посуды, чашка, соломинка. Процесс: Наполовину наполните чашку жидким мылом. Доверху налейте чашку водой и размешайте. Окуните соломинку в мыльный раствор. Осторожно подуйте в соломинку. Итоги: У вас должны получиться мыльные пузыри. 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F310B7" w:rsidRPr="00B27252" w:rsidRDefault="00F310B7" w:rsidP="00F310B7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color w:val="002060"/>
          <w:sz w:val="28"/>
          <w:szCs w:val="28"/>
        </w:rPr>
        <w:t>Рекомендации для родителей. Экспериментируем дома.</w:t>
      </w:r>
    </w:p>
    <w:p w:rsidR="00F310B7" w:rsidRPr="00B27252" w:rsidRDefault="0011334E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«Лед-вода»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Покажите ребенку морозильную камеру холодильника. Заранее заморозьте лед, предложите ребенку положить лед в тарелку и понаблюдать за превращением льда в воду. Побеседуйте с ребенком о временах года, четко противопоставляя зиму и лето, весну и осень. </w:t>
      </w:r>
      <w:proofErr w:type="gramStart"/>
      <w:r w:rsidRPr="00B27252">
        <w:rPr>
          <w:rFonts w:ascii="Times New Roman" w:hAnsi="Times New Roman" w:cs="Times New Roman"/>
          <w:color w:val="002060"/>
          <w:sz w:val="28"/>
          <w:szCs w:val="28"/>
        </w:rPr>
        <w:t>(Зима превращается в лето.</w:t>
      </w:r>
      <w:proofErr w:type="gramEnd"/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 Весна – это еще не лето, но и не зима. Весной бывает то холодно (как зимой), то тепло (как летом) – и осенью тоже. Весной все начинает таять – лед превращается в воду, снег тает и превращается в ручейки (в воду). Осенью же все начинает замерзать (лужи), вместо дождя – снег (замерзают облака). Зимой везде лед и снег, летом везде вода. </w:t>
      </w:r>
      <w:proofErr w:type="gramStart"/>
      <w:r w:rsidRPr="00B27252">
        <w:rPr>
          <w:rFonts w:ascii="Times New Roman" w:hAnsi="Times New Roman" w:cs="Times New Roman"/>
          <w:color w:val="002060"/>
          <w:sz w:val="28"/>
          <w:szCs w:val="28"/>
        </w:rPr>
        <w:t>Весной и осенью и лед, и вода.)</w:t>
      </w:r>
      <w:proofErr w:type="gramEnd"/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 Такую беседу желательно </w:t>
      </w:r>
      <w:proofErr w:type="gramStart"/>
      <w:r w:rsidRPr="00B27252">
        <w:rPr>
          <w:rFonts w:ascii="Times New Roman" w:hAnsi="Times New Roman" w:cs="Times New Roman"/>
          <w:color w:val="002060"/>
          <w:sz w:val="28"/>
          <w:szCs w:val="28"/>
        </w:rPr>
        <w:t>про-вести</w:t>
      </w:r>
      <w:proofErr w:type="gramEnd"/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 в начале и в конце зимы, добиваясь от ребенка четкого противопоставления лета и зимы, весны и осени.</w:t>
      </w:r>
    </w:p>
    <w:p w:rsidR="00F310B7" w:rsidRPr="00B27252" w:rsidRDefault="0011334E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lastRenderedPageBreak/>
        <w:t>Тема: «</w:t>
      </w:r>
      <w:proofErr w:type="gramStart"/>
      <w:r w:rsidRPr="00B27252">
        <w:rPr>
          <w:rFonts w:ascii="Times New Roman" w:hAnsi="Times New Roman" w:cs="Times New Roman"/>
          <w:color w:val="002060"/>
          <w:sz w:val="28"/>
          <w:szCs w:val="28"/>
        </w:rPr>
        <w:t>Твердое-жидкое</w:t>
      </w:r>
      <w:proofErr w:type="gramEnd"/>
      <w:r w:rsidRPr="00B27252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При купании ребенка в ванной проведите эксперимент: пусть он резко ударит по воде ладошкой и ощутит, что вода может проявлять признаки твердости. Вода может стать твердой, когда замерзнет и превратится в лед. Вода может быть и твердой и жидкой. Воду нельзя пощупать, она жидкая. Воду можно только потрогать и сказать, какая она: холодная или горячая.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Бросьте в ванну кусочек льда, пусть ребенок поиграет с ним. Обратите его внимание на то, что лед тает – кусочек становиться все меньше и меньше (лучше приготовить большой кусок льда – заморозить воду в кружке), лед твердый и превращается в воду.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«Жидкое – твердое»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Проведите «опыт» по плаванию парафина и его отвердению (можно использовать кусок парафиновой свечки). Пусть ребенок вместе с вами положит парафин в миску и расплавит его на плите в миске под вашим контролем. Несколько раз повторите: «парафин твердый – нагреваем – превращается в жидкость». Затем снимите с огня миску и понаблюдайте с ребенком за отвердением парафина. Пусть ребенок вместе с вами положит в морозильную камеру холодильника воду или компот, и проследить за превращением жидкости в лед (посмотреть через час, через два часа: не затвердела ли вода?). Затем пусть он растопит лед на плите в миске под вашим контролем, и несколько раз повторите: «Лед твердый – нагреваем – превращается в жидкую воду».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«Испарение»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Проведите опыт по испарению воды во время кипения: налейте немного воды во время кипения: налейте немного воды в кастрюлю и, когда вода закипит, понаблюдайте с ребенком за понижением уровня воды. Обратите внимание на три фазы кипения: начало (вода начинает нагреваться), промежуточная (появление маленьких пузырьков на дне) и последняя (бурное кипение).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«Выпаривание соли»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Проведите с ребенком опыт по выпариванию соли из соленой воды. Размешайте в стакане ложку соли. Покажите ребенку, как соль растворилась в воде: вода прозрачная и соленая. Спросите у ребенка, где соль и почему ее не видно. Обратите внимание ребенка на то, что соль стала невидимой в воде, потому что она растворилась. Предложите зарисовать процесс </w:t>
      </w:r>
      <w:r w:rsidRPr="00B27252">
        <w:rPr>
          <w:rFonts w:ascii="Times New Roman" w:hAnsi="Times New Roman" w:cs="Times New Roman"/>
          <w:color w:val="002060"/>
          <w:sz w:val="28"/>
          <w:szCs w:val="28"/>
        </w:rPr>
        <w:lastRenderedPageBreak/>
        <w:t>растворения соли: первая фаза (соль на дне стакана), вторая (вода мутная, соль размешивается ложкой) и третья (соли не видно, вода прозрачная).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  <w:lang w:val="en-US"/>
        </w:rPr>
        <w:t> 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«Конденсация»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Проведите опыт по конденсации пара. Используйте для этого холодное стекло или небольшое зеркало (можно использовать черпак с холодной водой).</w:t>
      </w:r>
    </w:p>
    <w:p w:rsidR="0011334E" w:rsidRPr="00B27252" w:rsidRDefault="00F310B7" w:rsidP="00B2725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Налейте воду в кастрюлю, доведите воду до кипения и поставьте на небольшом расстоянии от кастрюли к испаряющейся воде холодное стекло или зеркало. Понаблюдайте, как на зеркале конденсируются капельки воды. Обсудите результат опыта. Обратите внимание на то, что пар – это газообразное состояние воды. Вода при нагревании испаряется, а пар, соприкасаясь с холодной поверхностью, охлаждается и превращается снова в воду.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«Свойства веществ»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Обратите внимание детей на различную форму, которую принимает вода в различных сосудах – в кастрюле, в стакане, в тарелке, половнике, в аквариуме и т.д.</w:t>
      </w:r>
    </w:p>
    <w:p w:rsidR="0011334E" w:rsidRPr="00B27252" w:rsidRDefault="00F310B7" w:rsidP="00B2725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Налейте воду в разные сосуды и поместите в морозильную камеру. После того как вода замерзнет, достаньте лед из каждого сосуда и покажите ребенку соответствие между формой льда и емкостью, в которой он был заморожен. Предложите ребенку зарисовать лед и сосуд, в котором он замерзал.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«Воздух и его свойства»</w:t>
      </w:r>
    </w:p>
    <w:p w:rsidR="0011334E" w:rsidRPr="00B27252" w:rsidRDefault="00F310B7" w:rsidP="00B2725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Дайте ребенку во время купания в ванной надувную игрушку или игрушку – свистульку с дырочкой. Погружайте игрушку в воду и наблюдайте за тем, как из них выходит воздух. Предложите ребенку зарисовать, как пузырьки воздуха выходят в воде из игрушки.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«Воздух вокруг нас»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Продемонстрируйте ребенку вентилятор: его лопасти заставляют воздух двигаться – создают ветер, ветер – это воздух, который движется, и мы его чувствуем. Воздух всегда вокруг нас, но он невидим.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lastRenderedPageBreak/>
        <w:t>Взяв стакан, спросите у ребенка, есть ли что-нибудь в стакане. Переверните стакан вверх дном. Снова спросите у ребенка, есть ли что-то в стакане. Затем опустите стакан в воду. Удерживая его в положении вверх дном. Потихоньку наклоняйте стакан, показывая, как из него выходит воздух. Обсудите с ребенком проведенные опыты.                                                        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«Два апельсина»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Погрузите в миску с водой апельсин и увидите, как хорошо он умеет плавать. Затем очистите тот же апельсин и положите его в воду: он тут же опустится на дно. Почему? Расскажите ребенку, что в кожуре апельсина много пузырьков воздуха, он держится за их счет, как на «надувной подушке».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Разный «характер» у яиц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Возьмите два яйца: сырое и вареное. Покрутите яйца (всем известен этот способ). Почему одно вращается быстро и хорошо? А другое не слушается и не хочет вращаться? Трудно рассказать ребенку о центре тяжести. Попробуйте объяснить, что в вареном яйце есть постоянный центр тяжести (как точка, которая стоит на месте), а в сыром — жидкий белок и желток являются как бы тормозом вращения, потому что «точка» не стоит на месте, а двигается.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«Чистый лед»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Вам потребуется: обычная, сладкая и соленая вода.</w:t>
      </w:r>
    </w:p>
    <w:p w:rsidR="00F310B7" w:rsidRPr="00B27252" w:rsidRDefault="00F310B7" w:rsidP="0011334E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Сообщите малышу о том, что лед в Северном Ледовитом океане пресный, хотя вода в нем соленая. Заранее заморозьте кубики с обычной, соленой и сладкой водой, расколите каждый кубик льда на половинки. Спросите у ребенка, как ему кажется, если заморозить сладкую или соленую воду, лед тоже будет соленым или сладким? Наверняка, ребенок скажет «да». И ошибется. Замерзая и превращаясь в лед, вода как бы изгоняет из растущего кристалла все примеси и чужеродные молекулы. Для убедительности дайте малышу лизнуть получившиеся ледышки. Таким образом, вода, замерзая, освобождается от солей исахара.</w:t>
      </w:r>
    </w:p>
    <w:p w:rsidR="00F310B7" w:rsidRPr="00B27252" w:rsidRDefault="00F310B7" w:rsidP="0011334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Тема: «Куда делась вода?»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Все дети просто обожают мыться в ванне. Проведите такой опыт. Для этого ванну нужно наполнить водой. Но прежде надуйте воздушный шарик, завяжите его прочной веревочкой, именно 15 сантиметров длиной, второй конец которой привяжите к пробке, прикрывающей сливное отверстие. Пусть </w:t>
      </w:r>
      <w:r w:rsidRPr="00B27252">
        <w:rPr>
          <w:rFonts w:ascii="Times New Roman" w:hAnsi="Times New Roman" w:cs="Times New Roman"/>
          <w:color w:val="002060"/>
          <w:sz w:val="28"/>
          <w:szCs w:val="28"/>
        </w:rPr>
        <w:lastRenderedPageBreak/>
        <w:t>малыш сам откроет кран с водой. Теперь отвлекитесь, поиграйте с ребенком или почитайте ему. Через 20-30 минут посмотрите, набралась ли вода в ванну. Нет? Но ведь ребенок сам открыл кран и его никто не закрывал. Куда же делась вода?                                                                                           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Когда воды в ванне наберется достаточно много, веревочка, привязанная к пробке и шарику, натягивается. Чем выше поднимается уровень воды, тем сильнее натягивается веревка, вода с силой давит на шарик (но ведь утонуть он не может), он поднимается вместе с водой до критического уровня, а потом выдергивает пробку.                                            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  <w:r w:rsidR="00282E1B" w:rsidRPr="00B27252">
        <w:rPr>
          <w:rFonts w:ascii="Times New Roman" w:hAnsi="Times New Roman" w:cs="Times New Roman"/>
          <w:color w:val="002060"/>
          <w:sz w:val="28"/>
          <w:szCs w:val="28"/>
        </w:rPr>
        <w:t>                  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Потребность ребёнка в новых впечатлениях лежит в основе возникновения и развития неистощимой поисковой деятельности, направленной на познание окружающего мира.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Чем разнообразнее и интенсивнее эта деятельность, тем больше новой информации получает ребёнок, тем быстрее и полноценнее он развивается. В процессе организации познавательно – экспериментальной деятельности предполагалось решение следующих задач: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– создание условий для формирования целостного мировоззрения ребёнка средствами экспериментирования;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– развитие любознательности, умение сравнивать, анализировать, обобщать;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– развитие познавательного интереса в процессе экспериментирования, установление причинно-следственной зависимости;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– умение делать выводы, а также развитие внимания, восприятия, мышления;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– создание предпосылок формирования практических и умственных действий.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Очень тесно связаны между собой экспериментирование и развитие речи.                                      </w:t>
      </w:r>
      <w:r w:rsidRPr="00B27252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Это хорошо прослеживается на всех этапах эксперимента – при формулировании цели, во время обсуждения хода опыта, при подведении итогов и словесном отчёте </w:t>
      </w:r>
      <w:proofErr w:type="gramStart"/>
      <w:r w:rsidRPr="00B27252">
        <w:rPr>
          <w:rFonts w:ascii="Times New Roman" w:hAnsi="Times New Roman" w:cs="Times New Roman"/>
          <w:color w:val="002060"/>
          <w:sz w:val="28"/>
          <w:szCs w:val="28"/>
        </w:rPr>
        <w:t>об</w:t>
      </w:r>
      <w:proofErr w:type="gramEnd"/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 увиденном.</w:t>
      </w:r>
    </w:p>
    <w:p w:rsidR="00950756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Не требует особого доказательства связь экспериментирования с формированием элементарных математических представлений.                                                                                                   </w:t>
      </w:r>
      <w:r w:rsidRPr="00B27252">
        <w:rPr>
          <w:rFonts w:ascii="Times New Roman" w:hAnsi="Times New Roman" w:cs="Times New Roman"/>
          <w:color w:val="002060"/>
          <w:sz w:val="28"/>
          <w:szCs w:val="28"/>
        </w:rPr>
        <w:t> 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Во время проведения опытов постоянно возникает необходимость считать, измерять, сравнивать, определять форму, размеры. Всё это придаёт математическим  представлениям реальную значимость.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Важную роль в формировании детского интереса к экспериментальной деятельности играют родители.</w:t>
      </w:r>
      <w:r w:rsidRPr="00B27252">
        <w:rPr>
          <w:rFonts w:ascii="Times New Roman" w:hAnsi="Times New Roman" w:cs="Times New Roman"/>
          <w:color w:val="002060"/>
          <w:sz w:val="28"/>
          <w:szCs w:val="28"/>
        </w:rPr>
        <w:t xml:space="preserve"> Абсолютно правы те, кто поддерживает познавательный интерес детей, их стремление узнать новое, самостоятельно выяснить непонятное, желание вникнуть в сущность предметов, явлений, 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Вот несколько советов для родителей по развитию экспериментально-исследовательской активности детей.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«Что необходимо, а чего нельзя делать для развития опытно – исследовательской деятельности дошкольников»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– 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– Нельзя отмахиваться от совместных действий с ребёнком, игр и т.п. – ребёнок не может развиваться в обстановке безучастности к нему взрослых.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– Предоставлять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Не следует бесконечно указывать на ошибки и недостатки деятельности ребёнка. Осознание своей не успешности приводит к потере всякого интереса к этому виду  деятельности.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950756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Сиюминутные запреты без объяснений сковывают активность и самостоятельность ребёнка.</w:t>
      </w:r>
      <w:r w:rsidR="00950756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lastRenderedPageBreak/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</w:rPr>
        <w:t> В общении с живой природой воспитывается у детей любовь к родному краю. Еще одна важная задача: воспитание доброты, человечности. Ребенок должен жалеть живое существо, если ему больно. Мы взрослые, отвечаем за любые слова, произнесенные в присутствии детей, и за все поступки, совершенные при них в отношении живых существ.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Нам надо научить малыша любить и уважать все живое: цветок, птицу, щенка и лягушку, защищать их. Прежде всего, мы должны научиться любить животных. Ребенок должен получить первоначальные знания о живых существах.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Источники этих знаний – художественная литература, рисунки, диафильмы, а самое главное непосредственное общение с живыми существами. Детям рассказывают о животных, беседуют с ними. И умом и сердцем учатся малыши понимать животных, общаясь с ними. С ребенком можно пойти на прогулку. Сначала посетить двор, ближайший сквер или парк, затем побывать на берегу речки, в лесу, в поле. Понаблюдать за паутинкой – блестящей нежной ниточкой, за муравьями, лягушкой, птицей с птенцами, за ежом, бабочками и т.д.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color w:val="002060"/>
          <w:sz w:val="28"/>
          <w:szCs w:val="28"/>
        </w:rPr>
        <w:t>Любовь к природе воспитывается в деятельности – можно завести дома кошку или собаку, чтобы и ребенок участвовал в уходе за животными.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Cs/>
          <w:color w:val="002060"/>
          <w:sz w:val="28"/>
          <w:szCs w:val="28"/>
        </w:rPr>
        <w:t>Несомненно, общение с живой природой играет важную роль в становлении личности ребенка.</w:t>
      </w:r>
    </w:p>
    <w:p w:rsidR="00F310B7" w:rsidRPr="00B27252" w:rsidRDefault="00F310B7" w:rsidP="00F310B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27252">
        <w:rPr>
          <w:rFonts w:ascii="Times New Roman" w:hAnsi="Times New Roman" w:cs="Times New Roman"/>
          <w:b/>
          <w:bCs/>
          <w:color w:val="002060"/>
          <w:sz w:val="28"/>
          <w:szCs w:val="28"/>
          <w:lang w:val="en-US"/>
        </w:rPr>
        <w:t> </w:t>
      </w:r>
    </w:p>
    <w:sectPr w:rsidR="00F310B7" w:rsidRPr="00B27252" w:rsidSect="00282E1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0B7"/>
    <w:rsid w:val="0011334E"/>
    <w:rsid w:val="001C36AD"/>
    <w:rsid w:val="00282E1B"/>
    <w:rsid w:val="0033571C"/>
    <w:rsid w:val="00616BCD"/>
    <w:rsid w:val="00950756"/>
    <w:rsid w:val="00B27252"/>
    <w:rsid w:val="00D45302"/>
    <w:rsid w:val="00F31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2645</Words>
  <Characters>15079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Информатика3</cp:lastModifiedBy>
  <cp:revision>10</cp:revision>
  <dcterms:created xsi:type="dcterms:W3CDTF">2017-08-14T15:34:00Z</dcterms:created>
  <dcterms:modified xsi:type="dcterms:W3CDTF">2021-01-19T08:54:00Z</dcterms:modified>
</cp:coreProperties>
</file>